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007" w:rsidRPr="000C0007" w:rsidRDefault="000C0007" w:rsidP="000C0007">
      <w:pPr>
        <w:suppressAutoHyphens/>
        <w:spacing w:after="0" w:line="240" w:lineRule="auto"/>
        <w:rPr>
          <w:rFonts w:ascii="Times New Roman" w:eastAsia="Times New Roman" w:hAnsi="Times New Roman" w:cs="Times New Roman"/>
          <w:sz w:val="28"/>
          <w:szCs w:val="24"/>
          <w:lang w:eastAsia="zh-CN"/>
        </w:rPr>
      </w:pPr>
      <w:r w:rsidRPr="000C0007">
        <w:rPr>
          <w:rFonts w:ascii="Calibri" w:eastAsia="Calibri" w:hAnsi="Calibri" w:cs="Times New Roman"/>
          <w:noProof/>
          <w:lang w:val="en-US"/>
        </w:rPr>
        <w:drawing>
          <wp:anchor distT="0" distB="0" distL="0" distR="0" simplePos="0" relativeHeight="251659264" behindDoc="0" locked="0" layoutInCell="1" allowOverlap="1" wp14:anchorId="446D09BC" wp14:editId="261B3CC0">
            <wp:simplePos x="0" y="0"/>
            <wp:positionH relativeFrom="column">
              <wp:posOffset>2864485</wp:posOffset>
            </wp:positionH>
            <wp:positionV relativeFrom="paragraph">
              <wp:posOffset>34290</wp:posOffset>
            </wp:positionV>
            <wp:extent cx="471170" cy="666115"/>
            <wp:effectExtent l="0" t="0" r="5080" b="635"/>
            <wp:wrapTight wrapText="bothSides">
              <wp:wrapPolygon edited="0">
                <wp:start x="0" y="0"/>
                <wp:lineTo x="0" y="21003"/>
                <wp:lineTo x="20960" y="21003"/>
                <wp:lineTo x="20960"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1170" cy="66611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0C0007" w:rsidRPr="000C0007" w:rsidRDefault="000C0007" w:rsidP="000C0007">
      <w:pPr>
        <w:suppressAutoHyphens/>
        <w:spacing w:after="0" w:line="240" w:lineRule="auto"/>
        <w:rPr>
          <w:rFonts w:ascii="Times New Roman" w:eastAsia="Times New Roman" w:hAnsi="Times New Roman" w:cs="Times New Roman"/>
          <w:sz w:val="28"/>
          <w:szCs w:val="24"/>
          <w:lang w:eastAsia="zh-CN"/>
        </w:rPr>
      </w:pPr>
    </w:p>
    <w:p w:rsidR="000C0007" w:rsidRPr="000C0007" w:rsidRDefault="000C0007" w:rsidP="000C0007">
      <w:pPr>
        <w:suppressAutoHyphens/>
        <w:spacing w:after="0" w:line="240" w:lineRule="auto"/>
        <w:rPr>
          <w:rFonts w:ascii="Times New Roman" w:eastAsia="Times New Roman" w:hAnsi="Times New Roman" w:cs="Times New Roman"/>
          <w:sz w:val="28"/>
          <w:szCs w:val="24"/>
          <w:lang w:eastAsia="zh-CN"/>
        </w:rPr>
      </w:pPr>
    </w:p>
    <w:p w:rsidR="000C0007" w:rsidRPr="000C0007" w:rsidRDefault="000C0007" w:rsidP="000C0007">
      <w:pPr>
        <w:suppressAutoHyphens/>
        <w:spacing w:after="0" w:line="240" w:lineRule="auto"/>
        <w:rPr>
          <w:rFonts w:ascii="Times New Roman" w:eastAsia="Times New Roman" w:hAnsi="Times New Roman" w:cs="Times New Roman"/>
          <w:sz w:val="28"/>
          <w:szCs w:val="24"/>
          <w:lang w:eastAsia="zh-CN"/>
        </w:rPr>
      </w:pPr>
    </w:p>
    <w:p w:rsidR="000C0007" w:rsidRPr="000C0007" w:rsidRDefault="000C0007" w:rsidP="000C0007">
      <w:pPr>
        <w:suppressAutoHyphens/>
        <w:spacing w:after="0" w:line="240" w:lineRule="auto"/>
        <w:jc w:val="center"/>
        <w:rPr>
          <w:rFonts w:ascii="Times New Roman" w:eastAsia="Times New Roman" w:hAnsi="Times New Roman" w:cs="Times New Roman"/>
          <w:sz w:val="28"/>
          <w:szCs w:val="28"/>
          <w:lang w:eastAsia="zh-CN"/>
        </w:rPr>
      </w:pPr>
      <w:r w:rsidRPr="000C0007">
        <w:rPr>
          <w:rFonts w:ascii="Times New Roman" w:eastAsia="Times New Roman" w:hAnsi="Times New Roman" w:cs="Times New Roman"/>
          <w:sz w:val="28"/>
          <w:szCs w:val="28"/>
          <w:lang w:eastAsia="zh-CN"/>
        </w:rPr>
        <w:t>СТАРОКОСТЯНТИНІВСЬКА МІСЬКА РАДА</w:t>
      </w:r>
    </w:p>
    <w:p w:rsidR="000C0007" w:rsidRPr="000C0007" w:rsidRDefault="000C0007" w:rsidP="000C0007">
      <w:pPr>
        <w:suppressAutoHyphens/>
        <w:spacing w:after="0" w:line="240" w:lineRule="auto"/>
        <w:jc w:val="center"/>
        <w:rPr>
          <w:rFonts w:ascii="Times New Roman" w:eastAsia="Times New Roman" w:hAnsi="Times New Roman" w:cs="Times New Roman"/>
          <w:sz w:val="28"/>
          <w:szCs w:val="28"/>
          <w:lang w:eastAsia="zh-CN"/>
        </w:rPr>
      </w:pPr>
      <w:r w:rsidRPr="000C0007">
        <w:rPr>
          <w:rFonts w:ascii="Times New Roman" w:eastAsia="Times New Roman" w:hAnsi="Times New Roman" w:cs="Times New Roman"/>
          <w:sz w:val="28"/>
          <w:szCs w:val="28"/>
          <w:lang w:eastAsia="zh-CN"/>
        </w:rPr>
        <w:t>ХМЕЛЬНИЦЬКОЇ ОБЛАСТІ</w:t>
      </w:r>
    </w:p>
    <w:p w:rsidR="000C0007" w:rsidRPr="000C0007" w:rsidRDefault="000C0007" w:rsidP="000C0007">
      <w:pPr>
        <w:suppressAutoHyphens/>
        <w:spacing w:after="0" w:line="240" w:lineRule="auto"/>
        <w:jc w:val="center"/>
        <w:rPr>
          <w:rFonts w:ascii="Times New Roman" w:eastAsia="Times New Roman" w:hAnsi="Times New Roman" w:cs="Times New Roman"/>
          <w:sz w:val="28"/>
          <w:szCs w:val="28"/>
          <w:lang w:eastAsia="zh-CN"/>
        </w:rPr>
      </w:pPr>
      <w:r w:rsidRPr="000C0007">
        <w:rPr>
          <w:rFonts w:ascii="Times New Roman" w:eastAsia="Times New Roman" w:hAnsi="Times New Roman" w:cs="Times New Roman"/>
          <w:sz w:val="28"/>
          <w:szCs w:val="28"/>
          <w:lang w:eastAsia="zh-CN"/>
        </w:rPr>
        <w:t>ВИКОНАВЧИЙ КОМІТЕТ</w:t>
      </w:r>
    </w:p>
    <w:p w:rsidR="000C0007" w:rsidRPr="000C0007" w:rsidRDefault="000C0007" w:rsidP="000C0007">
      <w:pPr>
        <w:suppressAutoHyphens/>
        <w:spacing w:after="0" w:line="240" w:lineRule="auto"/>
        <w:jc w:val="center"/>
        <w:rPr>
          <w:rFonts w:ascii="Times New Roman" w:eastAsia="Times New Roman" w:hAnsi="Times New Roman" w:cs="Times New Roman"/>
          <w:b/>
          <w:sz w:val="28"/>
          <w:szCs w:val="28"/>
          <w:lang w:eastAsia="zh-CN"/>
        </w:rPr>
      </w:pPr>
      <w:r w:rsidRPr="000C0007">
        <w:rPr>
          <w:rFonts w:ascii="Times New Roman" w:eastAsia="Times New Roman" w:hAnsi="Times New Roman" w:cs="Times New Roman"/>
          <w:b/>
          <w:sz w:val="28"/>
          <w:szCs w:val="28"/>
          <w:lang w:eastAsia="zh-CN"/>
        </w:rPr>
        <w:t>Регіональний Центр раннього розвитку дитини</w:t>
      </w:r>
    </w:p>
    <w:p w:rsidR="000C0007" w:rsidRPr="000C0007" w:rsidRDefault="000C0007" w:rsidP="000C0007">
      <w:pPr>
        <w:suppressAutoHyphens/>
        <w:spacing w:after="0" w:line="240" w:lineRule="auto"/>
        <w:jc w:val="center"/>
        <w:rPr>
          <w:rFonts w:ascii="Times New Roman" w:eastAsia="Times New Roman" w:hAnsi="Times New Roman" w:cs="Times New Roman"/>
          <w:sz w:val="24"/>
          <w:szCs w:val="24"/>
          <w:lang w:eastAsia="zh-CN"/>
        </w:rPr>
      </w:pPr>
      <w:r w:rsidRPr="000C0007">
        <w:rPr>
          <w:rFonts w:ascii="Times New Roman" w:eastAsia="Times New Roman" w:hAnsi="Times New Roman" w:cs="Times New Roman"/>
          <w:sz w:val="24"/>
          <w:szCs w:val="24"/>
          <w:lang w:eastAsia="zh-CN"/>
        </w:rPr>
        <w:t>вул. Довженка, 3, м. Старокостянтинів, Хмельницька область, 31100</w:t>
      </w:r>
    </w:p>
    <w:p w:rsidR="000C0007" w:rsidRPr="000C0007" w:rsidRDefault="000C0007" w:rsidP="000C0007">
      <w:pPr>
        <w:suppressAutoHyphens/>
        <w:spacing w:after="0" w:line="240" w:lineRule="auto"/>
        <w:jc w:val="center"/>
        <w:rPr>
          <w:rFonts w:ascii="Times New Roman" w:eastAsia="Times New Roman" w:hAnsi="Times New Roman" w:cs="Times New Roman"/>
          <w:sz w:val="24"/>
          <w:szCs w:val="24"/>
          <w:lang w:eastAsia="zh-CN"/>
        </w:rPr>
      </w:pPr>
      <w:r w:rsidRPr="000C0007">
        <w:rPr>
          <w:rFonts w:ascii="Times New Roman" w:eastAsia="Times New Roman" w:hAnsi="Times New Roman" w:cs="Times New Roman"/>
          <w:sz w:val="24"/>
          <w:szCs w:val="24"/>
          <w:lang w:eastAsia="zh-CN"/>
        </w:rPr>
        <w:t>е-mail: rcrrd@ukr.net, код ЄДРПОУ 26294683</w:t>
      </w:r>
    </w:p>
    <w:p w:rsidR="000C0007" w:rsidRPr="000C0007" w:rsidRDefault="000C0007" w:rsidP="000C0007">
      <w:pPr>
        <w:suppressAutoHyphens/>
        <w:spacing w:after="0" w:line="240" w:lineRule="auto"/>
        <w:rPr>
          <w:rFonts w:ascii="Times New Roman" w:eastAsia="Times New Roman" w:hAnsi="Times New Roman" w:cs="Times New Roman"/>
          <w:sz w:val="24"/>
          <w:szCs w:val="24"/>
          <w:lang w:eastAsia="zh-CN"/>
        </w:rPr>
      </w:pPr>
    </w:p>
    <w:p w:rsidR="000C0007" w:rsidRPr="000C0007" w:rsidRDefault="000C0007" w:rsidP="000C0007">
      <w:pPr>
        <w:spacing w:after="0" w:line="240" w:lineRule="auto"/>
        <w:jc w:val="center"/>
        <w:rPr>
          <w:rFonts w:ascii="Times New Roman" w:eastAsia="Calibri" w:hAnsi="Times New Roman" w:cs="Times New Roman"/>
          <w:sz w:val="28"/>
          <w:szCs w:val="28"/>
        </w:rPr>
      </w:pPr>
    </w:p>
    <w:p w:rsidR="000C0007" w:rsidRDefault="001A24EA" w:rsidP="002D2F27">
      <w:pPr>
        <w:spacing w:after="0"/>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15</w:t>
      </w:r>
      <w:r w:rsidR="000C0007">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червня</w:t>
      </w:r>
      <w:r w:rsidR="000C0007">
        <w:rPr>
          <w:rFonts w:ascii="Times New Roman" w:eastAsia="Calibri" w:hAnsi="Times New Roman" w:cs="Times New Roman"/>
          <w:sz w:val="28"/>
          <w:szCs w:val="28"/>
          <w:lang w:val="ru-RU"/>
        </w:rPr>
        <w:t xml:space="preserve"> </w:t>
      </w:r>
      <w:r w:rsidR="007703F6">
        <w:rPr>
          <w:rFonts w:ascii="Times New Roman" w:eastAsia="Calibri" w:hAnsi="Times New Roman" w:cs="Times New Roman"/>
          <w:sz w:val="28"/>
          <w:szCs w:val="28"/>
        </w:rPr>
        <w:t>202</w:t>
      </w:r>
      <w:r>
        <w:rPr>
          <w:rFonts w:ascii="Times New Roman" w:eastAsia="Calibri" w:hAnsi="Times New Roman" w:cs="Times New Roman"/>
          <w:sz w:val="28"/>
          <w:szCs w:val="28"/>
          <w:lang w:val="ru-RU"/>
        </w:rPr>
        <w:t>6</w:t>
      </w:r>
      <w:r w:rsidR="000C0007">
        <w:rPr>
          <w:rFonts w:ascii="Times New Roman" w:eastAsia="Calibri" w:hAnsi="Times New Roman" w:cs="Times New Roman"/>
          <w:sz w:val="28"/>
          <w:szCs w:val="28"/>
        </w:rPr>
        <w:t xml:space="preserve"> року</w:t>
      </w:r>
    </w:p>
    <w:p w:rsidR="000C0007" w:rsidRPr="000C0007" w:rsidRDefault="000C0007" w:rsidP="002D2F27">
      <w:pPr>
        <w:spacing w:after="0"/>
        <w:jc w:val="both"/>
        <w:rPr>
          <w:rFonts w:ascii="Times New Roman" w:eastAsia="Calibri" w:hAnsi="Times New Roman" w:cs="Times New Roman"/>
          <w:sz w:val="28"/>
          <w:szCs w:val="28"/>
          <w:lang w:val="ru-RU"/>
        </w:rPr>
      </w:pPr>
    </w:p>
    <w:p w:rsidR="000C0007" w:rsidRDefault="00A5595B" w:rsidP="002D2F27">
      <w:pPr>
        <w:tabs>
          <w:tab w:val="left" w:pos="142"/>
          <w:tab w:val="left" w:pos="1420"/>
          <w:tab w:val="left" w:pos="6520"/>
        </w:tabs>
        <w:spacing w:after="0"/>
        <w:jc w:val="center"/>
        <w:rPr>
          <w:rFonts w:ascii="Times New Roman" w:eastAsia="Times New Roman" w:hAnsi="Times New Roman" w:cs="Times New Roman"/>
          <w:b/>
          <w:sz w:val="32"/>
          <w:szCs w:val="32"/>
          <w:lang w:val="ru-RU" w:eastAsia="ru-RU"/>
        </w:rPr>
      </w:pPr>
      <w:r>
        <w:rPr>
          <w:rFonts w:ascii="Times New Roman" w:eastAsia="Times New Roman" w:hAnsi="Times New Roman" w:cs="Times New Roman"/>
          <w:b/>
          <w:sz w:val="32"/>
          <w:szCs w:val="32"/>
          <w:lang w:eastAsia="ru-RU"/>
        </w:rPr>
        <w:t>Інформація про роботу</w:t>
      </w:r>
    </w:p>
    <w:p w:rsidR="000C0007" w:rsidRDefault="00A5595B" w:rsidP="002D2F27">
      <w:pPr>
        <w:tabs>
          <w:tab w:val="left" w:pos="142"/>
          <w:tab w:val="left" w:pos="1420"/>
          <w:tab w:val="left" w:pos="6520"/>
        </w:tabs>
        <w:spacing w:after="0"/>
        <w:jc w:val="center"/>
        <w:rPr>
          <w:rFonts w:ascii="Calibri" w:eastAsia="Times New Roman" w:hAnsi="Calibri" w:cs="Times New Roman"/>
          <w:sz w:val="28"/>
          <w:szCs w:val="28"/>
          <w:lang w:val="ru-RU" w:eastAsia="ru-RU"/>
        </w:rPr>
      </w:pPr>
      <w:r>
        <w:rPr>
          <w:rFonts w:ascii="Times New Roman" w:eastAsia="Times New Roman" w:hAnsi="Times New Roman" w:cs="Times New Roman"/>
          <w:b/>
          <w:sz w:val="32"/>
          <w:szCs w:val="32"/>
          <w:lang w:eastAsia="ru-RU"/>
        </w:rPr>
        <w:t>Регіонального Центру раннього розвитку дитини</w:t>
      </w:r>
    </w:p>
    <w:p w:rsidR="00A5595B" w:rsidRDefault="00AB1173" w:rsidP="002D2F27">
      <w:pPr>
        <w:tabs>
          <w:tab w:val="left" w:pos="142"/>
          <w:tab w:val="left" w:pos="1420"/>
          <w:tab w:val="left" w:pos="6520"/>
        </w:tabs>
        <w:spacing w:after="0"/>
        <w:jc w:val="center"/>
        <w:rPr>
          <w:rFonts w:ascii="Times New Roman" w:eastAsia="Times New Roman" w:hAnsi="Times New Roman" w:cs="Times New Roman"/>
          <w:b/>
          <w:sz w:val="32"/>
          <w:szCs w:val="32"/>
          <w:lang w:val="ru-RU" w:eastAsia="ru-RU"/>
        </w:rPr>
      </w:pPr>
      <w:r>
        <w:rPr>
          <w:rFonts w:ascii="Times New Roman" w:eastAsia="Times New Roman" w:hAnsi="Times New Roman" w:cs="Times New Roman"/>
          <w:b/>
          <w:sz w:val="32"/>
          <w:szCs w:val="32"/>
          <w:lang w:val="ru-RU" w:eastAsia="ru-RU"/>
        </w:rPr>
        <w:t>протягом</w:t>
      </w:r>
      <w:r w:rsidR="007703F6">
        <w:rPr>
          <w:rFonts w:ascii="Times New Roman" w:eastAsia="Times New Roman" w:hAnsi="Times New Roman" w:cs="Times New Roman"/>
          <w:b/>
          <w:sz w:val="32"/>
          <w:szCs w:val="32"/>
          <w:lang w:val="ru-RU" w:eastAsia="ru-RU"/>
        </w:rPr>
        <w:t xml:space="preserve"> </w:t>
      </w:r>
      <w:r w:rsidR="00A5595B">
        <w:rPr>
          <w:rFonts w:ascii="Times New Roman" w:eastAsia="Times New Roman" w:hAnsi="Times New Roman" w:cs="Times New Roman"/>
          <w:b/>
          <w:sz w:val="32"/>
          <w:szCs w:val="32"/>
          <w:lang w:val="ru-RU" w:eastAsia="ru-RU"/>
        </w:rPr>
        <w:t>202</w:t>
      </w:r>
      <w:r w:rsidR="001A24EA">
        <w:rPr>
          <w:rFonts w:ascii="Times New Roman" w:eastAsia="Times New Roman" w:hAnsi="Times New Roman" w:cs="Times New Roman"/>
          <w:b/>
          <w:sz w:val="32"/>
          <w:szCs w:val="32"/>
          <w:lang w:val="ru-RU" w:eastAsia="ru-RU"/>
        </w:rPr>
        <w:t>6</w:t>
      </w:r>
      <w:r w:rsidR="00A5595B">
        <w:rPr>
          <w:rFonts w:ascii="Times New Roman" w:eastAsia="Times New Roman" w:hAnsi="Times New Roman" w:cs="Times New Roman"/>
          <w:b/>
          <w:sz w:val="32"/>
          <w:szCs w:val="32"/>
          <w:lang w:val="ru-RU" w:eastAsia="ru-RU"/>
        </w:rPr>
        <w:t xml:space="preserve"> року</w:t>
      </w:r>
      <w:bookmarkStart w:id="0" w:name="_GoBack"/>
      <w:bookmarkEnd w:id="0"/>
    </w:p>
    <w:p w:rsidR="000C0007" w:rsidRDefault="000C0007" w:rsidP="002D2F27">
      <w:pPr>
        <w:tabs>
          <w:tab w:val="left" w:pos="142"/>
          <w:tab w:val="left" w:pos="1420"/>
          <w:tab w:val="left" w:pos="6520"/>
        </w:tabs>
        <w:spacing w:after="0"/>
        <w:jc w:val="both"/>
        <w:rPr>
          <w:rFonts w:ascii="Times New Roman" w:eastAsia="Times New Roman" w:hAnsi="Times New Roman" w:cs="Times New Roman"/>
          <w:b/>
          <w:sz w:val="32"/>
          <w:szCs w:val="32"/>
          <w:lang w:eastAsia="ru-RU"/>
        </w:rPr>
      </w:pPr>
    </w:p>
    <w:p w:rsidR="00392604" w:rsidRPr="001A24EA" w:rsidRDefault="001A24EA" w:rsidP="00322CAD">
      <w:pPr>
        <w:pStyle w:val="ae"/>
        <w:shd w:val="clear" w:color="auto" w:fill="FFFFFF"/>
        <w:spacing w:before="0" w:beforeAutospacing="0" w:after="0" w:afterAutospacing="0" w:line="276" w:lineRule="auto"/>
        <w:ind w:firstLine="567"/>
        <w:jc w:val="both"/>
        <w:rPr>
          <w:sz w:val="28"/>
          <w:szCs w:val="28"/>
          <w:lang w:val="uk-UA"/>
        </w:rPr>
      </w:pPr>
      <w:r w:rsidRPr="001A24EA">
        <w:rPr>
          <w:sz w:val="28"/>
          <w:szCs w:val="28"/>
          <w:lang w:val="uk-UA"/>
        </w:rPr>
        <w:t xml:space="preserve">У І півріччі 2026 року діяльність Регіонального </w:t>
      </w:r>
      <w:r>
        <w:rPr>
          <w:sz w:val="28"/>
          <w:szCs w:val="28"/>
          <w:lang w:val="uk-UA"/>
        </w:rPr>
        <w:t>Ц</w:t>
      </w:r>
      <w:r w:rsidRPr="001A24EA">
        <w:rPr>
          <w:sz w:val="28"/>
          <w:szCs w:val="28"/>
          <w:lang w:val="uk-UA"/>
        </w:rPr>
        <w:t>ентру раннього розвитку дитини була спрямована на реалізацію державної політики у сфері підтримки сімей з дітьми раннього віку</w:t>
      </w:r>
      <w:r w:rsidR="004F1391">
        <w:rPr>
          <w:sz w:val="28"/>
          <w:szCs w:val="28"/>
          <w:lang w:val="uk-UA"/>
        </w:rPr>
        <w:t xml:space="preserve"> та</w:t>
      </w:r>
      <w:r w:rsidR="00DF0EF9">
        <w:rPr>
          <w:sz w:val="28"/>
          <w:szCs w:val="28"/>
          <w:lang w:val="uk-UA"/>
        </w:rPr>
        <w:t xml:space="preserve"> виконання </w:t>
      </w:r>
      <w:r w:rsidR="00C01328">
        <w:rPr>
          <w:sz w:val="28"/>
          <w:szCs w:val="28"/>
          <w:lang w:val="uk-UA"/>
        </w:rPr>
        <w:t>Програми під</w:t>
      </w:r>
      <w:r w:rsidR="002738A7">
        <w:rPr>
          <w:sz w:val="28"/>
          <w:szCs w:val="28"/>
          <w:lang w:val="uk-UA"/>
        </w:rPr>
        <w:t>тримки сімей на 2026-2030 рок</w:t>
      </w:r>
      <w:r w:rsidR="00392604">
        <w:rPr>
          <w:sz w:val="28"/>
          <w:szCs w:val="28"/>
          <w:lang w:val="uk-UA"/>
        </w:rPr>
        <w:t xml:space="preserve">и, </w:t>
      </w:r>
      <w:r w:rsidRPr="001A24EA">
        <w:rPr>
          <w:sz w:val="28"/>
          <w:szCs w:val="28"/>
          <w:lang w:val="uk-UA"/>
        </w:rPr>
        <w:t>забезпеч</w:t>
      </w:r>
      <w:r w:rsidR="004F1391">
        <w:rPr>
          <w:sz w:val="28"/>
          <w:szCs w:val="28"/>
          <w:lang w:val="uk-UA"/>
        </w:rPr>
        <w:t>у</w:t>
      </w:r>
      <w:r w:rsidR="00392604">
        <w:rPr>
          <w:sz w:val="28"/>
          <w:szCs w:val="28"/>
          <w:lang w:val="uk-UA"/>
        </w:rPr>
        <w:t>ючи</w:t>
      </w:r>
      <w:r w:rsidRPr="001A24EA">
        <w:rPr>
          <w:sz w:val="28"/>
          <w:szCs w:val="28"/>
          <w:lang w:val="uk-UA"/>
        </w:rPr>
        <w:t xml:space="preserve"> </w:t>
      </w:r>
      <w:r w:rsidR="004F1391" w:rsidRPr="004F1391">
        <w:rPr>
          <w:sz w:val="28"/>
          <w:szCs w:val="28"/>
          <w:lang w:val="uk-UA"/>
        </w:rPr>
        <w:t>створення сприятливих умов для всебічного розвитку дітей</w:t>
      </w:r>
      <w:r w:rsidRPr="001A24EA">
        <w:rPr>
          <w:sz w:val="28"/>
          <w:szCs w:val="28"/>
          <w:lang w:val="uk-UA"/>
        </w:rPr>
        <w:t xml:space="preserve">, підвищення </w:t>
      </w:r>
      <w:r w:rsidR="004F1391">
        <w:rPr>
          <w:sz w:val="28"/>
          <w:szCs w:val="28"/>
          <w:lang w:val="uk-UA"/>
        </w:rPr>
        <w:t>батьківської</w:t>
      </w:r>
      <w:r w:rsidRPr="001A24EA">
        <w:rPr>
          <w:sz w:val="28"/>
          <w:szCs w:val="28"/>
          <w:lang w:val="uk-UA"/>
        </w:rPr>
        <w:t xml:space="preserve"> компетентності та надання якісних соціально-педагогічних і психологічних послуг.</w:t>
      </w:r>
    </w:p>
    <w:p w:rsidR="001A24EA" w:rsidRDefault="001A24EA" w:rsidP="001A24EA">
      <w:pPr>
        <w:pStyle w:val="ae"/>
        <w:shd w:val="clear" w:color="auto" w:fill="FFFFFF"/>
        <w:spacing w:before="0" w:beforeAutospacing="0" w:after="0" w:afterAutospacing="0" w:line="276" w:lineRule="auto"/>
        <w:ind w:firstLine="567"/>
        <w:jc w:val="both"/>
        <w:rPr>
          <w:sz w:val="28"/>
          <w:szCs w:val="28"/>
          <w:lang w:val="uk-UA"/>
        </w:rPr>
      </w:pPr>
      <w:r w:rsidRPr="001A24EA">
        <w:rPr>
          <w:sz w:val="28"/>
          <w:szCs w:val="28"/>
        </w:rPr>
        <w:t>Робота Центру здійснювалас</w:t>
      </w:r>
      <w:r w:rsidR="00322CAD">
        <w:rPr>
          <w:sz w:val="28"/>
          <w:szCs w:val="28"/>
          <w:lang w:val="uk-UA"/>
        </w:rPr>
        <w:t>ь</w:t>
      </w:r>
      <w:r w:rsidRPr="001A24EA">
        <w:rPr>
          <w:sz w:val="28"/>
          <w:szCs w:val="28"/>
        </w:rPr>
        <w:t xml:space="preserve"> відповідно до річного плану та була організована за основними напрямами діяльності структурних підрозділів.</w:t>
      </w:r>
    </w:p>
    <w:p w:rsidR="00322CAD" w:rsidRPr="00322CAD" w:rsidRDefault="00322CAD" w:rsidP="001A24EA">
      <w:pPr>
        <w:pStyle w:val="ae"/>
        <w:shd w:val="clear" w:color="auto" w:fill="FFFFFF"/>
        <w:spacing w:before="0" w:beforeAutospacing="0" w:after="0" w:afterAutospacing="0" w:line="276" w:lineRule="auto"/>
        <w:ind w:firstLine="567"/>
        <w:jc w:val="both"/>
        <w:rPr>
          <w:sz w:val="28"/>
          <w:szCs w:val="28"/>
          <w:lang w:val="uk-UA"/>
        </w:rPr>
      </w:pPr>
      <w:r w:rsidRPr="00322CAD">
        <w:rPr>
          <w:sz w:val="28"/>
          <w:szCs w:val="28"/>
          <w:lang w:val="uk-UA"/>
        </w:rPr>
        <w:t xml:space="preserve">Загалом діяльністю структурних підрозділів Центру було </w:t>
      </w:r>
      <w:r w:rsidRPr="00146C1D">
        <w:rPr>
          <w:sz w:val="28"/>
          <w:szCs w:val="28"/>
          <w:lang w:val="uk-UA"/>
        </w:rPr>
        <w:t xml:space="preserve">охоплено </w:t>
      </w:r>
      <w:r w:rsidR="00146C1D">
        <w:rPr>
          <w:sz w:val="28"/>
          <w:szCs w:val="28"/>
          <w:lang w:val="uk-UA"/>
        </w:rPr>
        <w:t>193</w:t>
      </w:r>
      <w:r w:rsidR="00146C1D" w:rsidRPr="00146C1D">
        <w:rPr>
          <w:sz w:val="28"/>
          <w:szCs w:val="28"/>
          <w:lang w:val="uk-UA"/>
        </w:rPr>
        <w:t xml:space="preserve"> </w:t>
      </w:r>
      <w:r w:rsidRPr="00322CAD">
        <w:rPr>
          <w:sz w:val="28"/>
          <w:szCs w:val="28"/>
          <w:lang w:val="uk-UA"/>
        </w:rPr>
        <w:t>учасник</w:t>
      </w:r>
      <w:r w:rsidR="00146C1D">
        <w:rPr>
          <w:sz w:val="28"/>
          <w:szCs w:val="28"/>
          <w:lang w:val="uk-UA"/>
        </w:rPr>
        <w:t>а</w:t>
      </w:r>
      <w:r w:rsidRPr="00322CAD">
        <w:rPr>
          <w:sz w:val="28"/>
          <w:szCs w:val="28"/>
          <w:lang w:val="uk-UA"/>
        </w:rPr>
        <w:t xml:space="preserve">, серед яких </w:t>
      </w:r>
      <w:r>
        <w:rPr>
          <w:sz w:val="28"/>
          <w:szCs w:val="28"/>
          <w:lang w:val="uk-UA"/>
        </w:rPr>
        <w:t>молодь та сім’ї з дітьми раннього і дошкільного віку.</w:t>
      </w:r>
    </w:p>
    <w:p w:rsidR="001A24EA" w:rsidRPr="002738A7" w:rsidRDefault="001A24EA" w:rsidP="002738A7">
      <w:pPr>
        <w:pStyle w:val="ae"/>
        <w:shd w:val="clear" w:color="auto" w:fill="FFFFFF"/>
        <w:spacing w:before="0" w:beforeAutospacing="0" w:after="0" w:afterAutospacing="0" w:line="276" w:lineRule="auto"/>
        <w:ind w:firstLine="567"/>
        <w:jc w:val="both"/>
        <w:rPr>
          <w:sz w:val="28"/>
          <w:szCs w:val="28"/>
          <w:lang w:val="uk-UA"/>
        </w:rPr>
      </w:pPr>
      <w:r w:rsidRPr="001A24EA">
        <w:rPr>
          <w:sz w:val="28"/>
          <w:szCs w:val="28"/>
        </w:rPr>
        <w:t xml:space="preserve">Упродовж звітного періоду активно працювала «Школа найкращої дитини». Для вихованців та їхніх </w:t>
      </w:r>
      <w:r w:rsidR="00A57C78">
        <w:rPr>
          <w:sz w:val="28"/>
          <w:szCs w:val="28"/>
          <w:lang w:val="uk-UA"/>
        </w:rPr>
        <w:t>родин</w:t>
      </w:r>
      <w:r w:rsidRPr="001A24EA">
        <w:rPr>
          <w:sz w:val="28"/>
          <w:szCs w:val="28"/>
        </w:rPr>
        <w:t xml:space="preserve"> проведено святкові заходи: свято весни, свято до Дня матері, випускне свято та спортивне свято до Дня батька. Організовано тематичні заняття до Дня Соборності України, </w:t>
      </w:r>
      <w:r w:rsidR="00A57C78">
        <w:rPr>
          <w:sz w:val="28"/>
          <w:szCs w:val="28"/>
          <w:lang w:val="uk-UA"/>
        </w:rPr>
        <w:t>В</w:t>
      </w:r>
      <w:r w:rsidR="002738A7">
        <w:rPr>
          <w:sz w:val="28"/>
          <w:szCs w:val="28"/>
          <w:lang w:val="uk-UA"/>
        </w:rPr>
        <w:t>еликодніх</w:t>
      </w:r>
      <w:r w:rsidRPr="001A24EA">
        <w:rPr>
          <w:sz w:val="28"/>
          <w:szCs w:val="28"/>
        </w:rPr>
        <w:t xml:space="preserve"> свят, Всесвітнього дня води та з безпеки життєдіяльності.</w:t>
      </w:r>
    </w:p>
    <w:p w:rsidR="00146C1D" w:rsidRPr="00146C1D" w:rsidRDefault="001A24EA" w:rsidP="00146C1D">
      <w:pPr>
        <w:pStyle w:val="ae"/>
        <w:shd w:val="clear" w:color="auto" w:fill="FFFFFF"/>
        <w:spacing w:before="0" w:beforeAutospacing="0" w:after="0" w:afterAutospacing="0" w:line="276" w:lineRule="auto"/>
        <w:ind w:firstLine="567"/>
        <w:jc w:val="both"/>
        <w:rPr>
          <w:sz w:val="28"/>
          <w:szCs w:val="28"/>
          <w:lang w:val="uk-UA"/>
        </w:rPr>
      </w:pPr>
      <w:r w:rsidRPr="001A24EA">
        <w:rPr>
          <w:sz w:val="28"/>
          <w:szCs w:val="28"/>
        </w:rPr>
        <w:t>Особлива увага приділялася розвитку дітей раннього віку. Пров</w:t>
      </w:r>
      <w:r w:rsidR="002738A7">
        <w:rPr>
          <w:sz w:val="28"/>
          <w:szCs w:val="28"/>
          <w:lang w:val="uk-UA"/>
        </w:rPr>
        <w:t>о</w:t>
      </w:r>
      <w:r w:rsidRPr="001A24EA">
        <w:rPr>
          <w:sz w:val="28"/>
          <w:szCs w:val="28"/>
        </w:rPr>
        <w:t>д</w:t>
      </w:r>
      <w:r w:rsidR="002738A7">
        <w:rPr>
          <w:sz w:val="28"/>
          <w:szCs w:val="28"/>
          <w:lang w:val="uk-UA"/>
        </w:rPr>
        <w:t xml:space="preserve">ились </w:t>
      </w:r>
      <w:r w:rsidR="002738A7">
        <w:rPr>
          <w:sz w:val="28"/>
          <w:szCs w:val="28"/>
        </w:rPr>
        <w:t>практичн</w:t>
      </w:r>
      <w:r w:rsidR="002738A7">
        <w:rPr>
          <w:sz w:val="28"/>
          <w:szCs w:val="28"/>
          <w:lang w:val="uk-UA"/>
        </w:rPr>
        <w:t>і</w:t>
      </w:r>
      <w:r w:rsidRPr="001A24EA">
        <w:rPr>
          <w:sz w:val="28"/>
          <w:szCs w:val="28"/>
        </w:rPr>
        <w:t xml:space="preserve"> заняття із сім’ями</w:t>
      </w:r>
      <w:r w:rsidR="001C54CC">
        <w:rPr>
          <w:sz w:val="28"/>
          <w:szCs w:val="28"/>
          <w:lang w:val="uk-UA"/>
        </w:rPr>
        <w:t xml:space="preserve">, спрямовані на соціальну адаптацію </w:t>
      </w:r>
      <w:r w:rsidR="002738A7" w:rsidRPr="002738A7">
        <w:rPr>
          <w:sz w:val="28"/>
          <w:szCs w:val="28"/>
          <w:lang w:val="uk-UA"/>
        </w:rPr>
        <w:t>дітей</w:t>
      </w:r>
      <w:r w:rsidR="00CB51FF">
        <w:rPr>
          <w:sz w:val="28"/>
          <w:szCs w:val="28"/>
          <w:lang w:val="uk-UA"/>
        </w:rPr>
        <w:t xml:space="preserve"> та</w:t>
      </w:r>
      <w:r w:rsidR="001C54CC">
        <w:rPr>
          <w:sz w:val="28"/>
          <w:szCs w:val="28"/>
          <w:lang w:val="uk-UA"/>
        </w:rPr>
        <w:t xml:space="preserve"> їх всебічний розвиток відповідно до державних програм</w:t>
      </w:r>
      <w:r w:rsidR="002738A7" w:rsidRPr="002738A7">
        <w:rPr>
          <w:sz w:val="28"/>
          <w:szCs w:val="28"/>
          <w:lang w:val="uk-UA"/>
        </w:rPr>
        <w:t xml:space="preserve"> </w:t>
      </w:r>
      <w:r w:rsidR="00A57C78">
        <w:rPr>
          <w:sz w:val="28"/>
          <w:szCs w:val="28"/>
          <w:lang w:val="uk-UA"/>
        </w:rPr>
        <w:t xml:space="preserve">із використанням </w:t>
      </w:r>
      <w:r w:rsidR="002738A7" w:rsidRPr="002738A7">
        <w:rPr>
          <w:sz w:val="28"/>
          <w:szCs w:val="28"/>
          <w:lang w:val="uk-UA"/>
        </w:rPr>
        <w:t>інноваційни</w:t>
      </w:r>
      <w:r w:rsidR="001C54CC">
        <w:rPr>
          <w:sz w:val="28"/>
          <w:szCs w:val="28"/>
          <w:lang w:val="uk-UA"/>
        </w:rPr>
        <w:t>х</w:t>
      </w:r>
      <w:r w:rsidR="002738A7" w:rsidRPr="002738A7">
        <w:rPr>
          <w:sz w:val="28"/>
          <w:szCs w:val="28"/>
          <w:lang w:val="uk-UA"/>
        </w:rPr>
        <w:t xml:space="preserve"> технологі</w:t>
      </w:r>
      <w:r w:rsidR="001C54CC">
        <w:rPr>
          <w:sz w:val="28"/>
          <w:szCs w:val="28"/>
          <w:lang w:val="uk-UA"/>
        </w:rPr>
        <w:t>й</w:t>
      </w:r>
      <w:r w:rsidR="00A57C78">
        <w:rPr>
          <w:sz w:val="28"/>
          <w:szCs w:val="28"/>
          <w:lang w:val="uk-UA"/>
        </w:rPr>
        <w:t>. Крім того,</w:t>
      </w:r>
      <w:r w:rsidRPr="00A57C78">
        <w:rPr>
          <w:sz w:val="28"/>
          <w:szCs w:val="28"/>
          <w:lang w:val="uk-UA"/>
        </w:rPr>
        <w:t xml:space="preserve"> </w:t>
      </w:r>
      <w:r w:rsidR="00A57C78">
        <w:rPr>
          <w:sz w:val="28"/>
          <w:szCs w:val="28"/>
          <w:lang w:val="uk-UA"/>
        </w:rPr>
        <w:t>проводились</w:t>
      </w:r>
      <w:r w:rsidR="001C54CC">
        <w:rPr>
          <w:sz w:val="28"/>
          <w:szCs w:val="28"/>
          <w:lang w:val="uk-UA"/>
        </w:rPr>
        <w:t xml:space="preserve"> </w:t>
      </w:r>
      <w:r w:rsidRPr="00A57C78">
        <w:rPr>
          <w:sz w:val="28"/>
          <w:szCs w:val="28"/>
          <w:lang w:val="uk-UA"/>
        </w:rPr>
        <w:t xml:space="preserve">музичні, психологічні заняття, </w:t>
      </w:r>
      <w:r w:rsidR="007810B0" w:rsidRPr="00A57C78">
        <w:rPr>
          <w:sz w:val="28"/>
          <w:szCs w:val="28"/>
          <w:lang w:val="uk-UA"/>
        </w:rPr>
        <w:t>спостереження в природі, гартувальні процедури</w:t>
      </w:r>
      <w:r w:rsidR="007810B0">
        <w:rPr>
          <w:sz w:val="28"/>
          <w:szCs w:val="28"/>
          <w:lang w:val="uk-UA"/>
        </w:rPr>
        <w:t xml:space="preserve">, </w:t>
      </w:r>
      <w:r w:rsidRPr="00A57C78">
        <w:rPr>
          <w:sz w:val="28"/>
          <w:szCs w:val="28"/>
          <w:lang w:val="uk-UA"/>
        </w:rPr>
        <w:t xml:space="preserve">групові та індивідуальні діагностичні обстеження, </w:t>
      </w:r>
      <w:r w:rsidR="00A57C78">
        <w:rPr>
          <w:sz w:val="28"/>
          <w:szCs w:val="28"/>
          <w:lang w:val="uk-UA"/>
        </w:rPr>
        <w:t>моніторинг</w:t>
      </w:r>
      <w:r w:rsidRPr="00A57C78">
        <w:rPr>
          <w:sz w:val="28"/>
          <w:szCs w:val="28"/>
          <w:lang w:val="uk-UA"/>
        </w:rPr>
        <w:t xml:space="preserve"> за адаптацією дітей до </w:t>
      </w:r>
      <w:r w:rsidRPr="00A57C78">
        <w:rPr>
          <w:sz w:val="28"/>
          <w:szCs w:val="28"/>
          <w:lang w:val="uk-UA"/>
        </w:rPr>
        <w:lastRenderedPageBreak/>
        <w:t>умов Центру</w:t>
      </w:r>
      <w:r w:rsidR="00A57C78">
        <w:rPr>
          <w:sz w:val="28"/>
          <w:szCs w:val="28"/>
          <w:lang w:val="uk-UA"/>
        </w:rPr>
        <w:t xml:space="preserve"> та психологічний супровід їх під час занять</w:t>
      </w:r>
      <w:r w:rsidRPr="00A57C78">
        <w:rPr>
          <w:sz w:val="28"/>
          <w:szCs w:val="28"/>
          <w:lang w:val="uk-UA"/>
        </w:rPr>
        <w:t xml:space="preserve">. </w:t>
      </w:r>
      <w:r w:rsidRPr="001A24EA">
        <w:rPr>
          <w:sz w:val="28"/>
          <w:szCs w:val="28"/>
        </w:rPr>
        <w:t xml:space="preserve">Загалом у </w:t>
      </w:r>
      <w:r w:rsidR="002738A7">
        <w:rPr>
          <w:sz w:val="28"/>
          <w:szCs w:val="28"/>
          <w:lang w:val="uk-UA"/>
        </w:rPr>
        <w:t xml:space="preserve">І півріччі 2026 року в </w:t>
      </w:r>
      <w:r w:rsidR="00316FE0">
        <w:rPr>
          <w:sz w:val="28"/>
          <w:szCs w:val="28"/>
          <w:lang w:val="uk-UA"/>
        </w:rPr>
        <w:t xml:space="preserve">межах </w:t>
      </w:r>
      <w:r w:rsidR="00316FE0">
        <w:rPr>
          <w:sz w:val="28"/>
          <w:szCs w:val="28"/>
        </w:rPr>
        <w:t>робот</w:t>
      </w:r>
      <w:r w:rsidR="00316FE0">
        <w:rPr>
          <w:sz w:val="28"/>
          <w:szCs w:val="28"/>
          <w:lang w:val="uk-UA"/>
        </w:rPr>
        <w:t>и</w:t>
      </w:r>
      <w:r w:rsidRPr="001A24EA">
        <w:rPr>
          <w:sz w:val="28"/>
          <w:szCs w:val="28"/>
        </w:rPr>
        <w:t xml:space="preserve"> «Школи найкращої дитини» </w:t>
      </w:r>
      <w:r w:rsidRPr="00146C1D">
        <w:rPr>
          <w:sz w:val="28"/>
          <w:szCs w:val="28"/>
        </w:rPr>
        <w:t xml:space="preserve">проведено </w:t>
      </w:r>
      <w:r w:rsidR="00146C1D" w:rsidRPr="00146C1D">
        <w:rPr>
          <w:sz w:val="28"/>
          <w:szCs w:val="28"/>
        </w:rPr>
        <w:t>5</w:t>
      </w:r>
      <w:r w:rsidR="00146C1D" w:rsidRPr="00146C1D">
        <w:rPr>
          <w:sz w:val="28"/>
          <w:szCs w:val="28"/>
          <w:lang w:val="uk-UA"/>
        </w:rPr>
        <w:t>62</w:t>
      </w:r>
      <w:r w:rsidRPr="00146C1D">
        <w:rPr>
          <w:sz w:val="28"/>
          <w:szCs w:val="28"/>
        </w:rPr>
        <w:t xml:space="preserve"> заходи</w:t>
      </w:r>
      <w:r w:rsidR="00146C1D">
        <w:rPr>
          <w:sz w:val="28"/>
          <w:szCs w:val="28"/>
          <w:lang w:val="uk-UA"/>
        </w:rPr>
        <w:t>.</w:t>
      </w:r>
    </w:p>
    <w:p w:rsidR="001A24EA" w:rsidRPr="002E67EC" w:rsidRDefault="001A24EA" w:rsidP="00316FE0">
      <w:pPr>
        <w:pStyle w:val="ae"/>
        <w:shd w:val="clear" w:color="auto" w:fill="FFFFFF"/>
        <w:spacing w:before="0" w:beforeAutospacing="0" w:after="0" w:afterAutospacing="0" w:line="276" w:lineRule="auto"/>
        <w:ind w:firstLine="567"/>
        <w:jc w:val="both"/>
        <w:rPr>
          <w:sz w:val="28"/>
          <w:szCs w:val="28"/>
          <w:lang w:val="uk-UA"/>
        </w:rPr>
      </w:pPr>
      <w:r w:rsidRPr="001A24EA">
        <w:rPr>
          <w:sz w:val="28"/>
          <w:szCs w:val="28"/>
        </w:rPr>
        <w:t xml:space="preserve">Важливим напрямом діяльності </w:t>
      </w:r>
      <w:r w:rsidR="00CB51FF">
        <w:rPr>
          <w:sz w:val="28"/>
          <w:szCs w:val="28"/>
        </w:rPr>
        <w:t xml:space="preserve">Центру </w:t>
      </w:r>
      <w:r w:rsidR="00316FE0">
        <w:rPr>
          <w:sz w:val="28"/>
          <w:szCs w:val="28"/>
          <w:lang w:val="uk-UA"/>
        </w:rPr>
        <w:t>є</w:t>
      </w:r>
      <w:r w:rsidRPr="001A24EA">
        <w:rPr>
          <w:sz w:val="28"/>
          <w:szCs w:val="28"/>
        </w:rPr>
        <w:t xml:space="preserve"> робота «Школи професійного батьківства». Упродовж півріччя проведено родинний захід до Дня сім’ї та Дня вишиванки «Народні ігри в сімейному вихованні», клуби спілкування для батьків, семінари-тренінги, </w:t>
      </w:r>
      <w:r w:rsidR="002E67EC">
        <w:rPr>
          <w:sz w:val="28"/>
          <w:szCs w:val="28"/>
          <w:lang w:val="uk-UA"/>
        </w:rPr>
        <w:t xml:space="preserve">лекції, </w:t>
      </w:r>
      <w:r w:rsidRPr="001A24EA">
        <w:rPr>
          <w:sz w:val="28"/>
          <w:szCs w:val="28"/>
        </w:rPr>
        <w:t>зу</w:t>
      </w:r>
      <w:r w:rsidR="00316FE0">
        <w:rPr>
          <w:sz w:val="28"/>
          <w:szCs w:val="28"/>
        </w:rPr>
        <w:t>стрічі з медичними працівниками</w:t>
      </w:r>
      <w:r w:rsidR="00316FE0">
        <w:rPr>
          <w:sz w:val="28"/>
          <w:szCs w:val="28"/>
          <w:lang w:val="uk-UA"/>
        </w:rPr>
        <w:t xml:space="preserve"> та</w:t>
      </w:r>
      <w:r w:rsidR="002E67EC">
        <w:rPr>
          <w:sz w:val="28"/>
          <w:szCs w:val="28"/>
        </w:rPr>
        <w:t xml:space="preserve"> майстер-класи</w:t>
      </w:r>
      <w:r w:rsidR="00316FE0">
        <w:rPr>
          <w:sz w:val="28"/>
          <w:szCs w:val="28"/>
          <w:lang w:val="uk-UA"/>
        </w:rPr>
        <w:t>.</w:t>
      </w:r>
      <w:r w:rsidR="00316FE0" w:rsidRPr="00316FE0">
        <w:t xml:space="preserve"> </w:t>
      </w:r>
      <w:r w:rsidR="00316FE0" w:rsidRPr="00316FE0">
        <w:rPr>
          <w:sz w:val="28"/>
          <w:szCs w:val="28"/>
          <w:lang w:val="uk-UA"/>
        </w:rPr>
        <w:t>У рамках цього напряму проведено тематичні акції, захід до Дня пам’яті та примирення «Пам’ятаємо. Не забудемо», захід до Дня вшанування пам’яті дітей, які загинули внаслідок збройної агресії російської федерації проти України «Янголи пам’яті», організовано виготовлення та поширення інформаційних матеріалів для батьків, а також виставки творчих робіт.</w:t>
      </w:r>
      <w:r w:rsidR="00316FE0" w:rsidRPr="00316FE0">
        <w:rPr>
          <w:lang w:val="uk-UA"/>
        </w:rPr>
        <w:t xml:space="preserve"> </w:t>
      </w:r>
      <w:r w:rsidR="00316FE0" w:rsidRPr="00316FE0">
        <w:rPr>
          <w:sz w:val="28"/>
          <w:szCs w:val="28"/>
          <w:lang w:val="uk-UA"/>
        </w:rPr>
        <w:t>Значна увага приділялася консультуванню батьків з питань виховання дітей, їх гармонійного розвитку, збереження ментального здоров’я та зміцнення сімейних взаємин.</w:t>
      </w:r>
      <w:r w:rsidR="00316FE0">
        <w:rPr>
          <w:sz w:val="28"/>
          <w:szCs w:val="28"/>
          <w:lang w:val="uk-UA"/>
        </w:rPr>
        <w:t xml:space="preserve"> </w:t>
      </w:r>
      <w:r w:rsidRPr="001A24EA">
        <w:rPr>
          <w:sz w:val="28"/>
          <w:szCs w:val="28"/>
        </w:rPr>
        <w:t xml:space="preserve">Загалом у межах роботи даного структурного підрозділу </w:t>
      </w:r>
      <w:r w:rsidRPr="00146C1D">
        <w:rPr>
          <w:sz w:val="28"/>
          <w:szCs w:val="28"/>
        </w:rPr>
        <w:t xml:space="preserve">проведено </w:t>
      </w:r>
      <w:r w:rsidR="00146C1D" w:rsidRPr="00146C1D">
        <w:rPr>
          <w:sz w:val="28"/>
          <w:szCs w:val="28"/>
          <w:lang w:val="uk-UA"/>
        </w:rPr>
        <w:t>124</w:t>
      </w:r>
      <w:r w:rsidRPr="00146C1D">
        <w:rPr>
          <w:sz w:val="28"/>
          <w:szCs w:val="28"/>
        </w:rPr>
        <w:t xml:space="preserve"> заход</w:t>
      </w:r>
      <w:r w:rsidR="00146C1D" w:rsidRPr="00146C1D">
        <w:rPr>
          <w:sz w:val="28"/>
          <w:szCs w:val="28"/>
          <w:lang w:val="uk-UA"/>
        </w:rPr>
        <w:t>и</w:t>
      </w:r>
      <w:r w:rsidRPr="00146C1D">
        <w:rPr>
          <w:sz w:val="28"/>
          <w:szCs w:val="28"/>
        </w:rPr>
        <w:t>.</w:t>
      </w:r>
    </w:p>
    <w:p w:rsidR="001A24EA" w:rsidRPr="002E67EC" w:rsidRDefault="0068135C" w:rsidP="002E67EC">
      <w:pPr>
        <w:pStyle w:val="ae"/>
        <w:shd w:val="clear" w:color="auto" w:fill="FFFFFF"/>
        <w:spacing w:before="0" w:beforeAutospacing="0" w:after="0" w:afterAutospacing="0" w:line="276" w:lineRule="auto"/>
        <w:ind w:firstLine="567"/>
        <w:jc w:val="both"/>
        <w:rPr>
          <w:sz w:val="28"/>
          <w:szCs w:val="28"/>
          <w:lang w:val="uk-UA"/>
        </w:rPr>
      </w:pPr>
      <w:r w:rsidRPr="0068135C">
        <w:rPr>
          <w:sz w:val="28"/>
          <w:szCs w:val="28"/>
          <w:lang w:val="uk-UA"/>
        </w:rPr>
        <w:t xml:space="preserve">Поряд з основними напрямами роботи активно здійснювалася інформаційно-просвітницька діяльність, спрямована не лише на висвітлення роботи Центру, а й на підтримку батьків у питаннях виховання, розвитку та раннього становлення дітей. Матеріали про діяльність Центру висвітлювалися у засобах масової інформації та соціальних мережах. Підготовлено інформаційні повідомлення про проведені заходи, відеоматеріали, інформаційні буклети та рекомендаційні матеріали для молодих сімей громади щодо особливостей розвитку дітей раннього віку, створення сприятливого середовища та ефективної взаємодії з дитиною. </w:t>
      </w:r>
      <w:r w:rsidR="001A24EA" w:rsidRPr="0068135C">
        <w:rPr>
          <w:sz w:val="28"/>
          <w:szCs w:val="28"/>
          <w:lang w:val="uk-UA"/>
        </w:rPr>
        <w:t>У межах роботи «Заочної школи для батьків</w:t>
      </w:r>
      <w:r w:rsidR="001A24EA" w:rsidRPr="00146C1D">
        <w:rPr>
          <w:sz w:val="28"/>
          <w:szCs w:val="28"/>
          <w:lang w:val="uk-UA"/>
        </w:rPr>
        <w:t xml:space="preserve">» проведено </w:t>
      </w:r>
      <w:r w:rsidR="00146C1D" w:rsidRPr="00146C1D">
        <w:rPr>
          <w:sz w:val="28"/>
          <w:szCs w:val="28"/>
          <w:lang w:val="uk-UA"/>
        </w:rPr>
        <w:t>181</w:t>
      </w:r>
      <w:r w:rsidR="001A24EA" w:rsidRPr="00146C1D">
        <w:rPr>
          <w:sz w:val="28"/>
          <w:szCs w:val="28"/>
          <w:lang w:val="uk-UA"/>
        </w:rPr>
        <w:t xml:space="preserve"> інформаційно</w:t>
      </w:r>
      <w:r w:rsidR="001A24EA" w:rsidRPr="0068135C">
        <w:rPr>
          <w:sz w:val="28"/>
          <w:szCs w:val="28"/>
          <w:lang w:val="uk-UA"/>
        </w:rPr>
        <w:t>-просвітницьки</w:t>
      </w:r>
      <w:r w:rsidR="00146C1D">
        <w:rPr>
          <w:sz w:val="28"/>
          <w:szCs w:val="28"/>
          <w:lang w:val="uk-UA"/>
        </w:rPr>
        <w:t>й</w:t>
      </w:r>
      <w:r w:rsidR="001A24EA" w:rsidRPr="0068135C">
        <w:rPr>
          <w:sz w:val="28"/>
          <w:szCs w:val="28"/>
          <w:lang w:val="uk-UA"/>
        </w:rPr>
        <w:t xml:space="preserve"> зах</w:t>
      </w:r>
      <w:r w:rsidR="00146C1D">
        <w:rPr>
          <w:sz w:val="28"/>
          <w:szCs w:val="28"/>
          <w:lang w:val="uk-UA"/>
        </w:rPr>
        <w:t>ід</w:t>
      </w:r>
      <w:r w:rsidR="001A24EA" w:rsidRPr="0068135C">
        <w:rPr>
          <w:sz w:val="28"/>
          <w:szCs w:val="28"/>
          <w:lang w:val="uk-UA"/>
        </w:rPr>
        <w:t>.</w:t>
      </w:r>
    </w:p>
    <w:p w:rsidR="003F2B77" w:rsidRDefault="0068135C" w:rsidP="002E67EC">
      <w:pPr>
        <w:pStyle w:val="ae"/>
        <w:shd w:val="clear" w:color="auto" w:fill="FFFFFF"/>
        <w:spacing w:before="0" w:beforeAutospacing="0" w:after="0" w:afterAutospacing="0" w:line="276" w:lineRule="auto"/>
        <w:ind w:firstLine="567"/>
        <w:jc w:val="both"/>
        <w:rPr>
          <w:sz w:val="28"/>
          <w:szCs w:val="28"/>
          <w:lang w:val="uk-UA"/>
        </w:rPr>
      </w:pPr>
      <w:r>
        <w:rPr>
          <w:sz w:val="28"/>
          <w:szCs w:val="28"/>
          <w:lang w:val="uk-UA"/>
        </w:rPr>
        <w:t>Протягом звітного періоду п</w:t>
      </w:r>
      <w:r w:rsidR="001A24EA" w:rsidRPr="001A24EA">
        <w:rPr>
          <w:sz w:val="28"/>
          <w:szCs w:val="28"/>
        </w:rPr>
        <w:t xml:space="preserve">родовжувала </w:t>
      </w:r>
      <w:r w:rsidR="003F2B77" w:rsidRPr="003F2B77">
        <w:rPr>
          <w:sz w:val="28"/>
          <w:szCs w:val="28"/>
        </w:rPr>
        <w:t>свою діяльність</w:t>
      </w:r>
      <w:r w:rsidR="001A24EA" w:rsidRPr="001A24EA">
        <w:rPr>
          <w:sz w:val="28"/>
          <w:szCs w:val="28"/>
        </w:rPr>
        <w:t xml:space="preserve"> «Школа ранньої обдарованості».</w:t>
      </w:r>
      <w:r>
        <w:rPr>
          <w:sz w:val="28"/>
          <w:szCs w:val="28"/>
          <w:lang w:val="uk-UA"/>
        </w:rPr>
        <w:t xml:space="preserve"> </w:t>
      </w:r>
      <w:r w:rsidR="001A24EA" w:rsidRPr="001A24EA">
        <w:rPr>
          <w:sz w:val="28"/>
          <w:szCs w:val="28"/>
        </w:rPr>
        <w:t xml:space="preserve"> </w:t>
      </w:r>
      <w:r w:rsidR="003F2B77" w:rsidRPr="003F2B77">
        <w:rPr>
          <w:sz w:val="28"/>
          <w:szCs w:val="28"/>
        </w:rPr>
        <w:t xml:space="preserve">Для дітей раннього та дошкільного віку працювали студія художньої творчості «Веселка» та гурток з вивчення англійської мови «Англійська для малят». Усього </w:t>
      </w:r>
      <w:r w:rsidR="003F2B77" w:rsidRPr="00146C1D">
        <w:rPr>
          <w:sz w:val="28"/>
          <w:szCs w:val="28"/>
        </w:rPr>
        <w:t xml:space="preserve">проведено </w:t>
      </w:r>
      <w:r w:rsidR="00146C1D" w:rsidRPr="00146C1D">
        <w:rPr>
          <w:sz w:val="28"/>
          <w:szCs w:val="28"/>
          <w:lang w:val="uk-UA"/>
        </w:rPr>
        <w:t>8</w:t>
      </w:r>
      <w:r w:rsidR="003F2B77" w:rsidRPr="00146C1D">
        <w:rPr>
          <w:sz w:val="28"/>
          <w:szCs w:val="28"/>
        </w:rPr>
        <w:t>5 занять</w:t>
      </w:r>
      <w:r w:rsidR="003F2B77" w:rsidRPr="003F2B77">
        <w:rPr>
          <w:sz w:val="28"/>
          <w:szCs w:val="28"/>
        </w:rPr>
        <w:t xml:space="preserve">. </w:t>
      </w:r>
    </w:p>
    <w:p w:rsidR="001A24EA" w:rsidRPr="002E67EC" w:rsidRDefault="001A24EA" w:rsidP="002E67EC">
      <w:pPr>
        <w:pStyle w:val="ae"/>
        <w:shd w:val="clear" w:color="auto" w:fill="FFFFFF"/>
        <w:spacing w:before="0" w:beforeAutospacing="0" w:after="0" w:afterAutospacing="0" w:line="276" w:lineRule="auto"/>
        <w:ind w:firstLine="567"/>
        <w:jc w:val="both"/>
        <w:rPr>
          <w:sz w:val="28"/>
          <w:szCs w:val="28"/>
          <w:lang w:val="uk-UA"/>
        </w:rPr>
      </w:pPr>
      <w:r w:rsidRPr="002E67EC">
        <w:rPr>
          <w:sz w:val="28"/>
          <w:szCs w:val="28"/>
          <w:lang w:val="uk-UA"/>
        </w:rPr>
        <w:t xml:space="preserve">Важливим складником діяльності Центру була методична робота. </w:t>
      </w:r>
      <w:r w:rsidR="002E67EC">
        <w:rPr>
          <w:sz w:val="28"/>
          <w:szCs w:val="28"/>
          <w:lang w:val="uk-UA"/>
        </w:rPr>
        <w:t>С</w:t>
      </w:r>
      <w:r w:rsidR="002E67EC" w:rsidRPr="002E67EC">
        <w:rPr>
          <w:sz w:val="28"/>
          <w:szCs w:val="28"/>
          <w:lang w:val="uk-UA"/>
        </w:rPr>
        <w:t xml:space="preserve">пеціалісти та </w:t>
      </w:r>
      <w:r w:rsidR="002E67EC">
        <w:rPr>
          <w:sz w:val="28"/>
          <w:szCs w:val="28"/>
          <w:lang w:val="uk-UA"/>
        </w:rPr>
        <w:t>п</w:t>
      </w:r>
      <w:r w:rsidRPr="002E67EC">
        <w:rPr>
          <w:sz w:val="28"/>
          <w:szCs w:val="28"/>
          <w:lang w:val="uk-UA"/>
        </w:rPr>
        <w:t xml:space="preserve">едагоги здійснювали самоосвітню діяльність, </w:t>
      </w:r>
      <w:r w:rsidR="002E67EC">
        <w:rPr>
          <w:sz w:val="28"/>
          <w:szCs w:val="28"/>
          <w:lang w:val="uk-UA"/>
        </w:rPr>
        <w:t xml:space="preserve">брали участь в онлайн-тренінгах та семінарах, </w:t>
      </w:r>
      <w:r w:rsidRPr="002E67EC">
        <w:rPr>
          <w:sz w:val="28"/>
          <w:szCs w:val="28"/>
          <w:lang w:val="uk-UA"/>
        </w:rPr>
        <w:t>працювали над удосконаленням професійної майстерності, оформленням документації та веденням облікових матеріалів.</w:t>
      </w:r>
    </w:p>
    <w:p w:rsidR="001A24EA" w:rsidRPr="002E67EC" w:rsidRDefault="001A24EA" w:rsidP="006E63BE">
      <w:pPr>
        <w:pStyle w:val="ae"/>
        <w:shd w:val="clear" w:color="auto" w:fill="FFFFFF"/>
        <w:spacing w:before="0" w:beforeAutospacing="0" w:after="0" w:afterAutospacing="0" w:line="276" w:lineRule="auto"/>
        <w:ind w:firstLine="567"/>
        <w:jc w:val="both"/>
        <w:rPr>
          <w:sz w:val="28"/>
          <w:szCs w:val="28"/>
          <w:lang w:val="uk-UA"/>
        </w:rPr>
      </w:pPr>
      <w:r w:rsidRPr="002E67EC">
        <w:rPr>
          <w:sz w:val="28"/>
          <w:szCs w:val="28"/>
          <w:lang w:val="uk-UA"/>
        </w:rPr>
        <w:t>Підсумовуючи роботу за І півріччя 2026 року, слід зазнач</w:t>
      </w:r>
      <w:r w:rsidR="002E67EC">
        <w:rPr>
          <w:sz w:val="28"/>
          <w:szCs w:val="28"/>
          <w:lang w:val="uk-UA"/>
        </w:rPr>
        <w:t>ити, що колектив Регіонального Ц</w:t>
      </w:r>
      <w:r w:rsidRPr="002E67EC">
        <w:rPr>
          <w:sz w:val="28"/>
          <w:szCs w:val="28"/>
          <w:lang w:val="uk-UA"/>
        </w:rPr>
        <w:t>ентру раннього розвитку дитини забезпечив виконання запланованих заходів, створив належні умови для розвитку дітей раннього віку, підтримки сімей та підвищення батьківської компетентності.</w:t>
      </w:r>
    </w:p>
    <w:p w:rsidR="005B3797" w:rsidRPr="005B3797" w:rsidRDefault="001A24EA" w:rsidP="005B3797">
      <w:pPr>
        <w:ind w:firstLine="567"/>
        <w:jc w:val="both"/>
        <w:rPr>
          <w:rFonts w:ascii="Times New Roman" w:eastAsia="Times New Roman" w:hAnsi="Times New Roman" w:cs="Times New Roman"/>
          <w:sz w:val="28"/>
          <w:szCs w:val="28"/>
          <w:lang w:eastAsia="ru-RU"/>
        </w:rPr>
      </w:pPr>
      <w:r w:rsidRPr="005B3797">
        <w:rPr>
          <w:rFonts w:ascii="Times New Roman" w:hAnsi="Times New Roman" w:cs="Times New Roman"/>
          <w:sz w:val="28"/>
          <w:szCs w:val="28"/>
        </w:rPr>
        <w:lastRenderedPageBreak/>
        <w:t xml:space="preserve">У ІІ півріччі 2026 року робота Центру буде спрямована на подальше вдосконалення якості послуг, розширення форм взаємодії з сім’ями, впровадження сучасних методик розвитку дітей та реалізацію </w:t>
      </w:r>
      <w:r w:rsidR="005B3797" w:rsidRPr="005B3797">
        <w:rPr>
          <w:rFonts w:ascii="Times New Roman" w:eastAsia="Times New Roman" w:hAnsi="Times New Roman" w:cs="Times New Roman"/>
          <w:sz w:val="28"/>
          <w:szCs w:val="28"/>
          <w:lang w:eastAsia="ru-RU"/>
        </w:rPr>
        <w:t>запланованих заходів відповідно до річного плану роботи закладу.</w:t>
      </w:r>
    </w:p>
    <w:p w:rsidR="002D2F27" w:rsidRPr="005B3797" w:rsidRDefault="002D2F27" w:rsidP="005B3797">
      <w:pPr>
        <w:pStyle w:val="ae"/>
        <w:shd w:val="clear" w:color="auto" w:fill="FFFFFF"/>
        <w:spacing w:before="0" w:beforeAutospacing="0" w:after="0" w:afterAutospacing="0" w:line="276" w:lineRule="auto"/>
        <w:ind w:firstLine="567"/>
        <w:jc w:val="both"/>
        <w:rPr>
          <w:sz w:val="28"/>
          <w:szCs w:val="28"/>
          <w:lang w:val="uk-UA"/>
        </w:rPr>
      </w:pPr>
    </w:p>
    <w:p w:rsidR="002D2F27" w:rsidRDefault="00A5595B" w:rsidP="002D2F27">
      <w:pPr>
        <w:suppressAutoHyphens/>
        <w:spacing w:after="0"/>
        <w:jc w:val="both"/>
        <w:rPr>
          <w:rFonts w:ascii="Times New Roman" w:eastAsia="Times New Roman" w:hAnsi="Times New Roman" w:cs="Times New Roman"/>
          <w:color w:val="000000" w:themeColor="text1"/>
          <w:sz w:val="28"/>
          <w:szCs w:val="28"/>
          <w:lang w:val="ru-RU" w:eastAsia="ru-RU"/>
        </w:rPr>
      </w:pPr>
      <w:r>
        <w:rPr>
          <w:rFonts w:ascii="Times New Roman" w:eastAsia="Times New Roman" w:hAnsi="Times New Roman" w:cs="Times New Roman"/>
          <w:color w:val="000000" w:themeColor="text1"/>
          <w:sz w:val="28"/>
          <w:szCs w:val="28"/>
          <w:lang w:val="ru-RU" w:eastAsia="ru-RU"/>
        </w:rPr>
        <w:t xml:space="preserve">Директор </w:t>
      </w:r>
      <w:r w:rsidR="002D2F27">
        <w:rPr>
          <w:rFonts w:ascii="Times New Roman" w:eastAsia="Times New Roman" w:hAnsi="Times New Roman" w:cs="Times New Roman"/>
          <w:color w:val="000000" w:themeColor="text1"/>
          <w:sz w:val="28"/>
          <w:szCs w:val="28"/>
          <w:lang w:val="ru-RU" w:eastAsia="ru-RU"/>
        </w:rPr>
        <w:t>Регіонального Центру</w:t>
      </w:r>
    </w:p>
    <w:p w:rsidR="009420FF" w:rsidRDefault="002D2F27" w:rsidP="002D2F27">
      <w:pPr>
        <w:suppressAutoHyphens/>
        <w:spacing w:after="0"/>
        <w:jc w:val="both"/>
      </w:pPr>
      <w:r>
        <w:rPr>
          <w:rFonts w:ascii="Times New Roman" w:eastAsia="Times New Roman" w:hAnsi="Times New Roman" w:cs="Times New Roman"/>
          <w:color w:val="000000" w:themeColor="text1"/>
          <w:sz w:val="28"/>
          <w:szCs w:val="28"/>
          <w:lang w:val="ru-RU" w:eastAsia="ru-RU"/>
        </w:rPr>
        <w:t xml:space="preserve">раннього розвитку дитини </w:t>
      </w:r>
      <w:r w:rsidR="00A5595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r w:rsidR="00A5595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val="ru-RU" w:eastAsia="ru-RU"/>
        </w:rPr>
        <w:t>Алла ВОЛИНЕЦЬ</w:t>
      </w:r>
    </w:p>
    <w:sectPr w:rsidR="009420FF" w:rsidSect="00995129">
      <w:headerReference w:type="default" r:id="rId7"/>
      <w:pgSz w:w="11906" w:h="16838"/>
      <w:pgMar w:top="1134" w:right="707" w:bottom="1135" w:left="1701"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28F" w:rsidRDefault="005A528F" w:rsidP="00A0238D">
      <w:pPr>
        <w:spacing w:after="0" w:line="240" w:lineRule="auto"/>
      </w:pPr>
      <w:r>
        <w:separator/>
      </w:r>
    </w:p>
  </w:endnote>
  <w:endnote w:type="continuationSeparator" w:id="0">
    <w:p w:rsidR="005A528F" w:rsidRDefault="005A528F" w:rsidP="00A02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28F" w:rsidRDefault="005A528F" w:rsidP="00A0238D">
      <w:pPr>
        <w:spacing w:after="0" w:line="240" w:lineRule="auto"/>
      </w:pPr>
      <w:r>
        <w:separator/>
      </w:r>
    </w:p>
  </w:footnote>
  <w:footnote w:type="continuationSeparator" w:id="0">
    <w:p w:rsidR="005A528F" w:rsidRDefault="005A528F" w:rsidP="00A02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4174343"/>
      <w:docPartObj>
        <w:docPartGallery w:val="Page Numbers (Top of Page)"/>
        <w:docPartUnique/>
      </w:docPartObj>
    </w:sdtPr>
    <w:sdtEndPr/>
    <w:sdtContent>
      <w:p w:rsidR="00A0238D" w:rsidRDefault="00A0238D">
        <w:pPr>
          <w:pStyle w:val="a8"/>
          <w:jc w:val="center"/>
        </w:pPr>
        <w:r w:rsidRPr="00995129">
          <w:rPr>
            <w:rFonts w:ascii="Times New Roman" w:hAnsi="Times New Roman" w:cs="Times New Roman"/>
            <w:sz w:val="28"/>
          </w:rPr>
          <w:fldChar w:fldCharType="begin"/>
        </w:r>
        <w:r w:rsidRPr="00995129">
          <w:rPr>
            <w:rFonts w:ascii="Times New Roman" w:hAnsi="Times New Roman" w:cs="Times New Roman"/>
            <w:sz w:val="28"/>
          </w:rPr>
          <w:instrText>PAGE   \* MERGEFORMAT</w:instrText>
        </w:r>
        <w:r w:rsidRPr="00995129">
          <w:rPr>
            <w:rFonts w:ascii="Times New Roman" w:hAnsi="Times New Roman" w:cs="Times New Roman"/>
            <w:sz w:val="28"/>
          </w:rPr>
          <w:fldChar w:fldCharType="separate"/>
        </w:r>
        <w:r w:rsidR="00AB1173" w:rsidRPr="00AB1173">
          <w:rPr>
            <w:rFonts w:ascii="Times New Roman" w:hAnsi="Times New Roman" w:cs="Times New Roman"/>
            <w:noProof/>
            <w:sz w:val="28"/>
            <w:lang w:val="ru-RU"/>
          </w:rPr>
          <w:t>2</w:t>
        </w:r>
        <w:r w:rsidRPr="00995129">
          <w:rPr>
            <w:rFonts w:ascii="Times New Roman" w:hAnsi="Times New Roman" w:cs="Times New Roman"/>
            <w:sz w:val="28"/>
          </w:rPr>
          <w:fldChar w:fldCharType="end"/>
        </w:r>
      </w:p>
    </w:sdtContent>
  </w:sdt>
  <w:p w:rsidR="00A0238D" w:rsidRDefault="00A0238D">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F57"/>
    <w:rsid w:val="00033481"/>
    <w:rsid w:val="00035138"/>
    <w:rsid w:val="000925A1"/>
    <w:rsid w:val="000A54A2"/>
    <w:rsid w:val="000B76AE"/>
    <w:rsid w:val="000C0007"/>
    <w:rsid w:val="000E4C2A"/>
    <w:rsid w:val="000F167F"/>
    <w:rsid w:val="000F70C6"/>
    <w:rsid w:val="00103EB8"/>
    <w:rsid w:val="00140516"/>
    <w:rsid w:val="00146C1D"/>
    <w:rsid w:val="001808E3"/>
    <w:rsid w:val="001A24EA"/>
    <w:rsid w:val="001A2F57"/>
    <w:rsid w:val="001C54CC"/>
    <w:rsid w:val="002005D3"/>
    <w:rsid w:val="00206590"/>
    <w:rsid w:val="00223462"/>
    <w:rsid w:val="00226D47"/>
    <w:rsid w:val="00244205"/>
    <w:rsid w:val="00252E21"/>
    <w:rsid w:val="002738A7"/>
    <w:rsid w:val="002A2761"/>
    <w:rsid w:val="002B428B"/>
    <w:rsid w:val="002C3114"/>
    <w:rsid w:val="002D2F27"/>
    <w:rsid w:val="002E67EC"/>
    <w:rsid w:val="00316FE0"/>
    <w:rsid w:val="00322CAD"/>
    <w:rsid w:val="00327D4A"/>
    <w:rsid w:val="0033639F"/>
    <w:rsid w:val="003522C4"/>
    <w:rsid w:val="00392604"/>
    <w:rsid w:val="003D6355"/>
    <w:rsid w:val="003F2B77"/>
    <w:rsid w:val="00404618"/>
    <w:rsid w:val="00415BC1"/>
    <w:rsid w:val="004209C1"/>
    <w:rsid w:val="004C1BEB"/>
    <w:rsid w:val="004F1391"/>
    <w:rsid w:val="00507E15"/>
    <w:rsid w:val="005232AF"/>
    <w:rsid w:val="005468DB"/>
    <w:rsid w:val="005715C5"/>
    <w:rsid w:val="005A528F"/>
    <w:rsid w:val="005B136A"/>
    <w:rsid w:val="005B3797"/>
    <w:rsid w:val="005C564E"/>
    <w:rsid w:val="005E0565"/>
    <w:rsid w:val="005F7902"/>
    <w:rsid w:val="00613A59"/>
    <w:rsid w:val="00624D97"/>
    <w:rsid w:val="00625088"/>
    <w:rsid w:val="0068135C"/>
    <w:rsid w:val="006961F8"/>
    <w:rsid w:val="006E63BE"/>
    <w:rsid w:val="007428E2"/>
    <w:rsid w:val="007703F6"/>
    <w:rsid w:val="007810B0"/>
    <w:rsid w:val="007A271D"/>
    <w:rsid w:val="00856FA1"/>
    <w:rsid w:val="00880BA3"/>
    <w:rsid w:val="008C11B2"/>
    <w:rsid w:val="008C3F7A"/>
    <w:rsid w:val="008C5858"/>
    <w:rsid w:val="008E2426"/>
    <w:rsid w:val="008F31ED"/>
    <w:rsid w:val="008F5254"/>
    <w:rsid w:val="009033D3"/>
    <w:rsid w:val="009140EB"/>
    <w:rsid w:val="009420FF"/>
    <w:rsid w:val="009765C2"/>
    <w:rsid w:val="00995129"/>
    <w:rsid w:val="009954F0"/>
    <w:rsid w:val="009B5A2E"/>
    <w:rsid w:val="00A0238D"/>
    <w:rsid w:val="00A101F2"/>
    <w:rsid w:val="00A5595B"/>
    <w:rsid w:val="00A57C78"/>
    <w:rsid w:val="00A746DC"/>
    <w:rsid w:val="00AB1173"/>
    <w:rsid w:val="00AC058B"/>
    <w:rsid w:val="00B06416"/>
    <w:rsid w:val="00B1172F"/>
    <w:rsid w:val="00B2435C"/>
    <w:rsid w:val="00B630DE"/>
    <w:rsid w:val="00B67940"/>
    <w:rsid w:val="00B950DA"/>
    <w:rsid w:val="00BF027F"/>
    <w:rsid w:val="00BF0A85"/>
    <w:rsid w:val="00C01328"/>
    <w:rsid w:val="00C2161C"/>
    <w:rsid w:val="00C4191F"/>
    <w:rsid w:val="00C52CBE"/>
    <w:rsid w:val="00C52EF3"/>
    <w:rsid w:val="00C6142B"/>
    <w:rsid w:val="00C63269"/>
    <w:rsid w:val="00C7298A"/>
    <w:rsid w:val="00C80A97"/>
    <w:rsid w:val="00C8125C"/>
    <w:rsid w:val="00CB51FF"/>
    <w:rsid w:val="00D1407A"/>
    <w:rsid w:val="00D41258"/>
    <w:rsid w:val="00D6060D"/>
    <w:rsid w:val="00D9078B"/>
    <w:rsid w:val="00D91A84"/>
    <w:rsid w:val="00D94DE2"/>
    <w:rsid w:val="00DB545B"/>
    <w:rsid w:val="00DF0EF9"/>
    <w:rsid w:val="00E062A0"/>
    <w:rsid w:val="00E06B93"/>
    <w:rsid w:val="00E92AA2"/>
    <w:rsid w:val="00EA3E85"/>
    <w:rsid w:val="00ED7948"/>
    <w:rsid w:val="00EE2D03"/>
    <w:rsid w:val="00EE4274"/>
    <w:rsid w:val="00EE5196"/>
    <w:rsid w:val="00F158F5"/>
    <w:rsid w:val="00FB10C5"/>
    <w:rsid w:val="00FC363D"/>
    <w:rsid w:val="00FD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3C9A"/>
  <w15:docId w15:val="{67FE2DCB-8685-47E1-9E3C-D95AD398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95B"/>
    <w:rPr>
      <w:lang w:val="uk-UA"/>
    </w:rPr>
  </w:style>
  <w:style w:type="paragraph" w:styleId="1">
    <w:name w:val="heading 1"/>
    <w:basedOn w:val="a"/>
    <w:next w:val="a"/>
    <w:link w:val="10"/>
    <w:qFormat/>
    <w:rsid w:val="00FB10C5"/>
    <w:pPr>
      <w:keepNext/>
      <w:spacing w:after="60" w:line="240" w:lineRule="auto"/>
      <w:jc w:val="center"/>
      <w:outlineLvl w:val="0"/>
    </w:pPr>
    <w:rPr>
      <w:rFonts w:ascii="Times New Roman" w:eastAsia="Times New Roman" w:hAnsi="Times New Roman" w:cs="Times New Roman"/>
      <w:b/>
      <w:bCs/>
      <w:sz w:val="26"/>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595B"/>
    <w:pPr>
      <w:ind w:left="720"/>
      <w:contextualSpacing/>
    </w:pPr>
  </w:style>
  <w:style w:type="character" w:customStyle="1" w:styleId="10">
    <w:name w:val="Заголовок 1 Знак"/>
    <w:basedOn w:val="a0"/>
    <w:link w:val="1"/>
    <w:rsid w:val="00FB10C5"/>
    <w:rPr>
      <w:rFonts w:ascii="Times New Roman" w:eastAsia="Times New Roman" w:hAnsi="Times New Roman" w:cs="Times New Roman"/>
      <w:b/>
      <w:bCs/>
      <w:sz w:val="26"/>
      <w:szCs w:val="24"/>
      <w:lang w:val="uk-UA" w:eastAsia="ru-RU"/>
    </w:rPr>
  </w:style>
  <w:style w:type="paragraph" w:styleId="a4">
    <w:name w:val="Title"/>
    <w:basedOn w:val="a"/>
    <w:link w:val="a5"/>
    <w:qFormat/>
    <w:rsid w:val="00FB10C5"/>
    <w:pPr>
      <w:spacing w:before="1200" w:after="0" w:line="288" w:lineRule="auto"/>
      <w:jc w:val="center"/>
    </w:pPr>
    <w:rPr>
      <w:rFonts w:ascii="Times New Roman" w:eastAsia="Times New Roman" w:hAnsi="Times New Roman" w:cs="Times New Roman"/>
      <w:b/>
      <w:spacing w:val="80"/>
      <w:sz w:val="24"/>
      <w:szCs w:val="20"/>
      <w:lang w:eastAsia="ru-RU"/>
    </w:rPr>
  </w:style>
  <w:style w:type="character" w:customStyle="1" w:styleId="a5">
    <w:name w:val="Заголовок Знак"/>
    <w:basedOn w:val="a0"/>
    <w:link w:val="a4"/>
    <w:rsid w:val="00FB10C5"/>
    <w:rPr>
      <w:rFonts w:ascii="Times New Roman" w:eastAsia="Times New Roman" w:hAnsi="Times New Roman" w:cs="Times New Roman"/>
      <w:b/>
      <w:spacing w:val="80"/>
      <w:sz w:val="24"/>
      <w:szCs w:val="20"/>
      <w:lang w:val="uk-UA" w:eastAsia="ru-RU"/>
    </w:rPr>
  </w:style>
  <w:style w:type="paragraph" w:styleId="a6">
    <w:name w:val="Subtitle"/>
    <w:basedOn w:val="a"/>
    <w:link w:val="a7"/>
    <w:qFormat/>
    <w:rsid w:val="00FB10C5"/>
    <w:pPr>
      <w:pBdr>
        <w:bottom w:val="thickThinLargeGap" w:sz="12" w:space="1" w:color="auto"/>
      </w:pBdr>
      <w:spacing w:after="0" w:line="288" w:lineRule="auto"/>
      <w:jc w:val="center"/>
    </w:pPr>
    <w:rPr>
      <w:rFonts w:ascii="Times New Roman" w:eastAsia="Times New Roman" w:hAnsi="Times New Roman" w:cs="Times New Roman"/>
      <w:b/>
      <w:spacing w:val="110"/>
      <w:sz w:val="24"/>
      <w:szCs w:val="20"/>
      <w:lang w:eastAsia="ru-RU"/>
    </w:rPr>
  </w:style>
  <w:style w:type="character" w:customStyle="1" w:styleId="a7">
    <w:name w:val="Подзаголовок Знак"/>
    <w:basedOn w:val="a0"/>
    <w:link w:val="a6"/>
    <w:rsid w:val="00FB10C5"/>
    <w:rPr>
      <w:rFonts w:ascii="Times New Roman" w:eastAsia="Times New Roman" w:hAnsi="Times New Roman" w:cs="Times New Roman"/>
      <w:b/>
      <w:spacing w:val="110"/>
      <w:sz w:val="24"/>
      <w:szCs w:val="20"/>
      <w:lang w:val="uk-UA" w:eastAsia="ru-RU"/>
    </w:rPr>
  </w:style>
  <w:style w:type="paragraph" w:styleId="a8">
    <w:name w:val="header"/>
    <w:basedOn w:val="a"/>
    <w:link w:val="a9"/>
    <w:uiPriority w:val="99"/>
    <w:unhideWhenUsed/>
    <w:rsid w:val="00A0238D"/>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A0238D"/>
    <w:rPr>
      <w:lang w:val="uk-UA"/>
    </w:rPr>
  </w:style>
  <w:style w:type="paragraph" w:styleId="aa">
    <w:name w:val="footer"/>
    <w:basedOn w:val="a"/>
    <w:link w:val="ab"/>
    <w:uiPriority w:val="99"/>
    <w:unhideWhenUsed/>
    <w:rsid w:val="00A0238D"/>
    <w:pPr>
      <w:tabs>
        <w:tab w:val="center" w:pos="4819"/>
        <w:tab w:val="right" w:pos="9639"/>
      </w:tabs>
      <w:spacing w:after="0" w:line="240" w:lineRule="auto"/>
    </w:pPr>
  </w:style>
  <w:style w:type="character" w:customStyle="1" w:styleId="ab">
    <w:name w:val="Нижний колонтитул Знак"/>
    <w:basedOn w:val="a0"/>
    <w:link w:val="aa"/>
    <w:uiPriority w:val="99"/>
    <w:rsid w:val="00A0238D"/>
    <w:rPr>
      <w:lang w:val="uk-UA"/>
    </w:rPr>
  </w:style>
  <w:style w:type="paragraph" w:styleId="ac">
    <w:name w:val="Balloon Text"/>
    <w:basedOn w:val="a"/>
    <w:link w:val="ad"/>
    <w:uiPriority w:val="99"/>
    <w:semiHidden/>
    <w:unhideWhenUsed/>
    <w:rsid w:val="00A0238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0238D"/>
    <w:rPr>
      <w:rFonts w:ascii="Tahoma" w:hAnsi="Tahoma" w:cs="Tahoma"/>
      <w:sz w:val="16"/>
      <w:szCs w:val="16"/>
      <w:lang w:val="uk-UA"/>
    </w:rPr>
  </w:style>
  <w:style w:type="paragraph" w:styleId="ae">
    <w:name w:val="Normal (Web)"/>
    <w:basedOn w:val="a"/>
    <w:uiPriority w:val="99"/>
    <w:unhideWhenUsed/>
    <w:rsid w:val="001A24EA"/>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28064">
      <w:bodyDiv w:val="1"/>
      <w:marLeft w:val="0"/>
      <w:marRight w:val="0"/>
      <w:marTop w:val="0"/>
      <w:marBottom w:val="0"/>
      <w:divBdr>
        <w:top w:val="none" w:sz="0" w:space="0" w:color="auto"/>
        <w:left w:val="none" w:sz="0" w:space="0" w:color="auto"/>
        <w:bottom w:val="none" w:sz="0" w:space="0" w:color="auto"/>
        <w:right w:val="none" w:sz="0" w:space="0" w:color="auto"/>
      </w:divBdr>
    </w:div>
    <w:div w:id="1842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3</Pages>
  <Words>705</Words>
  <Characters>4023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КТС</cp:lastModifiedBy>
  <cp:revision>164</cp:revision>
  <cp:lastPrinted>2024-10-15T10:28:00Z</cp:lastPrinted>
  <dcterms:created xsi:type="dcterms:W3CDTF">2021-10-13T13:20:00Z</dcterms:created>
  <dcterms:modified xsi:type="dcterms:W3CDTF">2026-06-17T17:23:00Z</dcterms:modified>
</cp:coreProperties>
</file>