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8FE" w:rsidRDefault="006F38FE" w:rsidP="006F38FE">
      <w:pPr>
        <w:spacing w:after="0" w:line="240" w:lineRule="auto"/>
        <w:ind w:firstLine="6804"/>
        <w:rPr>
          <w:rFonts w:ascii="Times New Roman" w:hAnsi="Times New Roman"/>
          <w:sz w:val="28"/>
          <w:szCs w:val="28"/>
        </w:rPr>
      </w:pPr>
      <w:r w:rsidRPr="006F38FE">
        <w:rPr>
          <w:rFonts w:ascii="Times New Roman" w:hAnsi="Times New Roman"/>
          <w:sz w:val="28"/>
          <w:szCs w:val="28"/>
        </w:rPr>
        <w:t>ЗАТВЕРДЖЕНО</w:t>
      </w:r>
    </w:p>
    <w:p w:rsidR="006F38FE" w:rsidRDefault="006F38FE" w:rsidP="006F38FE">
      <w:pPr>
        <w:spacing w:after="0" w:line="240" w:lineRule="auto"/>
        <w:ind w:firstLine="680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Рішення міської ради</w:t>
      </w:r>
    </w:p>
    <w:p w:rsidR="006F38FE" w:rsidRPr="006F38FE" w:rsidRDefault="006F38FE" w:rsidP="006F38FE">
      <w:pPr>
        <w:spacing w:after="0" w:line="240" w:lineRule="auto"/>
        <w:ind w:firstLine="680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 ________________</w:t>
      </w:r>
    </w:p>
    <w:p w:rsidR="006F38FE" w:rsidRPr="006F38FE" w:rsidRDefault="006F38FE" w:rsidP="006F38FE">
      <w:pPr>
        <w:tabs>
          <w:tab w:val="left" w:pos="6521"/>
        </w:tabs>
        <w:spacing w:after="0" w:line="240" w:lineRule="auto"/>
        <w:ind w:firstLine="6804"/>
        <w:rPr>
          <w:rFonts w:ascii="Times New Roman" w:hAnsi="Times New Roman"/>
          <w:sz w:val="28"/>
          <w:szCs w:val="28"/>
        </w:rPr>
      </w:pPr>
      <w:r w:rsidRPr="006F38F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 xml:space="preserve">_________________ </w:t>
      </w:r>
    </w:p>
    <w:p w:rsidR="006F38FE" w:rsidRPr="006F38FE" w:rsidRDefault="006F38FE" w:rsidP="004F4A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C6089" w:rsidRPr="004F4A33" w:rsidRDefault="007E78F9" w:rsidP="004F4A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ПРОГРАМА</w:t>
      </w:r>
    </w:p>
    <w:p w:rsidR="00DC6089" w:rsidRDefault="00DC6089" w:rsidP="004F4A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F4A33">
        <w:rPr>
          <w:rFonts w:ascii="Times New Roman" w:hAnsi="Times New Roman"/>
          <w:sz w:val="28"/>
          <w:szCs w:val="28"/>
        </w:rPr>
        <w:t xml:space="preserve">озвитку </w:t>
      </w:r>
      <w:r>
        <w:rPr>
          <w:rFonts w:ascii="Times New Roman" w:hAnsi="Times New Roman"/>
          <w:sz w:val="28"/>
          <w:szCs w:val="28"/>
        </w:rPr>
        <w:t>агропромислового комплексу</w:t>
      </w:r>
    </w:p>
    <w:p w:rsidR="00DC6089" w:rsidRDefault="00DC6089" w:rsidP="004F4A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</w:t>
      </w:r>
    </w:p>
    <w:p w:rsidR="00DC6089" w:rsidRPr="002F5BB8" w:rsidRDefault="004019E4" w:rsidP="004F4A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</w:t>
      </w:r>
      <w:r w:rsidRPr="00DB0F5B">
        <w:rPr>
          <w:rFonts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>-202</w:t>
      </w:r>
      <w:r w:rsidRPr="00DB0F5B">
        <w:rPr>
          <w:rFonts w:ascii="Times New Roman" w:hAnsi="Times New Roman"/>
          <w:sz w:val="28"/>
          <w:szCs w:val="28"/>
          <w:lang w:val="ru-RU"/>
        </w:rPr>
        <w:t>8</w:t>
      </w:r>
      <w:r w:rsidR="00DC6089" w:rsidRPr="002F5BB8">
        <w:rPr>
          <w:rFonts w:ascii="Times New Roman" w:hAnsi="Times New Roman"/>
          <w:sz w:val="28"/>
          <w:szCs w:val="28"/>
        </w:rPr>
        <w:t xml:space="preserve"> роки</w:t>
      </w:r>
    </w:p>
    <w:p w:rsidR="009B2F48" w:rsidRDefault="009B2F48" w:rsidP="0087718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2F48" w:rsidRDefault="009B2F48" w:rsidP="009B2F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9B2F48" w:rsidRDefault="009B2F48" w:rsidP="009B2F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B2F48">
        <w:rPr>
          <w:rFonts w:ascii="Times New Roman" w:hAnsi="Times New Roman"/>
          <w:sz w:val="28"/>
          <w:szCs w:val="28"/>
        </w:rPr>
        <w:t>Програми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4F4A33">
        <w:rPr>
          <w:rFonts w:ascii="Times New Roman" w:hAnsi="Times New Roman"/>
          <w:sz w:val="28"/>
          <w:szCs w:val="28"/>
        </w:rPr>
        <w:t xml:space="preserve">озвитку </w:t>
      </w:r>
      <w:r>
        <w:rPr>
          <w:rFonts w:ascii="Times New Roman" w:hAnsi="Times New Roman"/>
          <w:sz w:val="28"/>
          <w:szCs w:val="28"/>
        </w:rPr>
        <w:t>агропромислового комплексу</w:t>
      </w:r>
    </w:p>
    <w:p w:rsidR="009B2F48" w:rsidRDefault="009B2F48" w:rsidP="009B2F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</w:t>
      </w:r>
    </w:p>
    <w:p w:rsidR="009B2F48" w:rsidRPr="002F5BB8" w:rsidRDefault="009B2F48" w:rsidP="009B2F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</w:t>
      </w:r>
      <w:r w:rsidRPr="00DB0F5B">
        <w:rPr>
          <w:rFonts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>-202</w:t>
      </w:r>
      <w:r w:rsidRPr="00DB0F5B">
        <w:rPr>
          <w:rFonts w:ascii="Times New Roman" w:hAnsi="Times New Roman"/>
          <w:sz w:val="28"/>
          <w:szCs w:val="28"/>
          <w:lang w:val="ru-RU"/>
        </w:rPr>
        <w:t>8</w:t>
      </w:r>
      <w:r w:rsidRPr="002F5BB8">
        <w:rPr>
          <w:rFonts w:ascii="Times New Roman" w:hAnsi="Times New Roman"/>
          <w:sz w:val="28"/>
          <w:szCs w:val="28"/>
        </w:rPr>
        <w:t xml:space="preserve"> роки</w:t>
      </w:r>
    </w:p>
    <w:p w:rsidR="009B2F48" w:rsidRDefault="009B2F48" w:rsidP="009B2F4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3285"/>
        <w:gridCol w:w="1816"/>
        <w:gridCol w:w="1344"/>
        <w:gridCol w:w="1216"/>
        <w:gridCol w:w="1411"/>
      </w:tblGrid>
      <w:tr w:rsidR="009B2F48" w:rsidTr="009B2F48">
        <w:tc>
          <w:tcPr>
            <w:tcW w:w="675" w:type="dxa"/>
          </w:tcPr>
          <w:p w:rsidR="009B2F48" w:rsidRPr="009B2F48" w:rsidRDefault="009B2F48" w:rsidP="009B2F4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2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85" w:type="dxa"/>
          </w:tcPr>
          <w:p w:rsidR="009B2F48" w:rsidRDefault="009B2F48" w:rsidP="009B2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Ініціатор та розробник Програми</w:t>
            </w:r>
          </w:p>
        </w:tc>
        <w:tc>
          <w:tcPr>
            <w:tcW w:w="5787" w:type="dxa"/>
            <w:gridSpan w:val="4"/>
          </w:tcPr>
          <w:p w:rsidR="009B2F48" w:rsidRDefault="009B2F48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з розвитку аграрного сектору та сільських територій виконавчого комітету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міської ради</w:t>
            </w:r>
          </w:p>
        </w:tc>
      </w:tr>
      <w:tr w:rsidR="009B2F48" w:rsidTr="009B2F48">
        <w:tc>
          <w:tcPr>
            <w:tcW w:w="675" w:type="dxa"/>
          </w:tcPr>
          <w:p w:rsidR="009B2F48" w:rsidRDefault="009B2F48" w:rsidP="004F4A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85" w:type="dxa"/>
          </w:tcPr>
          <w:p w:rsidR="009B2F48" w:rsidRDefault="009B2F48" w:rsidP="009B2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Підстава для розроблення </w:t>
            </w:r>
            <w:r w:rsidRPr="009B2F48">
              <w:rPr>
                <w:rFonts w:ascii="Times New Roman" w:hAnsi="Times New Roman"/>
                <w:sz w:val="28"/>
                <w:szCs w:val="28"/>
              </w:rPr>
              <w:t>Програми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4F4A33">
              <w:rPr>
                <w:rFonts w:ascii="Times New Roman" w:hAnsi="Times New Roman"/>
                <w:sz w:val="28"/>
                <w:szCs w:val="28"/>
              </w:rPr>
              <w:t xml:space="preserve">озвитку </w:t>
            </w:r>
            <w:r>
              <w:rPr>
                <w:rFonts w:ascii="Times New Roman" w:hAnsi="Times New Roman"/>
                <w:sz w:val="28"/>
                <w:szCs w:val="28"/>
              </w:rPr>
              <w:t>агропромислового комплексу</w:t>
            </w:r>
          </w:p>
          <w:p w:rsidR="009B2F48" w:rsidRDefault="009B2F48" w:rsidP="009B2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міської територіальної громади</w:t>
            </w:r>
          </w:p>
          <w:p w:rsidR="009B2F48" w:rsidRPr="002F5BB8" w:rsidRDefault="009B2F48" w:rsidP="009B2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202</w:t>
            </w:r>
            <w:r w:rsidRPr="00DB0F5B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-202</w:t>
            </w:r>
            <w:r w:rsidRPr="00DB0F5B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2F5BB8">
              <w:rPr>
                <w:rFonts w:ascii="Times New Roman" w:hAnsi="Times New Roman"/>
                <w:sz w:val="28"/>
                <w:szCs w:val="28"/>
              </w:rPr>
              <w:t xml:space="preserve"> роки</w:t>
            </w:r>
          </w:p>
          <w:p w:rsidR="009B2F48" w:rsidRDefault="009B2F48" w:rsidP="009B2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2F48" w:rsidRDefault="009B2F48" w:rsidP="004F4A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7" w:type="dxa"/>
            <w:gridSpan w:val="4"/>
          </w:tcPr>
          <w:p w:rsidR="009B2F48" w:rsidRDefault="0070534B" w:rsidP="0070534B">
            <w:pPr>
              <w:spacing w:after="0" w:line="240" w:lineRule="auto"/>
              <w:ind w:firstLine="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Постанова</w:t>
            </w:r>
            <w:r w:rsidR="001B5171">
              <w:rPr>
                <w:rFonts w:ascii="Times New Roman" w:hAnsi="Times New Roman"/>
                <w:sz w:val="28"/>
                <w:szCs w:val="28"/>
              </w:rPr>
              <w:t xml:space="preserve"> Кабінету Міністрів України від 21 січня 2026 року № 72 «Про затвердження Державної цільової економічної програми розвитку тваринництва н</w:t>
            </w:r>
            <w:r>
              <w:rPr>
                <w:rFonts w:ascii="Times New Roman" w:hAnsi="Times New Roman"/>
                <w:sz w:val="28"/>
                <w:szCs w:val="28"/>
              </w:rPr>
              <w:t>а період до 2033 року», Програма</w:t>
            </w:r>
            <w:r w:rsidR="001B5171">
              <w:rPr>
                <w:rFonts w:ascii="Times New Roman" w:hAnsi="Times New Roman"/>
                <w:sz w:val="28"/>
                <w:szCs w:val="28"/>
              </w:rPr>
              <w:t xml:space="preserve"> розвитку агропромислового комплексу Хмельницької області на 2023-2027 </w:t>
            </w:r>
            <w:r w:rsidR="001B5171" w:rsidRPr="002F5BB8">
              <w:rPr>
                <w:rFonts w:ascii="Times New Roman" w:hAnsi="Times New Roman"/>
                <w:sz w:val="28"/>
                <w:szCs w:val="28"/>
              </w:rPr>
              <w:t xml:space="preserve">роки, </w:t>
            </w:r>
            <w:r>
              <w:rPr>
                <w:rFonts w:ascii="Times New Roman" w:hAnsi="Times New Roman"/>
                <w:sz w:val="28"/>
                <w:szCs w:val="28"/>
              </w:rPr>
              <w:t>затверджена</w:t>
            </w:r>
            <w:r w:rsidR="001B5171">
              <w:rPr>
                <w:rFonts w:ascii="Times New Roman" w:hAnsi="Times New Roman"/>
                <w:sz w:val="28"/>
                <w:szCs w:val="28"/>
              </w:rPr>
              <w:t xml:space="preserve"> наказом начальника Хмельницької обласної військової адміністрації від 21 листопада 2022</w:t>
            </w:r>
            <w:r w:rsidR="001B5171" w:rsidRPr="002F5BB8">
              <w:rPr>
                <w:rFonts w:ascii="Times New Roman" w:hAnsi="Times New Roman"/>
                <w:sz w:val="28"/>
                <w:szCs w:val="28"/>
              </w:rPr>
              <w:t xml:space="preserve"> року </w:t>
            </w:r>
            <w:r>
              <w:rPr>
                <w:rFonts w:ascii="Times New Roman" w:hAnsi="Times New Roman"/>
                <w:sz w:val="28"/>
                <w:szCs w:val="28"/>
              </w:rPr>
              <w:t>№ 483/2022-р., Стратегія</w:t>
            </w:r>
            <w:r w:rsidR="001B5171">
              <w:rPr>
                <w:rFonts w:ascii="Times New Roman" w:hAnsi="Times New Roman"/>
                <w:sz w:val="28"/>
                <w:szCs w:val="28"/>
              </w:rPr>
              <w:t xml:space="preserve"> розвитку </w:t>
            </w:r>
            <w:proofErr w:type="spellStart"/>
            <w:r w:rsidR="001B5171"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 w:rsidR="001B5171">
              <w:rPr>
                <w:rFonts w:ascii="Times New Roman" w:hAnsi="Times New Roman"/>
                <w:sz w:val="28"/>
                <w:szCs w:val="28"/>
              </w:rPr>
              <w:t xml:space="preserve"> міської територіальної громади на 2022-2027 рок</w:t>
            </w:r>
            <w:r>
              <w:rPr>
                <w:rFonts w:ascii="Times New Roman" w:hAnsi="Times New Roman"/>
                <w:sz w:val="28"/>
                <w:szCs w:val="28"/>
              </w:rPr>
              <w:t>и в новій редакції, затверджена</w:t>
            </w:r>
            <w:r w:rsidR="001B5171">
              <w:rPr>
                <w:rFonts w:ascii="Times New Roman" w:hAnsi="Times New Roman"/>
                <w:sz w:val="28"/>
                <w:szCs w:val="28"/>
              </w:rPr>
              <w:t xml:space="preserve"> рішенням </w:t>
            </w:r>
            <w:r w:rsidR="00915791">
              <w:rPr>
                <w:rFonts w:ascii="Times New Roman" w:hAnsi="Times New Roman"/>
                <w:sz w:val="28"/>
                <w:szCs w:val="28"/>
              </w:rPr>
              <w:t xml:space="preserve">17 сесії </w:t>
            </w:r>
            <w:proofErr w:type="spellStart"/>
            <w:r w:rsidR="001B5171"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 w:rsidR="001B5171">
              <w:rPr>
                <w:rFonts w:ascii="Times New Roman" w:hAnsi="Times New Roman"/>
                <w:sz w:val="28"/>
                <w:szCs w:val="28"/>
              </w:rPr>
              <w:t xml:space="preserve"> міської ради від 03 березня 2023 року № 6/17/</w:t>
            </w:r>
            <w:r w:rsidR="001B5171">
              <w:rPr>
                <w:rFonts w:ascii="Times New Roman" w:hAnsi="Times New Roman"/>
                <w:sz w:val="28"/>
                <w:szCs w:val="28"/>
                <w:lang w:val="en-US"/>
              </w:rPr>
              <w:t>VIII</w:t>
            </w:r>
            <w:r w:rsidR="001B5171">
              <w:rPr>
                <w:rFonts w:ascii="Times New Roman" w:hAnsi="Times New Roman"/>
                <w:sz w:val="28"/>
                <w:szCs w:val="28"/>
              </w:rPr>
              <w:t xml:space="preserve"> (зі змінами від 26 грудня 2025 року № 18/38/</w:t>
            </w:r>
            <w:r w:rsidR="001B5171">
              <w:rPr>
                <w:rFonts w:ascii="Times New Roman" w:hAnsi="Times New Roman"/>
                <w:sz w:val="28"/>
                <w:szCs w:val="28"/>
                <w:lang w:val="en-US"/>
              </w:rPr>
              <w:t>VIII</w:t>
            </w:r>
            <w:r w:rsidR="001B5171" w:rsidRPr="001B517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9B2F48" w:rsidTr="009B2F48">
        <w:tc>
          <w:tcPr>
            <w:tcW w:w="675" w:type="dxa"/>
          </w:tcPr>
          <w:p w:rsidR="009B2F48" w:rsidRDefault="009B2F48" w:rsidP="004F4A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85" w:type="dxa"/>
          </w:tcPr>
          <w:p w:rsidR="009B2F48" w:rsidRDefault="009B2F48" w:rsidP="009B2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Співрозробники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Програми</w:t>
            </w:r>
          </w:p>
        </w:tc>
        <w:tc>
          <w:tcPr>
            <w:tcW w:w="5787" w:type="dxa"/>
            <w:gridSpan w:val="4"/>
          </w:tcPr>
          <w:p w:rsidR="009B2F48" w:rsidRDefault="009B2F48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Фінансове управління виконавчого комітету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міської ради, </w:t>
            </w:r>
            <w:r w:rsidRPr="00431CB1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ідділ</w:t>
            </w:r>
            <w:r w:rsidRPr="00431CB1">
              <w:rPr>
                <w:rFonts w:ascii="Times New Roman" w:hAnsi="Times New Roman"/>
                <w:sz w:val="28"/>
                <w:szCs w:val="28"/>
              </w:rPr>
              <w:t xml:space="preserve"> бухгалтерського обліку виконавчого комітету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31CB1">
              <w:rPr>
                <w:rFonts w:ascii="Times New Roman" w:hAnsi="Times New Roman"/>
                <w:sz w:val="28"/>
                <w:szCs w:val="28"/>
              </w:rPr>
              <w:t>міської ради</w:t>
            </w:r>
          </w:p>
        </w:tc>
      </w:tr>
      <w:tr w:rsidR="009B2F48" w:rsidTr="009B2F48">
        <w:tc>
          <w:tcPr>
            <w:tcW w:w="675" w:type="dxa"/>
          </w:tcPr>
          <w:p w:rsidR="009B2F48" w:rsidRDefault="009B2F48" w:rsidP="004F4A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285" w:type="dxa"/>
          </w:tcPr>
          <w:p w:rsidR="009B2F48" w:rsidRDefault="009B2F48" w:rsidP="009B2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Головний розпорядник бюджетних коштів</w:t>
            </w:r>
          </w:p>
        </w:tc>
        <w:tc>
          <w:tcPr>
            <w:tcW w:w="5787" w:type="dxa"/>
            <w:gridSpan w:val="4"/>
          </w:tcPr>
          <w:p w:rsidR="009B2F48" w:rsidRDefault="009B2F48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Виконавчий комітет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міської ради</w:t>
            </w:r>
          </w:p>
        </w:tc>
      </w:tr>
      <w:tr w:rsidR="009B2F48" w:rsidTr="009B2F48">
        <w:tc>
          <w:tcPr>
            <w:tcW w:w="675" w:type="dxa"/>
          </w:tcPr>
          <w:p w:rsidR="009B2F48" w:rsidRDefault="009B2F48" w:rsidP="004F4A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285" w:type="dxa"/>
          </w:tcPr>
          <w:p w:rsidR="009B2F48" w:rsidRDefault="009B2F48" w:rsidP="009B2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5787" w:type="dxa"/>
            <w:gridSpan w:val="4"/>
          </w:tcPr>
          <w:p w:rsidR="009B2F48" w:rsidRDefault="009B2F48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з розвитку аграрного сектору та сільських територій виконавчого комітету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міської ради</w:t>
            </w:r>
          </w:p>
        </w:tc>
      </w:tr>
      <w:tr w:rsidR="009B2F48" w:rsidTr="009B2F48">
        <w:tc>
          <w:tcPr>
            <w:tcW w:w="675" w:type="dxa"/>
          </w:tcPr>
          <w:p w:rsidR="009B2F48" w:rsidRDefault="00DF23C9" w:rsidP="004F4A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285" w:type="dxa"/>
          </w:tcPr>
          <w:p w:rsidR="009B2F48" w:rsidRDefault="00DF23C9" w:rsidP="00DF2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Виконавці Програми</w:t>
            </w:r>
          </w:p>
        </w:tc>
        <w:tc>
          <w:tcPr>
            <w:tcW w:w="5787" w:type="dxa"/>
            <w:gridSpan w:val="4"/>
          </w:tcPr>
          <w:p w:rsidR="009B2F48" w:rsidRDefault="00DF23C9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з розвитку аграрного сектору та сільських територій виконавчого комітету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Старокостянтинівської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міської ради, фінансове управління виконавчого комітету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міської ради, </w:t>
            </w:r>
            <w:r w:rsidRPr="00431CB1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ідділ</w:t>
            </w:r>
            <w:r w:rsidRPr="00431CB1">
              <w:rPr>
                <w:rFonts w:ascii="Times New Roman" w:hAnsi="Times New Roman"/>
                <w:sz w:val="28"/>
                <w:szCs w:val="28"/>
              </w:rPr>
              <w:t xml:space="preserve"> бухгалтерського обліку виконавчого комітету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31CB1">
              <w:rPr>
                <w:rFonts w:ascii="Times New Roman" w:hAnsi="Times New Roman"/>
                <w:sz w:val="28"/>
                <w:szCs w:val="28"/>
              </w:rPr>
              <w:t>міської ради</w:t>
            </w:r>
            <w:r w:rsidR="0087718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87718A" w:rsidRPr="00B819B5">
              <w:rPr>
                <w:rFonts w:ascii="Times New Roman" w:hAnsi="Times New Roman"/>
                <w:sz w:val="28"/>
                <w:szCs w:val="28"/>
              </w:rPr>
              <w:t>сільськогосподарські підприємства всіх форм власності та господарювання та особисті селянські господарства громади</w:t>
            </w:r>
          </w:p>
        </w:tc>
      </w:tr>
      <w:tr w:rsidR="009B2F48" w:rsidTr="009B2F48">
        <w:tc>
          <w:tcPr>
            <w:tcW w:w="675" w:type="dxa"/>
          </w:tcPr>
          <w:p w:rsidR="009B2F48" w:rsidRDefault="00DF23C9" w:rsidP="004F4A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285" w:type="dxa"/>
          </w:tcPr>
          <w:p w:rsidR="009B2F48" w:rsidRDefault="00DF23C9" w:rsidP="00DF2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5787" w:type="dxa"/>
            <w:gridSpan w:val="4"/>
          </w:tcPr>
          <w:p w:rsidR="009B2F48" w:rsidRDefault="00DF23C9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2026-2028 роки</w:t>
            </w:r>
          </w:p>
        </w:tc>
      </w:tr>
      <w:tr w:rsidR="00DF23C9" w:rsidTr="009B2F48">
        <w:tc>
          <w:tcPr>
            <w:tcW w:w="675" w:type="dxa"/>
          </w:tcPr>
          <w:p w:rsidR="00DF23C9" w:rsidRDefault="00DF23C9" w:rsidP="004F4A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285" w:type="dxa"/>
          </w:tcPr>
          <w:p w:rsidR="00DF23C9" w:rsidRDefault="00DF23C9" w:rsidP="00DF2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Перелік бюджетів, які беруть участь у виконанні Програми</w:t>
            </w:r>
          </w:p>
        </w:tc>
        <w:tc>
          <w:tcPr>
            <w:tcW w:w="5787" w:type="dxa"/>
            <w:gridSpan w:val="4"/>
          </w:tcPr>
          <w:p w:rsidR="00DF23C9" w:rsidRDefault="00DF23C9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Старокостянтинівської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міської територіальної громади</w:t>
            </w:r>
          </w:p>
        </w:tc>
      </w:tr>
      <w:tr w:rsidR="008B38AB" w:rsidTr="008B38AB">
        <w:trPr>
          <w:trHeight w:val="1008"/>
        </w:trPr>
        <w:tc>
          <w:tcPr>
            <w:tcW w:w="675" w:type="dxa"/>
            <w:vMerge w:val="restart"/>
          </w:tcPr>
          <w:p w:rsidR="008B38AB" w:rsidRDefault="008B38AB" w:rsidP="004F4A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285" w:type="dxa"/>
            <w:vMerge w:val="restart"/>
          </w:tcPr>
          <w:p w:rsidR="008B38AB" w:rsidRDefault="008B38AB" w:rsidP="008B38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фінансових ресурсів, необхідний для реалізації Програми, всього, тисяч гривень, в т.ч. по роках:</w:t>
            </w:r>
          </w:p>
        </w:tc>
        <w:tc>
          <w:tcPr>
            <w:tcW w:w="1816" w:type="dxa"/>
          </w:tcPr>
          <w:p w:rsidR="008B38AB" w:rsidRDefault="00915791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Всього:</w:t>
            </w:r>
            <w:r w:rsidR="00C6209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44" w:type="dxa"/>
          </w:tcPr>
          <w:p w:rsidR="008B38AB" w:rsidRDefault="00C62099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рік</w:t>
            </w:r>
          </w:p>
        </w:tc>
        <w:tc>
          <w:tcPr>
            <w:tcW w:w="1216" w:type="dxa"/>
          </w:tcPr>
          <w:p w:rsidR="008B38AB" w:rsidRDefault="00C62099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2027 рік</w:t>
            </w:r>
          </w:p>
        </w:tc>
        <w:tc>
          <w:tcPr>
            <w:tcW w:w="1411" w:type="dxa"/>
          </w:tcPr>
          <w:p w:rsidR="008B38AB" w:rsidRDefault="00C62099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 рік</w:t>
            </w:r>
          </w:p>
        </w:tc>
      </w:tr>
      <w:tr w:rsidR="008B38AB" w:rsidTr="008B38AB">
        <w:trPr>
          <w:trHeight w:val="600"/>
        </w:trPr>
        <w:tc>
          <w:tcPr>
            <w:tcW w:w="675" w:type="dxa"/>
            <w:vMerge/>
          </w:tcPr>
          <w:p w:rsidR="008B38AB" w:rsidRDefault="008B38AB" w:rsidP="004F4A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  <w:vMerge/>
          </w:tcPr>
          <w:p w:rsidR="008B38AB" w:rsidRDefault="008B38AB" w:rsidP="008B38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:rsidR="008B38AB" w:rsidRDefault="00C62099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600,0</w:t>
            </w:r>
          </w:p>
        </w:tc>
        <w:tc>
          <w:tcPr>
            <w:tcW w:w="1344" w:type="dxa"/>
          </w:tcPr>
          <w:p w:rsidR="008B38AB" w:rsidRDefault="00C62099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200,0</w:t>
            </w:r>
          </w:p>
        </w:tc>
        <w:tc>
          <w:tcPr>
            <w:tcW w:w="1216" w:type="dxa"/>
          </w:tcPr>
          <w:p w:rsidR="008B38AB" w:rsidRDefault="00C62099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200,0</w:t>
            </w:r>
          </w:p>
        </w:tc>
        <w:tc>
          <w:tcPr>
            <w:tcW w:w="1411" w:type="dxa"/>
          </w:tcPr>
          <w:p w:rsidR="008B38AB" w:rsidRDefault="00C62099" w:rsidP="009157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200,0</w:t>
            </w:r>
          </w:p>
        </w:tc>
      </w:tr>
    </w:tbl>
    <w:p w:rsidR="009B2F48" w:rsidRPr="00260D5A" w:rsidRDefault="009B2F48" w:rsidP="004F4A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C6089" w:rsidRPr="0087718A" w:rsidRDefault="00DC6089" w:rsidP="00933205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718A">
        <w:rPr>
          <w:rFonts w:ascii="Times New Roman" w:hAnsi="Times New Roman"/>
          <w:sz w:val="28"/>
          <w:szCs w:val="28"/>
        </w:rPr>
        <w:t>Аналіз стану розвитку аг</w:t>
      </w:r>
      <w:r w:rsidR="00847C4F" w:rsidRPr="0087718A">
        <w:rPr>
          <w:rFonts w:ascii="Times New Roman" w:hAnsi="Times New Roman"/>
          <w:sz w:val="28"/>
          <w:szCs w:val="28"/>
        </w:rPr>
        <w:t>ропромислового комплексу громади</w:t>
      </w:r>
      <w:r w:rsidRPr="0087718A">
        <w:rPr>
          <w:rFonts w:ascii="Times New Roman" w:hAnsi="Times New Roman"/>
          <w:sz w:val="28"/>
          <w:szCs w:val="28"/>
        </w:rPr>
        <w:t xml:space="preserve"> </w:t>
      </w:r>
    </w:p>
    <w:p w:rsidR="00DC6089" w:rsidRPr="00933205" w:rsidRDefault="00DC6089" w:rsidP="00933205">
      <w:pPr>
        <w:pStyle w:val="a6"/>
        <w:spacing w:after="0" w:line="240" w:lineRule="auto"/>
        <w:ind w:left="106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C6089" w:rsidRPr="00EF0C26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0C26">
        <w:rPr>
          <w:rFonts w:ascii="Times New Roman" w:hAnsi="Times New Roman"/>
          <w:sz w:val="28"/>
          <w:szCs w:val="28"/>
        </w:rPr>
        <w:t>Сільськогосподарську діяльність в громаді проводять 1</w:t>
      </w:r>
      <w:r w:rsidR="006E58E6" w:rsidRPr="006E58E6">
        <w:rPr>
          <w:rFonts w:ascii="Times New Roman" w:hAnsi="Times New Roman"/>
          <w:sz w:val="28"/>
          <w:szCs w:val="28"/>
        </w:rPr>
        <w:t>09</w:t>
      </w:r>
      <w:r w:rsidRPr="00EF0C26">
        <w:rPr>
          <w:rFonts w:ascii="Times New Roman" w:hAnsi="Times New Roman"/>
          <w:sz w:val="28"/>
          <w:szCs w:val="28"/>
        </w:rPr>
        <w:t xml:space="preserve"> господарюючих суб’єктів: товариств з</w:t>
      </w:r>
      <w:r>
        <w:rPr>
          <w:rFonts w:ascii="Times New Roman" w:hAnsi="Times New Roman"/>
          <w:sz w:val="28"/>
          <w:szCs w:val="28"/>
        </w:rPr>
        <w:t xml:space="preserve"> обмеженою відповідальністю - 20</w:t>
      </w:r>
      <w:r w:rsidRPr="00EF0C26">
        <w:rPr>
          <w:rFonts w:ascii="Times New Roman" w:hAnsi="Times New Roman"/>
          <w:sz w:val="28"/>
          <w:szCs w:val="28"/>
        </w:rPr>
        <w:t>, сільськогосподарських кооперативі</w:t>
      </w:r>
      <w:r w:rsidR="006E58E6">
        <w:rPr>
          <w:rFonts w:ascii="Times New Roman" w:hAnsi="Times New Roman"/>
          <w:sz w:val="28"/>
          <w:szCs w:val="28"/>
        </w:rPr>
        <w:t xml:space="preserve">в - 2, приватних підприємств - </w:t>
      </w:r>
      <w:r w:rsidR="006E58E6" w:rsidRPr="006E58E6">
        <w:rPr>
          <w:rFonts w:ascii="Times New Roman" w:hAnsi="Times New Roman"/>
          <w:sz w:val="28"/>
          <w:szCs w:val="28"/>
        </w:rPr>
        <w:t>4</w:t>
      </w:r>
      <w:r w:rsidRPr="00EF0C26">
        <w:rPr>
          <w:rFonts w:ascii="Times New Roman" w:hAnsi="Times New Roman"/>
          <w:sz w:val="28"/>
          <w:szCs w:val="28"/>
        </w:rPr>
        <w:t>, державних підприємст</w:t>
      </w:r>
      <w:r>
        <w:rPr>
          <w:rFonts w:ascii="Times New Roman" w:hAnsi="Times New Roman"/>
          <w:sz w:val="28"/>
          <w:szCs w:val="28"/>
        </w:rPr>
        <w:t>в - 3, фермерських господарств - 80</w:t>
      </w:r>
      <w:r w:rsidRPr="00EF0C26">
        <w:rPr>
          <w:rFonts w:ascii="Times New Roman" w:hAnsi="Times New Roman"/>
          <w:sz w:val="28"/>
          <w:szCs w:val="28"/>
        </w:rPr>
        <w:t>, які обробляють близько 47 тис. га землі</w:t>
      </w:r>
      <w:r w:rsidR="00894EBE">
        <w:rPr>
          <w:rFonts w:ascii="Times New Roman" w:hAnsi="Times New Roman"/>
          <w:sz w:val="28"/>
          <w:szCs w:val="28"/>
        </w:rPr>
        <w:t>,</w:t>
      </w:r>
      <w:r w:rsidRPr="00EF0C26">
        <w:rPr>
          <w:rFonts w:ascii="Times New Roman" w:hAnsi="Times New Roman"/>
          <w:sz w:val="28"/>
          <w:szCs w:val="28"/>
        </w:rPr>
        <w:t xml:space="preserve"> та особисті селянські господарства. </w:t>
      </w:r>
    </w:p>
    <w:p w:rsidR="00DC6089" w:rsidRPr="00EF0C26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0C26">
        <w:rPr>
          <w:rFonts w:ascii="Times New Roman" w:hAnsi="Times New Roman"/>
          <w:sz w:val="28"/>
          <w:szCs w:val="28"/>
        </w:rPr>
        <w:t xml:space="preserve">Головною складовою агропромислового комплексу є сільськогосподарський сектор, структуру якого формують галузі рослинництва й тваринництва. У валовому виробництві сільськогосподарської продукції продукція рослинництва становить 92%, тваринництва - 8%. </w:t>
      </w:r>
    </w:p>
    <w:p w:rsidR="00DC6089" w:rsidRDefault="00DC6089" w:rsidP="006914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0C26">
        <w:rPr>
          <w:rFonts w:ascii="Times New Roman" w:hAnsi="Times New Roman"/>
          <w:sz w:val="28"/>
          <w:szCs w:val="28"/>
        </w:rPr>
        <w:t>В структурі сільськогосп</w:t>
      </w:r>
      <w:r>
        <w:rPr>
          <w:rFonts w:ascii="Times New Roman" w:hAnsi="Times New Roman"/>
          <w:sz w:val="28"/>
          <w:szCs w:val="28"/>
        </w:rPr>
        <w:t xml:space="preserve">одарських підприємств громади </w:t>
      </w:r>
      <w:r w:rsidRPr="00EF0C26">
        <w:rPr>
          <w:rFonts w:ascii="Times New Roman" w:hAnsi="Times New Roman"/>
          <w:sz w:val="28"/>
          <w:szCs w:val="28"/>
        </w:rPr>
        <w:t>товариства з обмежено</w:t>
      </w:r>
      <w:r>
        <w:rPr>
          <w:rFonts w:ascii="Times New Roman" w:hAnsi="Times New Roman"/>
          <w:sz w:val="28"/>
          <w:szCs w:val="28"/>
        </w:rPr>
        <w:t xml:space="preserve">ю відповідальністю  обробляють </w:t>
      </w:r>
      <w:r w:rsidR="009F3BE6">
        <w:rPr>
          <w:rFonts w:ascii="Times New Roman" w:hAnsi="Times New Roman"/>
          <w:sz w:val="28"/>
          <w:szCs w:val="28"/>
        </w:rPr>
        <w:t>7</w:t>
      </w:r>
      <w:r w:rsidR="009F3BE6" w:rsidRPr="009F3BE6">
        <w:rPr>
          <w:rFonts w:ascii="Times New Roman" w:hAnsi="Times New Roman"/>
          <w:sz w:val="28"/>
          <w:szCs w:val="28"/>
          <w:lang w:val="ru-RU"/>
        </w:rPr>
        <w:t>4</w:t>
      </w:r>
      <w:r w:rsidRPr="00EF0C26">
        <w:rPr>
          <w:rFonts w:ascii="Times New Roman" w:hAnsi="Times New Roman"/>
          <w:sz w:val="28"/>
          <w:szCs w:val="28"/>
        </w:rPr>
        <w:t>% сільськогосподарських у</w:t>
      </w:r>
      <w:r>
        <w:rPr>
          <w:rFonts w:ascii="Times New Roman" w:hAnsi="Times New Roman"/>
          <w:sz w:val="28"/>
          <w:szCs w:val="28"/>
        </w:rPr>
        <w:t>гідь, фермерські  господарства - 16%, приватні підприємства -</w:t>
      </w:r>
      <w:r w:rsidR="009F3BE6">
        <w:rPr>
          <w:rFonts w:ascii="Times New Roman" w:hAnsi="Times New Roman"/>
          <w:sz w:val="28"/>
          <w:szCs w:val="28"/>
        </w:rPr>
        <w:t xml:space="preserve"> </w:t>
      </w:r>
      <w:r w:rsidR="009F3BE6" w:rsidRPr="009F3BE6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</w:rPr>
        <w:t xml:space="preserve">%, державні підприємства - 3%, </w:t>
      </w:r>
      <w:r w:rsidRPr="00EF0C26">
        <w:rPr>
          <w:rFonts w:ascii="Times New Roman" w:hAnsi="Times New Roman"/>
          <w:sz w:val="28"/>
          <w:szCs w:val="28"/>
        </w:rPr>
        <w:t>сі</w:t>
      </w:r>
      <w:r>
        <w:rPr>
          <w:rFonts w:ascii="Times New Roman" w:hAnsi="Times New Roman"/>
          <w:sz w:val="28"/>
          <w:szCs w:val="28"/>
        </w:rPr>
        <w:t xml:space="preserve">льськогосподарські кооперативи </w:t>
      </w:r>
      <w:r w:rsidRPr="00EF0C26">
        <w:rPr>
          <w:rFonts w:ascii="Times New Roman" w:hAnsi="Times New Roman"/>
          <w:sz w:val="28"/>
          <w:szCs w:val="28"/>
        </w:rPr>
        <w:t>- 3%.</w:t>
      </w:r>
    </w:p>
    <w:p w:rsidR="006914A7" w:rsidRPr="006914A7" w:rsidRDefault="006914A7" w:rsidP="006914A7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87718A" w:rsidRDefault="009F3BE6" w:rsidP="008771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6506FB79" wp14:editId="57EA49D1">
            <wp:extent cx="5029200" cy="1974273"/>
            <wp:effectExtent l="0" t="0" r="19050" b="2603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85EE2" w:rsidRPr="0087718A" w:rsidRDefault="00DC6089" w:rsidP="008771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0C26">
        <w:rPr>
          <w:rFonts w:ascii="Times New Roman" w:hAnsi="Times New Roman"/>
          <w:sz w:val="28"/>
          <w:szCs w:val="28"/>
        </w:rPr>
        <w:lastRenderedPageBreak/>
        <w:t>У приватному секторі виробляється понад 10% до загального валового збору зерна, пит</w:t>
      </w:r>
      <w:r w:rsidR="00C22CF9">
        <w:rPr>
          <w:rFonts w:ascii="Times New Roman" w:hAnsi="Times New Roman"/>
          <w:sz w:val="28"/>
          <w:szCs w:val="28"/>
        </w:rPr>
        <w:t>ома вага господарств населення в</w:t>
      </w:r>
      <w:r w:rsidRPr="00EF0C26">
        <w:rPr>
          <w:rFonts w:ascii="Times New Roman" w:hAnsi="Times New Roman"/>
          <w:sz w:val="28"/>
          <w:szCs w:val="28"/>
        </w:rPr>
        <w:t xml:space="preserve"> зібраному врожаї </w:t>
      </w:r>
      <w:r>
        <w:rPr>
          <w:rFonts w:ascii="Times New Roman" w:hAnsi="Times New Roman"/>
          <w:sz w:val="28"/>
          <w:szCs w:val="28"/>
        </w:rPr>
        <w:t>картоплі становить 99%, овочів - 98%, плодів -</w:t>
      </w:r>
      <w:r w:rsidRPr="00EF0C26">
        <w:rPr>
          <w:rFonts w:ascii="Times New Roman" w:hAnsi="Times New Roman"/>
          <w:sz w:val="28"/>
          <w:szCs w:val="28"/>
        </w:rPr>
        <w:t xml:space="preserve"> 90%. </w:t>
      </w:r>
    </w:p>
    <w:p w:rsidR="00DC6089" w:rsidRPr="001B5CF0" w:rsidRDefault="00BD4CD1" w:rsidP="00BC28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Протягом останніх років</w:t>
      </w:r>
      <w:r w:rsidR="00DC6089">
        <w:rPr>
          <w:rFonts w:ascii="Times New Roman" w:hAnsi="Times New Roman"/>
          <w:sz w:val="28"/>
          <w:szCs w:val="28"/>
        </w:rPr>
        <w:t xml:space="preserve"> спостерігаються позитивні тенденції щодо стабілізації та нарощування обсягів виробництва рослинницької продукції за рахунок впровадження прогресивних технологій вирощування. Питома вага зернових культур у структурі посівних площ становить 51%, технічних культур 38%, кормових - 10%, що відповідає науково обґрунтованим нормам оптимального співвідношення культур у сівозміні. </w:t>
      </w:r>
    </w:p>
    <w:p w:rsidR="009F3BE6" w:rsidRPr="00EA7273" w:rsidRDefault="00DC6089" w:rsidP="003623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0C26">
        <w:rPr>
          <w:rFonts w:ascii="Times New Roman" w:hAnsi="Times New Roman"/>
          <w:sz w:val="28"/>
          <w:szCs w:val="28"/>
        </w:rPr>
        <w:t>Найпотужнішою складовою галузі рослинництва залиша</w:t>
      </w:r>
      <w:r w:rsidR="003271A6">
        <w:rPr>
          <w:rFonts w:ascii="Times New Roman" w:hAnsi="Times New Roman"/>
          <w:sz w:val="28"/>
          <w:szCs w:val="28"/>
        </w:rPr>
        <w:t>ється зернове господарство, що в</w:t>
      </w:r>
      <w:r w:rsidR="00D72208">
        <w:rPr>
          <w:rFonts w:ascii="Times New Roman" w:hAnsi="Times New Roman"/>
          <w:sz w:val="28"/>
          <w:szCs w:val="28"/>
        </w:rPr>
        <w:t xml:space="preserve"> </w:t>
      </w:r>
      <w:r w:rsidRPr="00EF0C26">
        <w:rPr>
          <w:rFonts w:ascii="Times New Roman" w:hAnsi="Times New Roman"/>
          <w:sz w:val="28"/>
          <w:szCs w:val="28"/>
        </w:rPr>
        <w:t xml:space="preserve">повній мірі забезпечує продовольчу безпеку регіону. </w:t>
      </w:r>
    </w:p>
    <w:p w:rsidR="00362380" w:rsidRPr="00362380" w:rsidRDefault="00362380" w:rsidP="0036238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2025 році</w:t>
      </w:r>
      <w:r w:rsidRPr="00362380">
        <w:rPr>
          <w:rFonts w:ascii="Times New Roman" w:hAnsi="Times New Roman"/>
          <w:sz w:val="28"/>
          <w:szCs w:val="28"/>
        </w:rPr>
        <w:t xml:space="preserve"> збільшено до попереднього року посівні площі соняшнику – на 5,1 тис. га, </w:t>
      </w:r>
      <w:r>
        <w:rPr>
          <w:rFonts w:ascii="Times New Roman" w:hAnsi="Times New Roman"/>
          <w:sz w:val="28"/>
          <w:szCs w:val="28"/>
        </w:rPr>
        <w:t xml:space="preserve">озимого ріпаку – 4,6 тис. га. </w:t>
      </w:r>
      <w:r w:rsidRPr="00362380">
        <w:rPr>
          <w:rFonts w:ascii="Times New Roman" w:hAnsi="Times New Roman"/>
          <w:sz w:val="28"/>
          <w:szCs w:val="28"/>
        </w:rPr>
        <w:t>Суттєво зменшилась пл</w:t>
      </w:r>
      <w:r w:rsidR="00DE49DC">
        <w:rPr>
          <w:rFonts w:ascii="Times New Roman" w:hAnsi="Times New Roman"/>
          <w:sz w:val="28"/>
          <w:szCs w:val="28"/>
        </w:rPr>
        <w:t>оща посіву сої – на 4,3 тис. га</w:t>
      </w:r>
      <w:r w:rsidRPr="00362380">
        <w:rPr>
          <w:rFonts w:ascii="Times New Roman" w:hAnsi="Times New Roman"/>
          <w:sz w:val="28"/>
          <w:szCs w:val="28"/>
        </w:rPr>
        <w:t>, кукурудзи на зерно – 3,0 тис. га.</w:t>
      </w:r>
    </w:p>
    <w:p w:rsidR="00362380" w:rsidRPr="00362380" w:rsidRDefault="00362380" w:rsidP="006F2CC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62380">
        <w:rPr>
          <w:rFonts w:ascii="Times New Roman" w:hAnsi="Times New Roman"/>
          <w:sz w:val="28"/>
          <w:szCs w:val="28"/>
        </w:rPr>
        <w:t>Зернові та зернобобові культури обмолочено на площі 15,4 тис. г</w:t>
      </w:r>
      <w:r w:rsidR="00DE49DC">
        <w:rPr>
          <w:rFonts w:ascii="Times New Roman" w:hAnsi="Times New Roman"/>
          <w:sz w:val="28"/>
          <w:szCs w:val="28"/>
        </w:rPr>
        <w:t>а, намолочено 125 тис. т</w:t>
      </w:r>
      <w:r w:rsidR="00894EBE">
        <w:rPr>
          <w:rFonts w:ascii="Times New Roman" w:hAnsi="Times New Roman"/>
          <w:sz w:val="28"/>
          <w:szCs w:val="28"/>
        </w:rPr>
        <w:t xml:space="preserve"> </w:t>
      </w:r>
      <w:r w:rsidRPr="00362380">
        <w:rPr>
          <w:rFonts w:ascii="Times New Roman" w:hAnsi="Times New Roman"/>
          <w:sz w:val="28"/>
          <w:szCs w:val="28"/>
        </w:rPr>
        <w:t>зерна, при середній урожайності 8</w:t>
      </w:r>
      <w:r w:rsidRPr="00362380">
        <w:rPr>
          <w:rFonts w:ascii="Times New Roman" w:hAnsi="Times New Roman"/>
          <w:sz w:val="28"/>
          <w:szCs w:val="28"/>
          <w:lang w:val="ru-RU"/>
        </w:rPr>
        <w:t>1</w:t>
      </w:r>
      <w:r w:rsidRPr="00362380">
        <w:rPr>
          <w:rFonts w:ascii="Times New Roman" w:hAnsi="Times New Roman"/>
          <w:sz w:val="28"/>
          <w:szCs w:val="28"/>
        </w:rPr>
        <w:t xml:space="preserve"> ц/га. Урожайність озимої пшениці становить 74 ц/га (на 3 ц/га більше, ніж у минулому році), урожайність </w:t>
      </w:r>
      <w:proofErr w:type="spellStart"/>
      <w:r w:rsidRPr="00362380">
        <w:rPr>
          <w:rFonts w:ascii="Times New Roman" w:hAnsi="Times New Roman"/>
          <w:sz w:val="28"/>
          <w:szCs w:val="28"/>
        </w:rPr>
        <w:t>овесу</w:t>
      </w:r>
      <w:proofErr w:type="spellEnd"/>
      <w:r w:rsidRPr="00362380">
        <w:rPr>
          <w:rFonts w:ascii="Times New Roman" w:hAnsi="Times New Roman"/>
          <w:sz w:val="28"/>
          <w:szCs w:val="28"/>
        </w:rPr>
        <w:t xml:space="preserve"> – 48 ц/га (збільшилась на 8 ц/га), ярого ячменю – 62 ц/га (збільшилась на 2 ц/га).</w:t>
      </w:r>
    </w:p>
    <w:p w:rsidR="009F3BE6" w:rsidRPr="00362380" w:rsidRDefault="00362380" w:rsidP="006F2CC6">
      <w:pPr>
        <w:tabs>
          <w:tab w:val="left" w:pos="112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62380">
        <w:rPr>
          <w:rFonts w:ascii="Times New Roman" w:hAnsi="Times New Roman"/>
          <w:sz w:val="28"/>
          <w:szCs w:val="28"/>
        </w:rPr>
        <w:t>Досягнуто вагомих результатів у вирощуванні технічних культур: сої обмолочено 8,1 ти</w:t>
      </w:r>
      <w:r w:rsidR="003E65A1">
        <w:rPr>
          <w:rFonts w:ascii="Times New Roman" w:hAnsi="Times New Roman"/>
          <w:sz w:val="28"/>
          <w:szCs w:val="28"/>
        </w:rPr>
        <w:t>с. га, намолочено 23,5 тис. т</w:t>
      </w:r>
      <w:r w:rsidRPr="00362380">
        <w:rPr>
          <w:rFonts w:ascii="Times New Roman" w:hAnsi="Times New Roman"/>
          <w:sz w:val="28"/>
          <w:szCs w:val="28"/>
        </w:rPr>
        <w:t xml:space="preserve"> при середній урожайності 29 ц/га; соняшнику обмолочено 7,0 ти</w:t>
      </w:r>
      <w:r w:rsidR="007E44C4">
        <w:rPr>
          <w:rFonts w:ascii="Times New Roman" w:hAnsi="Times New Roman"/>
          <w:sz w:val="28"/>
          <w:szCs w:val="28"/>
        </w:rPr>
        <w:t>с. га, намолочено 19,7 тис. т</w:t>
      </w:r>
      <w:r w:rsidRPr="00362380">
        <w:rPr>
          <w:rFonts w:ascii="Times New Roman" w:hAnsi="Times New Roman"/>
          <w:sz w:val="28"/>
          <w:szCs w:val="28"/>
        </w:rPr>
        <w:t>, урожайність – 28 ц/га, цукрових буряків викопано 1,6 тис. га, накопано 107 тис</w:t>
      </w:r>
      <w:r w:rsidR="007E44C4">
        <w:rPr>
          <w:rFonts w:ascii="Times New Roman" w:hAnsi="Times New Roman"/>
          <w:sz w:val="28"/>
          <w:szCs w:val="28"/>
        </w:rPr>
        <w:t>. т</w:t>
      </w:r>
      <w:r w:rsidR="0087718A">
        <w:rPr>
          <w:rFonts w:ascii="Times New Roman" w:hAnsi="Times New Roman"/>
          <w:sz w:val="28"/>
          <w:szCs w:val="28"/>
        </w:rPr>
        <w:t>, урожайність</w:t>
      </w:r>
      <w:r w:rsidR="007E44C4">
        <w:rPr>
          <w:rFonts w:ascii="Times New Roman" w:hAnsi="Times New Roman"/>
          <w:sz w:val="28"/>
          <w:szCs w:val="28"/>
        </w:rPr>
        <w:t> </w:t>
      </w:r>
      <w:r w:rsidR="0087718A">
        <w:rPr>
          <w:rFonts w:ascii="Times New Roman" w:hAnsi="Times New Roman"/>
          <w:sz w:val="28"/>
          <w:szCs w:val="28"/>
        </w:rPr>
        <w:t xml:space="preserve">– 680 ц/га </w:t>
      </w:r>
    </w:p>
    <w:p w:rsidR="00DC6089" w:rsidRDefault="00DC6089" w:rsidP="000F42F4">
      <w:pPr>
        <w:tabs>
          <w:tab w:val="left" w:pos="98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Збільшення валового виробництва продукції рослинництва відбулось за рахунок інтенсифікації виробництва, тобто за рахунок збільшення врожайності сільськогосподарських культур шляхом удосконалення землекористування, структури посівів та технології вирощування</w:t>
      </w:r>
      <w:r w:rsidR="00BD4CD1">
        <w:rPr>
          <w:rFonts w:ascii="Times New Roman" w:hAnsi="Times New Roman"/>
          <w:sz w:val="28"/>
          <w:szCs w:val="28"/>
        </w:rPr>
        <w:t xml:space="preserve"> (таблиця 1)</w:t>
      </w:r>
      <w:r>
        <w:rPr>
          <w:rFonts w:ascii="Times New Roman" w:hAnsi="Times New Roman"/>
          <w:sz w:val="28"/>
          <w:szCs w:val="28"/>
        </w:rPr>
        <w:t>.</w:t>
      </w:r>
    </w:p>
    <w:p w:rsidR="00BD4CD1" w:rsidRDefault="002E2EFE" w:rsidP="00BD4CD1">
      <w:pPr>
        <w:tabs>
          <w:tab w:val="left" w:pos="986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BD4CD1">
        <w:rPr>
          <w:rFonts w:ascii="Times New Roman" w:hAnsi="Times New Roman"/>
          <w:sz w:val="28"/>
          <w:szCs w:val="28"/>
        </w:rPr>
        <w:t>аблиця 1</w:t>
      </w:r>
    </w:p>
    <w:p w:rsidR="002E2EFE" w:rsidRDefault="002E2EFE" w:rsidP="001B5CF0">
      <w:pPr>
        <w:tabs>
          <w:tab w:val="left" w:pos="986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DC6089" w:rsidRPr="00171BCF" w:rsidRDefault="00DC6089" w:rsidP="001B5CF0">
      <w:pPr>
        <w:tabs>
          <w:tab w:val="left" w:pos="986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171BCF">
        <w:rPr>
          <w:rFonts w:ascii="Times New Roman" w:hAnsi="Times New Roman"/>
          <w:b/>
          <w:sz w:val="28"/>
          <w:szCs w:val="28"/>
        </w:rPr>
        <w:t>Урожайність сільськогосподарських культур</w:t>
      </w:r>
    </w:p>
    <w:p w:rsidR="00DC6089" w:rsidRPr="00545D28" w:rsidRDefault="00DC6089" w:rsidP="001B5CF0">
      <w:pPr>
        <w:tabs>
          <w:tab w:val="left" w:pos="986"/>
        </w:tabs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val="ru-RU"/>
        </w:rPr>
      </w:pPr>
      <w:r w:rsidRPr="00171BCF">
        <w:rPr>
          <w:rFonts w:ascii="Times New Roman" w:hAnsi="Times New Roman"/>
          <w:b/>
          <w:sz w:val="28"/>
          <w:szCs w:val="28"/>
        </w:rPr>
        <w:t xml:space="preserve"> по сільськогосподарських підприємствах</w:t>
      </w:r>
    </w:p>
    <w:p w:rsidR="00DC6089" w:rsidRPr="00E335AA" w:rsidRDefault="00DC6089" w:rsidP="001B5CF0">
      <w:pPr>
        <w:tabs>
          <w:tab w:val="left" w:pos="986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551"/>
        <w:gridCol w:w="2268"/>
        <w:gridCol w:w="2127"/>
      </w:tblGrid>
      <w:tr w:rsidR="006F2CC6" w:rsidRPr="00816F3E" w:rsidTr="0017381F">
        <w:trPr>
          <w:trHeight w:val="408"/>
        </w:trPr>
        <w:tc>
          <w:tcPr>
            <w:tcW w:w="2660" w:type="dxa"/>
            <w:vMerge w:val="restart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5BA2">
              <w:rPr>
                <w:rFonts w:ascii="Times New Roman" w:hAnsi="Times New Roman"/>
                <w:sz w:val="28"/>
                <w:szCs w:val="28"/>
              </w:rPr>
              <w:t>Назва культури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6F2CC6" w:rsidRPr="00816F3E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t xml:space="preserve"> </w:t>
            </w:r>
            <w:r w:rsidRPr="00816F3E">
              <w:rPr>
                <w:rFonts w:ascii="Times New Roman" w:hAnsi="Times New Roman"/>
                <w:sz w:val="28"/>
                <w:szCs w:val="28"/>
              </w:rPr>
              <w:t>Урожайність сільськогосподарських культур, ц/га</w:t>
            </w:r>
          </w:p>
        </w:tc>
      </w:tr>
      <w:tr w:rsidR="006F2CC6" w:rsidRPr="0063187C" w:rsidTr="0017381F">
        <w:tc>
          <w:tcPr>
            <w:tcW w:w="2660" w:type="dxa"/>
            <w:vMerge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6F2CC6" w:rsidRPr="001C549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5492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2268" w:type="dxa"/>
            <w:vAlign w:val="center"/>
          </w:tcPr>
          <w:p w:rsidR="006F2CC6" w:rsidRPr="00102B0B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2127" w:type="dxa"/>
            <w:vAlign w:val="center"/>
          </w:tcPr>
          <w:p w:rsidR="006F2CC6" w:rsidRPr="0063187C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</w:tr>
      <w:tr w:rsidR="006F2CC6" w:rsidRPr="00EB0A2A" w:rsidTr="0017381F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5BA2">
              <w:rPr>
                <w:rFonts w:ascii="Times New Roman" w:hAnsi="Times New Roman"/>
                <w:sz w:val="28"/>
                <w:szCs w:val="28"/>
              </w:rPr>
              <w:t>Озима пшениця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2CC6" w:rsidRPr="00655F34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71,0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F2CC6" w:rsidRPr="00EB0A2A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74,0</w:t>
            </w:r>
          </w:p>
        </w:tc>
      </w:tr>
      <w:tr w:rsidR="006F2CC6" w:rsidRPr="00B55BA2" w:rsidTr="0017381F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5BA2">
              <w:rPr>
                <w:rFonts w:ascii="Times New Roman" w:hAnsi="Times New Roman"/>
                <w:sz w:val="28"/>
                <w:szCs w:val="28"/>
              </w:rPr>
              <w:t>Ярий ячмінь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60,0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62,0</w:t>
            </w:r>
          </w:p>
        </w:tc>
      </w:tr>
      <w:tr w:rsidR="006F2CC6" w:rsidRPr="00B55BA2" w:rsidTr="0017381F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5BA2">
              <w:rPr>
                <w:rFonts w:ascii="Times New Roman" w:hAnsi="Times New Roman"/>
                <w:sz w:val="28"/>
                <w:szCs w:val="28"/>
              </w:rPr>
              <w:t>Цукрові буряки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2CC6" w:rsidRPr="00B55BA2" w:rsidRDefault="006F2CC6" w:rsidP="006F2C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680</w:t>
            </w:r>
          </w:p>
        </w:tc>
      </w:tr>
      <w:tr w:rsidR="006F2CC6" w:rsidRPr="00B55BA2" w:rsidTr="0017381F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5BA2">
              <w:rPr>
                <w:rFonts w:ascii="Times New Roman" w:hAnsi="Times New Roman"/>
                <w:sz w:val="28"/>
                <w:szCs w:val="28"/>
              </w:rPr>
              <w:t>Соняшник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F2CC6" w:rsidRPr="00B55BA2" w:rsidRDefault="004E228D" w:rsidP="001738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</w:t>
            </w:r>
          </w:p>
        </w:tc>
      </w:tr>
      <w:tr w:rsidR="006F2CC6" w:rsidRPr="00CA7878" w:rsidTr="0017381F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5BA2">
              <w:rPr>
                <w:rFonts w:ascii="Times New Roman" w:hAnsi="Times New Roman"/>
                <w:sz w:val="28"/>
                <w:szCs w:val="28"/>
              </w:rPr>
              <w:t>Соя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2CC6" w:rsidRPr="00B55BA2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F2CC6" w:rsidRPr="006F2CC6" w:rsidRDefault="006F2CC6" w:rsidP="001738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29</w:t>
            </w:r>
          </w:p>
        </w:tc>
      </w:tr>
    </w:tbl>
    <w:p w:rsidR="00DC6089" w:rsidRPr="00EF0C26" w:rsidRDefault="00DC6089" w:rsidP="00DE49DC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0C26">
        <w:rPr>
          <w:rFonts w:ascii="Times New Roman" w:hAnsi="Times New Roman"/>
          <w:sz w:val="28"/>
          <w:szCs w:val="28"/>
        </w:rPr>
        <w:lastRenderedPageBreak/>
        <w:t xml:space="preserve">У тваринництві переважає молочно-м’ясне скотарство та свинарство. Розвивається вівчарство, птахівництво та бджільництво. </w:t>
      </w:r>
    </w:p>
    <w:p w:rsidR="00DC6089" w:rsidRDefault="00DC6089" w:rsidP="00BC281C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0C26">
        <w:rPr>
          <w:rFonts w:ascii="Times New Roman" w:hAnsi="Times New Roman"/>
          <w:sz w:val="28"/>
          <w:szCs w:val="28"/>
        </w:rPr>
        <w:t xml:space="preserve">На території громади 7 сільськогосподарських підприємств займаються тваринництвом, які станом на 01 січня </w:t>
      </w:r>
      <w:r w:rsidR="000F42F4">
        <w:rPr>
          <w:rFonts w:ascii="Times New Roman" w:hAnsi="Times New Roman"/>
          <w:sz w:val="28"/>
          <w:szCs w:val="28"/>
        </w:rPr>
        <w:t>2026</w:t>
      </w:r>
      <w:r w:rsidRPr="00EF0C26">
        <w:rPr>
          <w:rFonts w:ascii="Times New Roman" w:hAnsi="Times New Roman"/>
          <w:sz w:val="28"/>
          <w:szCs w:val="28"/>
        </w:rPr>
        <w:t xml:space="preserve"> року утримують </w:t>
      </w:r>
      <w:r w:rsidR="000F42F4">
        <w:rPr>
          <w:rFonts w:ascii="Times New Roman" w:hAnsi="Times New Roman"/>
          <w:sz w:val="28"/>
          <w:szCs w:val="28"/>
        </w:rPr>
        <w:t>1573</w:t>
      </w:r>
      <w:r>
        <w:rPr>
          <w:rFonts w:ascii="Times New Roman" w:hAnsi="Times New Roman"/>
          <w:sz w:val="28"/>
          <w:szCs w:val="28"/>
        </w:rPr>
        <w:t xml:space="preserve"> гол</w:t>
      </w:r>
      <w:r w:rsidR="000F42F4">
        <w:rPr>
          <w:rFonts w:ascii="Times New Roman" w:hAnsi="Times New Roman"/>
          <w:sz w:val="28"/>
          <w:szCs w:val="28"/>
        </w:rPr>
        <w:t>ови</w:t>
      </w:r>
      <w:r w:rsidRPr="00EF0C26">
        <w:rPr>
          <w:rFonts w:ascii="Times New Roman" w:hAnsi="Times New Roman"/>
          <w:sz w:val="28"/>
          <w:szCs w:val="28"/>
        </w:rPr>
        <w:t xml:space="preserve"> </w:t>
      </w:r>
      <w:r w:rsidR="007E44C4">
        <w:rPr>
          <w:rFonts w:ascii="Times New Roman" w:hAnsi="Times New Roman"/>
          <w:sz w:val="28"/>
          <w:szCs w:val="28"/>
        </w:rPr>
        <w:t>ВРХ, у</w:t>
      </w:r>
      <w:r>
        <w:rPr>
          <w:rFonts w:ascii="Times New Roman" w:hAnsi="Times New Roman"/>
          <w:sz w:val="28"/>
          <w:szCs w:val="28"/>
        </w:rPr>
        <w:t xml:space="preserve"> т.ч. </w:t>
      </w:r>
      <w:r w:rsidR="000F42F4">
        <w:rPr>
          <w:rFonts w:ascii="Times New Roman" w:hAnsi="Times New Roman"/>
          <w:sz w:val="28"/>
          <w:szCs w:val="28"/>
        </w:rPr>
        <w:t>672 голови</w:t>
      </w:r>
      <w:r w:rsidRPr="00EF0C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корів, 1</w:t>
      </w:r>
      <w:r w:rsidR="000F42F4">
        <w:rPr>
          <w:rFonts w:ascii="Times New Roman" w:hAnsi="Times New Roman"/>
          <w:sz w:val="28"/>
          <w:szCs w:val="28"/>
        </w:rPr>
        <w:t>8727</w:t>
      </w:r>
      <w:r>
        <w:rPr>
          <w:rFonts w:ascii="Times New Roman" w:hAnsi="Times New Roman"/>
          <w:sz w:val="28"/>
          <w:szCs w:val="28"/>
        </w:rPr>
        <w:t xml:space="preserve"> голів свиней, 78 овець та 11</w:t>
      </w:r>
      <w:r w:rsidRPr="00EF0C26">
        <w:rPr>
          <w:rFonts w:ascii="Times New Roman" w:hAnsi="Times New Roman"/>
          <w:sz w:val="28"/>
          <w:szCs w:val="28"/>
        </w:rPr>
        <w:t xml:space="preserve"> тисяч голів птиці. </w:t>
      </w:r>
    </w:p>
    <w:p w:rsidR="00DC6089" w:rsidRDefault="00DC6089" w:rsidP="00BC281C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останні</w:t>
      </w:r>
      <w:r w:rsidR="000F42F4">
        <w:rPr>
          <w:rFonts w:ascii="Times New Roman" w:hAnsi="Times New Roman"/>
          <w:sz w:val="28"/>
          <w:szCs w:val="28"/>
        </w:rPr>
        <w:t xml:space="preserve"> три</w:t>
      </w:r>
      <w:r>
        <w:rPr>
          <w:rFonts w:ascii="Times New Roman" w:hAnsi="Times New Roman"/>
          <w:sz w:val="28"/>
          <w:szCs w:val="28"/>
        </w:rPr>
        <w:t xml:space="preserve"> роки в сільськогосподарських підприємствах громади вдалось зупинити спад поголів’я тварин і поступово нарощувати його, збільшуючи продуктивність. </w:t>
      </w:r>
      <w:proofErr w:type="spellStart"/>
      <w:r>
        <w:rPr>
          <w:rFonts w:ascii="Times New Roman" w:hAnsi="Times New Roman"/>
          <w:sz w:val="28"/>
          <w:szCs w:val="28"/>
        </w:rPr>
        <w:t>Поголів’</w:t>
      </w:r>
      <w:proofErr w:type="spellEnd"/>
      <w:r>
        <w:rPr>
          <w:rFonts w:ascii="Times New Roman" w:hAnsi="Times New Roman"/>
          <w:sz w:val="28"/>
          <w:szCs w:val="28"/>
        </w:rPr>
        <w:t xml:space="preserve"> я ВРХ збільшилося на </w:t>
      </w:r>
      <w:r w:rsidR="000F42F4">
        <w:rPr>
          <w:rFonts w:ascii="Times New Roman" w:hAnsi="Times New Roman"/>
          <w:sz w:val="28"/>
          <w:szCs w:val="28"/>
        </w:rPr>
        <w:t>268</w:t>
      </w:r>
      <w:r>
        <w:rPr>
          <w:rFonts w:ascii="Times New Roman" w:hAnsi="Times New Roman"/>
          <w:sz w:val="28"/>
          <w:szCs w:val="28"/>
        </w:rPr>
        <w:t xml:space="preserve"> голів, </w:t>
      </w:r>
      <w:r w:rsidR="000F42F4">
        <w:rPr>
          <w:rFonts w:ascii="Times New Roman" w:hAnsi="Times New Roman"/>
          <w:sz w:val="28"/>
          <w:szCs w:val="28"/>
        </w:rPr>
        <w:t>в т.ч. корів</w:t>
      </w:r>
      <w:r>
        <w:rPr>
          <w:rFonts w:ascii="Times New Roman" w:hAnsi="Times New Roman"/>
          <w:sz w:val="28"/>
          <w:szCs w:val="28"/>
        </w:rPr>
        <w:t xml:space="preserve"> – на </w:t>
      </w:r>
      <w:r w:rsidR="000F42F4">
        <w:rPr>
          <w:rFonts w:ascii="Times New Roman" w:hAnsi="Times New Roman"/>
          <w:sz w:val="28"/>
          <w:szCs w:val="28"/>
        </w:rPr>
        <w:t>327 голів</w:t>
      </w:r>
      <w:r>
        <w:rPr>
          <w:rFonts w:ascii="Times New Roman" w:hAnsi="Times New Roman"/>
          <w:sz w:val="28"/>
          <w:szCs w:val="28"/>
        </w:rPr>
        <w:t>.</w:t>
      </w:r>
    </w:p>
    <w:p w:rsidR="004E7659" w:rsidRPr="007438F2" w:rsidRDefault="004E7659" w:rsidP="004E765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Зростання поголів’я ВРХ відбулось з</w:t>
      </w:r>
      <w:r w:rsidRPr="00EF0C26">
        <w:rPr>
          <w:rFonts w:ascii="Times New Roman" w:hAnsi="Times New Roman"/>
          <w:sz w:val="28"/>
          <w:szCs w:val="28"/>
        </w:rPr>
        <w:t xml:space="preserve">авдяки ефективній діяльності сільськогосподарського підприємства ТОВ </w:t>
      </w:r>
      <w:r w:rsidRPr="00EF0C26">
        <w:rPr>
          <w:rFonts w:ascii="Times New Roman" w:hAnsi="Times New Roman"/>
          <w:sz w:val="28"/>
          <w:szCs w:val="28"/>
          <w:lang w:eastAsia="ar-SA"/>
        </w:rPr>
        <w:t xml:space="preserve">«АГРО ЕКО МІЛК» </w:t>
      </w:r>
      <w:r w:rsidRPr="00EF0C26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EF0C26">
        <w:rPr>
          <w:rFonts w:ascii="Times New Roman" w:hAnsi="Times New Roman"/>
          <w:sz w:val="28"/>
          <w:szCs w:val="28"/>
        </w:rPr>
        <w:t>Іршики</w:t>
      </w:r>
      <w:proofErr w:type="spellEnd"/>
      <w:r w:rsidRPr="00EF0C26">
        <w:rPr>
          <w:rFonts w:ascii="Times New Roman" w:hAnsi="Times New Roman"/>
          <w:sz w:val="28"/>
          <w:szCs w:val="28"/>
        </w:rPr>
        <w:t xml:space="preserve">, на якому </w:t>
      </w:r>
      <w:r w:rsidRPr="00EF0C26">
        <w:rPr>
          <w:rFonts w:ascii="Times New Roman" w:hAnsi="Times New Roman"/>
          <w:sz w:val="28"/>
          <w:szCs w:val="28"/>
          <w:lang w:eastAsia="ar-SA"/>
        </w:rPr>
        <w:t xml:space="preserve">продовжується реконструкція </w:t>
      </w:r>
      <w:proofErr w:type="spellStart"/>
      <w:r w:rsidRPr="00EF0C26">
        <w:rPr>
          <w:rFonts w:ascii="Times New Roman" w:hAnsi="Times New Roman"/>
          <w:sz w:val="28"/>
          <w:szCs w:val="28"/>
          <w:lang w:eastAsia="ar-SA"/>
        </w:rPr>
        <w:t>молочно-товарної</w:t>
      </w:r>
      <w:proofErr w:type="spellEnd"/>
      <w:r w:rsidRPr="00EF0C26">
        <w:rPr>
          <w:rFonts w:ascii="Times New Roman" w:hAnsi="Times New Roman"/>
          <w:sz w:val="28"/>
          <w:szCs w:val="28"/>
          <w:lang w:eastAsia="ar-SA"/>
        </w:rPr>
        <w:t xml:space="preserve"> ферм</w:t>
      </w:r>
      <w:r>
        <w:rPr>
          <w:rFonts w:ascii="Times New Roman" w:hAnsi="Times New Roman"/>
          <w:sz w:val="28"/>
          <w:szCs w:val="28"/>
          <w:lang w:eastAsia="ar-SA"/>
        </w:rPr>
        <w:t xml:space="preserve">и з будівництвом нових </w:t>
      </w:r>
      <w:r w:rsidR="002C7FC8">
        <w:rPr>
          <w:rFonts w:ascii="Times New Roman" w:hAnsi="Times New Roman"/>
          <w:sz w:val="28"/>
          <w:szCs w:val="28"/>
          <w:lang w:eastAsia="ar-SA"/>
        </w:rPr>
        <w:t>приміщень</w:t>
      </w:r>
      <w:r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</w:rPr>
        <w:t xml:space="preserve"> На сьогодні на фермі</w:t>
      </w:r>
      <w:r w:rsidRPr="007438F2">
        <w:rPr>
          <w:rFonts w:ascii="Times New Roman" w:hAnsi="Times New Roman"/>
          <w:sz w:val="28"/>
          <w:szCs w:val="28"/>
        </w:rPr>
        <w:t xml:space="preserve"> утримується </w:t>
      </w:r>
      <w:r>
        <w:rPr>
          <w:rFonts w:ascii="Times New Roman" w:hAnsi="Times New Roman"/>
          <w:sz w:val="28"/>
          <w:szCs w:val="28"/>
        </w:rPr>
        <w:t>948</w:t>
      </w:r>
      <w:r w:rsidRPr="007438F2">
        <w:rPr>
          <w:rFonts w:ascii="Times New Roman" w:hAnsi="Times New Roman"/>
          <w:sz w:val="28"/>
          <w:szCs w:val="28"/>
        </w:rPr>
        <w:t xml:space="preserve"> го</w:t>
      </w:r>
      <w:r>
        <w:rPr>
          <w:rFonts w:ascii="Times New Roman" w:hAnsi="Times New Roman"/>
          <w:sz w:val="28"/>
          <w:szCs w:val="28"/>
        </w:rPr>
        <w:t>лів ВРХ, з яких 396 голів корів, що майже 6</w:t>
      </w:r>
      <w:r w:rsidRPr="007438F2">
        <w:rPr>
          <w:rFonts w:ascii="Times New Roman" w:hAnsi="Times New Roman"/>
          <w:sz w:val="28"/>
          <w:szCs w:val="28"/>
        </w:rPr>
        <w:t>0% від наявного поголів’я корів в громаді.</w:t>
      </w:r>
    </w:p>
    <w:p w:rsidR="00DC6089" w:rsidRDefault="00DC6089" w:rsidP="00655CD2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6089" w:rsidRDefault="000F42F4" w:rsidP="00966C99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323E219" wp14:editId="26EB1AA5">
            <wp:extent cx="4495800" cy="35052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C6089" w:rsidRDefault="00DC6089" w:rsidP="00655CD2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F42F4" w:rsidRDefault="000F42F4" w:rsidP="000F42F4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0C26">
        <w:rPr>
          <w:rFonts w:ascii="Times New Roman" w:hAnsi="Times New Roman"/>
          <w:sz w:val="28"/>
          <w:szCs w:val="28"/>
        </w:rPr>
        <w:t>Позитивним являється тенденція підвищення надоїв молока та приростів живої ваги ВРХ та свиней.</w:t>
      </w:r>
    </w:p>
    <w:p w:rsidR="000F42F4" w:rsidRDefault="000F42F4" w:rsidP="000F42F4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46F3">
        <w:rPr>
          <w:rFonts w:ascii="Times New Roman" w:hAnsi="Times New Roman"/>
          <w:sz w:val="28"/>
          <w:szCs w:val="28"/>
        </w:rPr>
        <w:t xml:space="preserve">В порівнянні до минулого року виробництво молока збільшилося на </w:t>
      </w:r>
      <w:r w:rsidR="00A0307B">
        <w:rPr>
          <w:rFonts w:ascii="Times New Roman" w:hAnsi="Times New Roman"/>
          <w:sz w:val="28"/>
          <w:szCs w:val="28"/>
        </w:rPr>
        <w:t>910</w:t>
      </w:r>
      <w:r w:rsidR="00DA62DE">
        <w:rPr>
          <w:rFonts w:ascii="Times New Roman" w:hAnsi="Times New Roman"/>
          <w:sz w:val="28"/>
          <w:szCs w:val="28"/>
        </w:rPr>
        <w:t xml:space="preserve"> т</w:t>
      </w:r>
      <w:r w:rsidR="00A0307B">
        <w:rPr>
          <w:rFonts w:ascii="Times New Roman" w:hAnsi="Times New Roman"/>
          <w:sz w:val="28"/>
          <w:szCs w:val="28"/>
        </w:rPr>
        <w:t xml:space="preserve"> (18</w:t>
      </w:r>
      <w:r w:rsidRPr="00D346F3">
        <w:rPr>
          <w:rFonts w:ascii="Times New Roman" w:hAnsi="Times New Roman"/>
          <w:sz w:val="28"/>
          <w:szCs w:val="28"/>
        </w:rPr>
        <w:t xml:space="preserve">%), виробництво м’яса – на </w:t>
      </w:r>
      <w:r w:rsidR="00DA62DE">
        <w:rPr>
          <w:rFonts w:ascii="Times New Roman" w:hAnsi="Times New Roman"/>
          <w:sz w:val="28"/>
          <w:szCs w:val="28"/>
        </w:rPr>
        <w:t>539 т</w:t>
      </w:r>
      <w:r w:rsidR="00A0307B">
        <w:rPr>
          <w:rFonts w:ascii="Times New Roman" w:hAnsi="Times New Roman"/>
          <w:sz w:val="28"/>
          <w:szCs w:val="28"/>
        </w:rPr>
        <w:t xml:space="preserve"> (30</w:t>
      </w:r>
      <w:r w:rsidRPr="00D346F3">
        <w:rPr>
          <w:rFonts w:ascii="Times New Roman" w:hAnsi="Times New Roman"/>
          <w:sz w:val="28"/>
          <w:szCs w:val="28"/>
        </w:rPr>
        <w:t>%).</w:t>
      </w:r>
    </w:p>
    <w:p w:rsidR="00DC6089" w:rsidRPr="00A0307B" w:rsidRDefault="000F42F4" w:rsidP="00A0307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F0C26">
        <w:rPr>
          <w:rFonts w:ascii="Times New Roman" w:hAnsi="Times New Roman"/>
          <w:sz w:val="28"/>
          <w:szCs w:val="28"/>
        </w:rPr>
        <w:t>Сільськогосподар</w:t>
      </w:r>
      <w:r>
        <w:rPr>
          <w:rFonts w:ascii="Times New Roman" w:hAnsi="Times New Roman"/>
          <w:sz w:val="28"/>
          <w:szCs w:val="28"/>
        </w:rPr>
        <w:t>ське підприємство ТОВ «</w:t>
      </w:r>
      <w:proofErr w:type="spellStart"/>
      <w:r>
        <w:rPr>
          <w:rFonts w:ascii="Times New Roman" w:hAnsi="Times New Roman"/>
          <w:sz w:val="28"/>
          <w:szCs w:val="28"/>
        </w:rPr>
        <w:t>Ли</w:t>
      </w:r>
      <w:proofErr w:type="spellEnd"/>
      <w:r>
        <w:rPr>
          <w:rFonts w:ascii="Times New Roman" w:hAnsi="Times New Roman"/>
          <w:sz w:val="28"/>
          <w:szCs w:val="28"/>
        </w:rPr>
        <w:t>бідь - </w:t>
      </w:r>
      <w:r w:rsidRPr="00EF0C26">
        <w:rPr>
          <w:rFonts w:ascii="Times New Roman" w:hAnsi="Times New Roman"/>
          <w:sz w:val="28"/>
          <w:szCs w:val="28"/>
        </w:rPr>
        <w:t xml:space="preserve">К» с. </w:t>
      </w:r>
      <w:proofErr w:type="spellStart"/>
      <w:r w:rsidRPr="00EF0C26">
        <w:rPr>
          <w:rFonts w:ascii="Times New Roman" w:hAnsi="Times New Roman"/>
          <w:sz w:val="28"/>
          <w:szCs w:val="28"/>
        </w:rPr>
        <w:t>Сахнівці</w:t>
      </w:r>
      <w:proofErr w:type="spellEnd"/>
      <w:r w:rsidRPr="00EF0C26">
        <w:rPr>
          <w:rFonts w:ascii="Times New Roman" w:hAnsi="Times New Roman"/>
          <w:sz w:val="28"/>
          <w:szCs w:val="28"/>
        </w:rPr>
        <w:t xml:space="preserve"> впроваджує органічне ви</w:t>
      </w:r>
      <w:r>
        <w:rPr>
          <w:rFonts w:ascii="Times New Roman" w:hAnsi="Times New Roman"/>
          <w:sz w:val="28"/>
          <w:szCs w:val="28"/>
        </w:rPr>
        <w:t>робництво яєць</w:t>
      </w:r>
      <w:r w:rsidRPr="00EF0C26">
        <w:rPr>
          <w:rFonts w:ascii="Times New Roman" w:hAnsi="Times New Roman"/>
          <w:sz w:val="28"/>
          <w:szCs w:val="28"/>
        </w:rPr>
        <w:t xml:space="preserve">. </w:t>
      </w:r>
    </w:p>
    <w:p w:rsidR="00DC6089" w:rsidRPr="002C7FC8" w:rsidRDefault="00DC6089" w:rsidP="001B5CF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C7FC8">
        <w:rPr>
          <w:rFonts w:ascii="Times New Roman" w:hAnsi="Times New Roman"/>
          <w:sz w:val="28"/>
          <w:szCs w:val="28"/>
        </w:rPr>
        <w:t xml:space="preserve">У приватному секторі </w:t>
      </w:r>
      <w:r w:rsidR="00A0307B" w:rsidRPr="002C7FC8">
        <w:rPr>
          <w:rFonts w:ascii="Times New Roman" w:hAnsi="Times New Roman"/>
          <w:sz w:val="28"/>
          <w:szCs w:val="28"/>
        </w:rPr>
        <w:t xml:space="preserve">з 2023 по 2025 роки </w:t>
      </w:r>
      <w:r w:rsidR="004E228D" w:rsidRPr="002C7FC8">
        <w:rPr>
          <w:rFonts w:ascii="Times New Roman" w:hAnsi="Times New Roman"/>
          <w:sz w:val="28"/>
          <w:szCs w:val="28"/>
        </w:rPr>
        <w:t xml:space="preserve">чисельність поголів’я ВРХ </w:t>
      </w:r>
      <w:r w:rsidRPr="002C7FC8">
        <w:rPr>
          <w:rFonts w:ascii="Times New Roman" w:hAnsi="Times New Roman"/>
          <w:sz w:val="28"/>
          <w:szCs w:val="28"/>
        </w:rPr>
        <w:t>змен</w:t>
      </w:r>
      <w:r w:rsidR="00A0307B" w:rsidRPr="002C7FC8">
        <w:rPr>
          <w:rFonts w:ascii="Times New Roman" w:hAnsi="Times New Roman"/>
          <w:sz w:val="28"/>
          <w:szCs w:val="28"/>
        </w:rPr>
        <w:t>шилося з</w:t>
      </w:r>
      <w:r w:rsidRPr="002C7FC8">
        <w:rPr>
          <w:rFonts w:ascii="Times New Roman" w:hAnsi="Times New Roman"/>
          <w:sz w:val="28"/>
          <w:szCs w:val="28"/>
        </w:rPr>
        <w:t xml:space="preserve"> </w:t>
      </w:r>
      <w:r w:rsidR="00A0307B" w:rsidRPr="002C7FC8">
        <w:rPr>
          <w:rFonts w:ascii="Times New Roman" w:hAnsi="Times New Roman"/>
          <w:sz w:val="28"/>
          <w:szCs w:val="28"/>
        </w:rPr>
        <w:t>3633 гол</w:t>
      </w:r>
      <w:r w:rsidR="002C7FC8">
        <w:rPr>
          <w:rFonts w:ascii="Times New Roman" w:hAnsi="Times New Roman"/>
          <w:sz w:val="28"/>
          <w:szCs w:val="28"/>
        </w:rPr>
        <w:t>ів</w:t>
      </w:r>
      <w:r w:rsidRPr="002C7FC8">
        <w:rPr>
          <w:rFonts w:ascii="Times New Roman" w:hAnsi="Times New Roman"/>
          <w:sz w:val="28"/>
          <w:szCs w:val="28"/>
        </w:rPr>
        <w:t xml:space="preserve"> до </w:t>
      </w:r>
      <w:r w:rsidR="002C7FC8" w:rsidRPr="002C7FC8">
        <w:rPr>
          <w:rFonts w:ascii="Times New Roman" w:hAnsi="Times New Roman"/>
          <w:sz w:val="28"/>
          <w:szCs w:val="28"/>
        </w:rPr>
        <w:t>2002</w:t>
      </w:r>
      <w:r w:rsidRPr="002C7FC8">
        <w:rPr>
          <w:rFonts w:ascii="Times New Roman" w:hAnsi="Times New Roman"/>
          <w:sz w:val="28"/>
          <w:szCs w:val="28"/>
        </w:rPr>
        <w:t xml:space="preserve"> голів, у тому числі корів – з </w:t>
      </w:r>
      <w:r w:rsidR="00A0307B" w:rsidRPr="002C7FC8">
        <w:rPr>
          <w:rFonts w:ascii="Times New Roman" w:hAnsi="Times New Roman"/>
          <w:sz w:val="28"/>
          <w:szCs w:val="28"/>
        </w:rPr>
        <w:t>2430</w:t>
      </w:r>
      <w:r w:rsidRPr="002C7FC8">
        <w:rPr>
          <w:rFonts w:ascii="Times New Roman" w:hAnsi="Times New Roman"/>
          <w:sz w:val="28"/>
          <w:szCs w:val="28"/>
        </w:rPr>
        <w:t xml:space="preserve"> голів до </w:t>
      </w:r>
      <w:r w:rsidR="00A0307B" w:rsidRPr="002C7FC8">
        <w:rPr>
          <w:rFonts w:ascii="Times New Roman" w:hAnsi="Times New Roman"/>
          <w:sz w:val="28"/>
          <w:szCs w:val="28"/>
        </w:rPr>
        <w:t>1543</w:t>
      </w:r>
      <w:r w:rsidR="002C7FC8">
        <w:rPr>
          <w:rFonts w:ascii="Times New Roman" w:hAnsi="Times New Roman"/>
          <w:sz w:val="28"/>
          <w:szCs w:val="28"/>
        </w:rPr>
        <w:t xml:space="preserve"> голів, свиней – з</w:t>
      </w:r>
      <w:r w:rsidR="004E228D" w:rsidRPr="002C7FC8">
        <w:rPr>
          <w:rFonts w:ascii="Times New Roman" w:hAnsi="Times New Roman"/>
          <w:sz w:val="28"/>
          <w:szCs w:val="28"/>
        </w:rPr>
        <w:t xml:space="preserve"> 3907 голів до 2657 голів.</w:t>
      </w:r>
      <w:r w:rsidRPr="002C7FC8">
        <w:rPr>
          <w:rFonts w:ascii="Times New Roman" w:hAnsi="Times New Roman"/>
          <w:sz w:val="28"/>
          <w:szCs w:val="28"/>
        </w:rPr>
        <w:t xml:space="preserve"> Галузь потребує підтримки, як з державного, так і з місцевого бюджетів. </w:t>
      </w:r>
    </w:p>
    <w:p w:rsidR="00EA7273" w:rsidRPr="00EA7273" w:rsidRDefault="00EA7273" w:rsidP="00EA7273">
      <w:pPr>
        <w:spacing w:after="0"/>
        <w:ind w:firstLine="567"/>
        <w:jc w:val="both"/>
        <w:rPr>
          <w:szCs w:val="28"/>
        </w:rPr>
      </w:pPr>
      <w:r w:rsidRPr="00EA7273">
        <w:rPr>
          <w:rFonts w:ascii="Times New Roman" w:hAnsi="Times New Roman"/>
          <w:sz w:val="28"/>
          <w:szCs w:val="28"/>
        </w:rPr>
        <w:lastRenderedPageBreak/>
        <w:t xml:space="preserve">З метою підтримки сільського населення громади в Програмі розвитку агропромислового комплексу </w:t>
      </w:r>
      <w:proofErr w:type="spellStart"/>
      <w:r w:rsidRPr="00EA7273"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 w:rsidRPr="00EA7273">
        <w:rPr>
          <w:rFonts w:ascii="Times New Roman" w:hAnsi="Times New Roman"/>
          <w:sz w:val="28"/>
          <w:szCs w:val="28"/>
        </w:rPr>
        <w:t xml:space="preserve"> міської територіальної громади на 2024-2025 роки</w:t>
      </w:r>
      <w:r>
        <w:rPr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було </w:t>
      </w:r>
      <w:r w:rsidRPr="00EA7273">
        <w:rPr>
          <w:rFonts w:ascii="Times New Roman" w:hAnsi="Times New Roman"/>
          <w:sz w:val="28"/>
          <w:szCs w:val="28"/>
        </w:rPr>
        <w:t xml:space="preserve">передбачено надання фінансової підтримки в розмірі 10000 </w:t>
      </w:r>
      <w:proofErr w:type="spellStart"/>
      <w:r w:rsidRPr="00EA7273">
        <w:rPr>
          <w:rFonts w:ascii="Times New Roman" w:hAnsi="Times New Roman"/>
          <w:sz w:val="28"/>
          <w:szCs w:val="28"/>
        </w:rPr>
        <w:t>грн</w:t>
      </w:r>
      <w:proofErr w:type="spellEnd"/>
      <w:r w:rsidRPr="00EA7273">
        <w:rPr>
          <w:rFonts w:ascii="Times New Roman" w:hAnsi="Times New Roman"/>
          <w:sz w:val="28"/>
          <w:szCs w:val="28"/>
        </w:rPr>
        <w:t xml:space="preserve"> фізичним особам, які утримують три і більше корови, ідентифіковані й зареєстровані відповідно до законодавства.</w:t>
      </w:r>
    </w:p>
    <w:p w:rsidR="00EA7273" w:rsidRPr="00EA7273" w:rsidRDefault="00EA7273" w:rsidP="00EA727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A7273">
        <w:rPr>
          <w:rFonts w:ascii="Times New Roman" w:hAnsi="Times New Roman"/>
          <w:sz w:val="28"/>
          <w:szCs w:val="28"/>
        </w:rPr>
        <w:t>У 2024 році прийнято 8 пакетів документів від жителів громади.</w:t>
      </w:r>
    </w:p>
    <w:p w:rsidR="00EA7273" w:rsidRPr="00EA7273" w:rsidRDefault="00EA7273" w:rsidP="00EA727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A7273">
        <w:rPr>
          <w:rFonts w:ascii="Times New Roman" w:hAnsi="Times New Roman"/>
          <w:sz w:val="28"/>
          <w:szCs w:val="28"/>
        </w:rPr>
        <w:t>На 4 засіданнях виконавчого комітету було прийнят</w:t>
      </w:r>
      <w:r w:rsidR="00A60697">
        <w:rPr>
          <w:rFonts w:ascii="Times New Roman" w:hAnsi="Times New Roman"/>
          <w:sz w:val="28"/>
          <w:szCs w:val="28"/>
        </w:rPr>
        <w:t>о</w:t>
      </w:r>
      <w:r w:rsidRPr="00EA7273">
        <w:rPr>
          <w:rFonts w:ascii="Times New Roman" w:hAnsi="Times New Roman"/>
          <w:sz w:val="28"/>
          <w:szCs w:val="28"/>
        </w:rPr>
        <w:t xml:space="preserve"> рішення про виділення коштів на придбання установок індивідуального доїння особистим селянським господарствам, які утримають більше </w:t>
      </w:r>
      <w:r w:rsidR="00DA3E70">
        <w:rPr>
          <w:rFonts w:ascii="Times New Roman" w:hAnsi="Times New Roman"/>
          <w:sz w:val="28"/>
          <w:szCs w:val="28"/>
        </w:rPr>
        <w:t>трьох корів. Проведено виплату в</w:t>
      </w:r>
      <w:r w:rsidRPr="00EA7273">
        <w:rPr>
          <w:rFonts w:ascii="Times New Roman" w:hAnsi="Times New Roman"/>
          <w:sz w:val="28"/>
          <w:szCs w:val="28"/>
        </w:rPr>
        <w:t xml:space="preserve"> сумі 80000 грн.</w:t>
      </w:r>
    </w:p>
    <w:p w:rsidR="00EA7273" w:rsidRPr="00EA7273" w:rsidRDefault="00EA7273" w:rsidP="00EA727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A7273">
        <w:rPr>
          <w:rFonts w:ascii="Times New Roman" w:hAnsi="Times New Roman"/>
          <w:sz w:val="28"/>
          <w:szCs w:val="28"/>
        </w:rPr>
        <w:t xml:space="preserve">У 2025 році прийнято 4 пакети документів від жителів громади. </w:t>
      </w:r>
    </w:p>
    <w:p w:rsidR="00EA7273" w:rsidRPr="00EA7273" w:rsidRDefault="00EA7273" w:rsidP="00EA727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A7273">
        <w:rPr>
          <w:rFonts w:ascii="Times New Roman" w:hAnsi="Times New Roman"/>
          <w:sz w:val="28"/>
          <w:szCs w:val="28"/>
        </w:rPr>
        <w:t>На 3 засіданнях виконавчого комітету було прийнят</w:t>
      </w:r>
      <w:r w:rsidR="00307385">
        <w:rPr>
          <w:rFonts w:ascii="Times New Roman" w:hAnsi="Times New Roman"/>
          <w:sz w:val="28"/>
          <w:szCs w:val="28"/>
        </w:rPr>
        <w:t>о</w:t>
      </w:r>
      <w:r w:rsidRPr="00EA7273">
        <w:rPr>
          <w:rFonts w:ascii="Times New Roman" w:hAnsi="Times New Roman"/>
          <w:sz w:val="28"/>
          <w:szCs w:val="28"/>
        </w:rPr>
        <w:t xml:space="preserve"> рішення про виділення коштів на придбання установок індивідуального доїння особистим селянським господарствам, які утримають більше трьох корів. </w:t>
      </w:r>
    </w:p>
    <w:p w:rsidR="00DC6089" w:rsidRDefault="00EA7273" w:rsidP="001D580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A3E70">
        <w:rPr>
          <w:rFonts w:ascii="Times New Roman" w:hAnsi="Times New Roman"/>
          <w:sz w:val="28"/>
          <w:szCs w:val="28"/>
        </w:rPr>
        <w:t>роведено виплату в</w:t>
      </w:r>
      <w:r w:rsidRPr="00EA7273">
        <w:rPr>
          <w:rFonts w:ascii="Times New Roman" w:hAnsi="Times New Roman"/>
          <w:sz w:val="28"/>
          <w:szCs w:val="28"/>
        </w:rPr>
        <w:t xml:space="preserve"> сумі 40000 грн.</w:t>
      </w:r>
    </w:p>
    <w:p w:rsidR="00966C99" w:rsidRDefault="00966C99" w:rsidP="001D580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C6089" w:rsidRPr="0087718A" w:rsidRDefault="0087718A" w:rsidP="006914A7">
      <w:pPr>
        <w:tabs>
          <w:tab w:val="left" w:pos="720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87718A">
        <w:rPr>
          <w:rFonts w:ascii="Times New Roman" w:hAnsi="Times New Roman"/>
          <w:sz w:val="28"/>
          <w:szCs w:val="28"/>
        </w:rPr>
        <w:t>2.</w:t>
      </w:r>
      <w:r w:rsidR="00DC6089" w:rsidRPr="0087718A">
        <w:rPr>
          <w:rFonts w:ascii="Times New Roman" w:hAnsi="Times New Roman"/>
          <w:sz w:val="28"/>
          <w:szCs w:val="28"/>
        </w:rPr>
        <w:t xml:space="preserve"> Мета програми</w:t>
      </w:r>
    </w:p>
    <w:p w:rsidR="00701BB4" w:rsidRDefault="00701BB4" w:rsidP="006914A7">
      <w:pPr>
        <w:tabs>
          <w:tab w:val="left" w:pos="720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DC6089" w:rsidRDefault="00DC6089" w:rsidP="00722C1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826B5">
        <w:rPr>
          <w:rFonts w:ascii="Times New Roman" w:hAnsi="Times New Roman"/>
          <w:sz w:val="28"/>
          <w:szCs w:val="28"/>
        </w:rPr>
        <w:t xml:space="preserve">Метою </w:t>
      </w:r>
      <w:r>
        <w:rPr>
          <w:rFonts w:ascii="Times New Roman" w:hAnsi="Times New Roman"/>
          <w:sz w:val="28"/>
          <w:szCs w:val="28"/>
        </w:rPr>
        <w:t>програми є забезпечення умов для підвищення ефективності сільського господарства шляхом сприяння розвитку суб’єктів малого та середнього аграрного бізнесу, нарощування сільськогосподарського виробництва та розширення ринків збуту сільськогосподарської продукції та продуктів переробки з високою доданою вартістю та економічною ефективністю.</w:t>
      </w:r>
    </w:p>
    <w:p w:rsidR="00DC6089" w:rsidRPr="006D1D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10"/>
          <w:szCs w:val="10"/>
        </w:rPr>
      </w:pP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6089" w:rsidRPr="0087718A" w:rsidRDefault="0087718A" w:rsidP="006914A7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87718A">
        <w:rPr>
          <w:rFonts w:ascii="Times New Roman" w:hAnsi="Times New Roman"/>
          <w:sz w:val="28"/>
          <w:szCs w:val="28"/>
        </w:rPr>
        <w:t>3.</w:t>
      </w:r>
      <w:r w:rsidR="00DC6089" w:rsidRPr="0087718A">
        <w:rPr>
          <w:rFonts w:ascii="Times New Roman" w:hAnsi="Times New Roman"/>
          <w:sz w:val="28"/>
          <w:szCs w:val="28"/>
        </w:rPr>
        <w:t xml:space="preserve"> Завдання і заходи програми</w:t>
      </w:r>
    </w:p>
    <w:p w:rsidR="00722C1E" w:rsidRPr="0087718A" w:rsidRDefault="00722C1E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826B5">
        <w:rPr>
          <w:rFonts w:ascii="Times New Roman" w:hAnsi="Times New Roman"/>
          <w:sz w:val="28"/>
          <w:szCs w:val="28"/>
        </w:rPr>
        <w:t>Основними проблемами</w:t>
      </w:r>
      <w:r>
        <w:rPr>
          <w:rFonts w:ascii="Times New Roman" w:hAnsi="Times New Roman"/>
          <w:sz w:val="28"/>
          <w:szCs w:val="28"/>
        </w:rPr>
        <w:t xml:space="preserve"> розвитку аграрного сектору, що потребують першочергового вирішення, є:</w:t>
      </w: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низький рівень забезпечення сільськогосподарською технікою, особливо дрібних фермерських господарств та приватного сектору;</w:t>
      </w: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створення належних умов для розвитку дрібних підприємств з невеликими обсягами виробництва, які потенційно </w:t>
      </w:r>
      <w:r w:rsidR="00471FA9">
        <w:rPr>
          <w:rFonts w:ascii="Times New Roman" w:hAnsi="Times New Roman"/>
          <w:sz w:val="28"/>
          <w:szCs w:val="28"/>
        </w:rPr>
        <w:t>можуть</w:t>
      </w:r>
      <w:r>
        <w:rPr>
          <w:rFonts w:ascii="Times New Roman" w:hAnsi="Times New Roman"/>
          <w:sz w:val="28"/>
          <w:szCs w:val="28"/>
        </w:rPr>
        <w:t xml:space="preserve"> виробляти конкурентоспроможну</w:t>
      </w:r>
      <w:r w:rsidR="00471FA9">
        <w:rPr>
          <w:rFonts w:ascii="Times New Roman" w:hAnsi="Times New Roman"/>
          <w:sz w:val="28"/>
          <w:szCs w:val="28"/>
        </w:rPr>
        <w:t xml:space="preserve"> продукцію</w:t>
      </w:r>
      <w:r>
        <w:rPr>
          <w:rFonts w:ascii="Times New Roman" w:hAnsi="Times New Roman"/>
          <w:sz w:val="28"/>
          <w:szCs w:val="28"/>
        </w:rPr>
        <w:t xml:space="preserve"> на внутрішньому та зовнішньому ринках;</w:t>
      </w: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обмежений доступ малого і середнього бізнесу до організованого аграрного ринку;</w:t>
      </w:r>
    </w:p>
    <w:p w:rsidR="00DC6089" w:rsidRDefault="00CE6727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відсутність мотивації в</w:t>
      </w:r>
      <w:r w:rsidR="00DC6089">
        <w:rPr>
          <w:rFonts w:ascii="Times New Roman" w:hAnsi="Times New Roman"/>
          <w:sz w:val="28"/>
          <w:szCs w:val="28"/>
        </w:rPr>
        <w:t xml:space="preserve"> сільськогосподарських товаровиробників до розвитку трудомістких галузей тваринництва, які потребують тривалого обороту вкладених ресурсів;</w:t>
      </w: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концентрація виробництва окремих трудомістких видів продукції в особистих селянських господарствах та сприяння їх участі в організованому аграрному ринку.</w:t>
      </w:r>
    </w:p>
    <w:p w:rsidR="00DC6089" w:rsidRPr="00FD0A68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lastRenderedPageBreak/>
        <w:t>Завдання і заходи, спрямовані на розв’язання проблем та дося</w:t>
      </w:r>
      <w:r w:rsidR="00CE6727">
        <w:rPr>
          <w:rFonts w:ascii="Times New Roman" w:hAnsi="Times New Roman"/>
          <w:sz w:val="28"/>
          <w:szCs w:val="28"/>
        </w:rPr>
        <w:t>гнення мети Програми, наведено в</w:t>
      </w:r>
      <w:r>
        <w:rPr>
          <w:rFonts w:ascii="Times New Roman" w:hAnsi="Times New Roman"/>
          <w:sz w:val="28"/>
          <w:szCs w:val="28"/>
        </w:rPr>
        <w:t xml:space="preserve"> додатку 1.</w:t>
      </w:r>
    </w:p>
    <w:p w:rsidR="00DC6089" w:rsidRPr="00FD0A68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DC6089" w:rsidRPr="00C80556" w:rsidRDefault="00C80556" w:rsidP="006914A7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C6089" w:rsidRPr="00C80556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DC6089" w:rsidRPr="00C80556">
        <w:rPr>
          <w:rFonts w:ascii="Times New Roman" w:hAnsi="Times New Roman"/>
          <w:sz w:val="28"/>
          <w:szCs w:val="28"/>
        </w:rPr>
        <w:t>Шляхи розв’язання проблем та обсяги фінансування</w:t>
      </w:r>
    </w:p>
    <w:p w:rsidR="00DC6089" w:rsidRPr="006D1D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</w:p>
    <w:p w:rsidR="00DC6089" w:rsidRPr="00D827B4" w:rsidRDefault="00DC6089" w:rsidP="00EF7E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36AE8">
        <w:rPr>
          <w:rFonts w:ascii="Times New Roman" w:hAnsi="Times New Roman"/>
          <w:sz w:val="28"/>
          <w:szCs w:val="28"/>
        </w:rPr>
        <w:t>Фі</w:t>
      </w:r>
      <w:r>
        <w:rPr>
          <w:rFonts w:ascii="Times New Roman" w:hAnsi="Times New Roman"/>
          <w:sz w:val="28"/>
          <w:szCs w:val="28"/>
        </w:rPr>
        <w:t xml:space="preserve">нансове забезпечення виконання заходів Програми здійснюватиметься за рахунок власних коштів та ресурсів </w:t>
      </w:r>
      <w:proofErr w:type="spellStart"/>
      <w:r>
        <w:rPr>
          <w:rFonts w:ascii="Times New Roman" w:hAnsi="Times New Roman"/>
          <w:sz w:val="28"/>
          <w:szCs w:val="28"/>
        </w:rPr>
        <w:t>агроформувань</w:t>
      </w:r>
      <w:proofErr w:type="spellEnd"/>
      <w:r>
        <w:rPr>
          <w:rFonts w:ascii="Times New Roman" w:hAnsi="Times New Roman"/>
          <w:sz w:val="28"/>
          <w:szCs w:val="28"/>
        </w:rPr>
        <w:t xml:space="preserve"> громади, кредитів комерційних банків, інвестицій, а також коштів державного, обласного та бюджету </w:t>
      </w:r>
      <w:proofErr w:type="spellStart"/>
      <w:r w:rsidR="00D827B4"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 w:rsidR="00D827B4">
        <w:rPr>
          <w:rFonts w:ascii="Times New Roman" w:hAnsi="Times New Roman"/>
          <w:sz w:val="28"/>
          <w:szCs w:val="28"/>
        </w:rPr>
        <w:t xml:space="preserve"> міської </w:t>
      </w:r>
      <w:r>
        <w:rPr>
          <w:rFonts w:ascii="Times New Roman" w:hAnsi="Times New Roman"/>
          <w:sz w:val="28"/>
          <w:szCs w:val="28"/>
        </w:rPr>
        <w:t>територіальної громади.</w:t>
      </w:r>
    </w:p>
    <w:p w:rsidR="00DC6089" w:rsidRPr="00246160" w:rsidRDefault="008304B9" w:rsidP="0024616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Ресурсне забезпечення </w:t>
      </w:r>
      <w:r w:rsidR="00DC6089">
        <w:rPr>
          <w:rFonts w:ascii="Times New Roman" w:hAnsi="Times New Roman"/>
          <w:sz w:val="28"/>
          <w:szCs w:val="28"/>
        </w:rPr>
        <w:t>основних напрям</w:t>
      </w:r>
      <w:r>
        <w:rPr>
          <w:rFonts w:ascii="Times New Roman" w:hAnsi="Times New Roman"/>
          <w:sz w:val="28"/>
          <w:szCs w:val="28"/>
        </w:rPr>
        <w:t>к</w:t>
      </w:r>
      <w:r w:rsidR="00DC6089">
        <w:rPr>
          <w:rFonts w:ascii="Times New Roman" w:hAnsi="Times New Roman"/>
          <w:sz w:val="28"/>
          <w:szCs w:val="28"/>
        </w:rPr>
        <w:t>ів виконання завда</w:t>
      </w:r>
      <w:r>
        <w:rPr>
          <w:rFonts w:ascii="Times New Roman" w:hAnsi="Times New Roman"/>
          <w:sz w:val="28"/>
          <w:szCs w:val="28"/>
        </w:rPr>
        <w:t>нь і заходів Програми наведено в</w:t>
      </w:r>
      <w:r w:rsidR="00DC6089">
        <w:rPr>
          <w:rFonts w:ascii="Times New Roman" w:hAnsi="Times New Roman"/>
          <w:sz w:val="28"/>
          <w:szCs w:val="28"/>
        </w:rPr>
        <w:t xml:space="preserve"> додатку 2.</w:t>
      </w:r>
    </w:p>
    <w:p w:rsidR="00DC6089" w:rsidRDefault="003B22F9" w:rsidP="007B0B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Виділення</w:t>
      </w:r>
      <w:r w:rsidR="00DC6089">
        <w:rPr>
          <w:rFonts w:ascii="Times New Roman" w:hAnsi="Times New Roman"/>
          <w:sz w:val="28"/>
          <w:szCs w:val="28"/>
        </w:rPr>
        <w:t xml:space="preserve"> коштів на виконання </w:t>
      </w:r>
      <w:r w:rsidR="00002E37">
        <w:rPr>
          <w:rFonts w:ascii="Times New Roman" w:hAnsi="Times New Roman"/>
          <w:sz w:val="28"/>
          <w:szCs w:val="28"/>
        </w:rPr>
        <w:t>завдань</w:t>
      </w:r>
      <w:r w:rsidR="00700EAF">
        <w:rPr>
          <w:rFonts w:ascii="Times New Roman" w:hAnsi="Times New Roman"/>
          <w:sz w:val="28"/>
          <w:szCs w:val="28"/>
        </w:rPr>
        <w:t xml:space="preserve"> і заходів Програми</w:t>
      </w:r>
      <w:r w:rsidR="00DC6089">
        <w:rPr>
          <w:rFonts w:ascii="Times New Roman" w:hAnsi="Times New Roman"/>
          <w:sz w:val="28"/>
          <w:szCs w:val="28"/>
        </w:rPr>
        <w:t xml:space="preserve"> здійснюється відповідно до Порядку використання коштів, передбачених у бюджеті </w:t>
      </w:r>
      <w:proofErr w:type="spellStart"/>
      <w:r w:rsidR="001D5809"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 w:rsidR="001D5809">
        <w:rPr>
          <w:rFonts w:ascii="Times New Roman" w:hAnsi="Times New Roman"/>
          <w:sz w:val="28"/>
          <w:szCs w:val="28"/>
        </w:rPr>
        <w:t xml:space="preserve"> міської територіальної </w:t>
      </w:r>
      <w:r w:rsidR="00DC6089">
        <w:rPr>
          <w:rFonts w:ascii="Times New Roman" w:hAnsi="Times New Roman"/>
          <w:sz w:val="28"/>
          <w:szCs w:val="28"/>
        </w:rPr>
        <w:t xml:space="preserve">громади для підтримки Програми розвитку агропромислового комплексу </w:t>
      </w:r>
      <w:proofErr w:type="spellStart"/>
      <w:r w:rsidR="00DC6089"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 w:rsidR="00DC6089">
        <w:rPr>
          <w:rFonts w:ascii="Times New Roman" w:hAnsi="Times New Roman"/>
          <w:sz w:val="28"/>
          <w:szCs w:val="28"/>
        </w:rPr>
        <w:t xml:space="preserve"> місько</w:t>
      </w:r>
      <w:r w:rsidR="004E228D">
        <w:rPr>
          <w:rFonts w:ascii="Times New Roman" w:hAnsi="Times New Roman"/>
          <w:sz w:val="28"/>
          <w:szCs w:val="28"/>
        </w:rPr>
        <w:t>ї територіальної громади на 2026-2028</w:t>
      </w:r>
      <w:r w:rsidR="00DC6089">
        <w:rPr>
          <w:rFonts w:ascii="Times New Roman" w:hAnsi="Times New Roman"/>
          <w:sz w:val="28"/>
          <w:szCs w:val="28"/>
        </w:rPr>
        <w:t xml:space="preserve"> роки (додаток 3).</w:t>
      </w:r>
    </w:p>
    <w:p w:rsidR="00DC6089" w:rsidRDefault="00DC6089" w:rsidP="007B0B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6089" w:rsidRPr="00700EAF" w:rsidRDefault="00700EAF" w:rsidP="006914A7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C6089" w:rsidRPr="00700EAF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DC6089" w:rsidRPr="00700EAF">
        <w:rPr>
          <w:rFonts w:ascii="Times New Roman" w:hAnsi="Times New Roman"/>
          <w:sz w:val="28"/>
          <w:szCs w:val="28"/>
        </w:rPr>
        <w:t>Очікувані результати виконання Програми</w:t>
      </w:r>
    </w:p>
    <w:p w:rsidR="00DC6089" w:rsidRPr="00700EAF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Виконання Програми забезпечить сталий розвиток агропромислового комплексу громади, підвищить ефективність виробництва, покращить забезпечення населення продуктами харчування, сприятиме зростанню рівня життя та доходів жителів сіл.</w:t>
      </w: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результаті виконання Програми та реалізації запропонованих заходів очікується:</w:t>
      </w: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зростання чисельності поголів’я корів</w:t>
      </w:r>
      <w:r w:rsidR="00966C9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збільшення виробництва тваринницької продукції</w:t>
      </w:r>
      <w:r w:rsidR="00966C99">
        <w:rPr>
          <w:rFonts w:ascii="Times New Roman" w:hAnsi="Times New Roman"/>
          <w:sz w:val="28"/>
          <w:szCs w:val="28"/>
        </w:rPr>
        <w:t xml:space="preserve"> та покращення її якості</w:t>
      </w:r>
      <w:r>
        <w:rPr>
          <w:rFonts w:ascii="Times New Roman" w:hAnsi="Times New Roman"/>
          <w:sz w:val="28"/>
          <w:szCs w:val="28"/>
        </w:rPr>
        <w:t>;</w:t>
      </w: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поліпшення матеріально-технічної бази особистих господарств населення;</w:t>
      </w: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зростання доходів особистих селянських господарств, малого та середнього бізнесу;</w:t>
      </w:r>
    </w:p>
    <w:p w:rsidR="00DC6089" w:rsidRDefault="00722C1E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підвищення рівня зайнятості в</w:t>
      </w:r>
      <w:r w:rsidR="00DC6089">
        <w:rPr>
          <w:rFonts w:ascii="Times New Roman" w:hAnsi="Times New Roman"/>
          <w:sz w:val="28"/>
          <w:szCs w:val="28"/>
        </w:rPr>
        <w:t xml:space="preserve"> сільській місцевості.</w:t>
      </w: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6089" w:rsidRPr="00700EAF" w:rsidRDefault="00700EAF" w:rsidP="006914A7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7E78F9">
        <w:rPr>
          <w:rFonts w:ascii="Times New Roman" w:hAnsi="Times New Roman"/>
          <w:sz w:val="28"/>
          <w:szCs w:val="28"/>
          <w:lang w:val="ru-RU"/>
        </w:rPr>
        <w:t>6</w:t>
      </w:r>
      <w:r w:rsidR="00DC6089" w:rsidRPr="00700EAF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DC6089" w:rsidRPr="00700EAF">
        <w:rPr>
          <w:rFonts w:ascii="Times New Roman" w:hAnsi="Times New Roman"/>
          <w:sz w:val="28"/>
          <w:szCs w:val="28"/>
        </w:rPr>
        <w:t>Координація, контроль та строки виконання програми</w:t>
      </w:r>
    </w:p>
    <w:bookmarkEnd w:id="0"/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C6089" w:rsidRDefault="00DC6089" w:rsidP="00655C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Координацію та контроль за виконанням заходів і завдань Програми здійснює управління з розвитку аграрного сектору та сільських територій виконавчого комітету </w:t>
      </w: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ради.</w:t>
      </w:r>
    </w:p>
    <w:sectPr w:rsidR="00DC6089" w:rsidSect="003D68B8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AA4" w:rsidRDefault="001D7AA4" w:rsidP="00262C81">
      <w:pPr>
        <w:spacing w:after="0" w:line="240" w:lineRule="auto"/>
      </w:pPr>
      <w:r>
        <w:separator/>
      </w:r>
    </w:p>
  </w:endnote>
  <w:endnote w:type="continuationSeparator" w:id="0">
    <w:p w:rsidR="001D7AA4" w:rsidRDefault="001D7AA4" w:rsidP="00262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AA4" w:rsidRDefault="001D7AA4" w:rsidP="00262C81">
      <w:pPr>
        <w:spacing w:after="0" w:line="240" w:lineRule="auto"/>
      </w:pPr>
      <w:r>
        <w:separator/>
      </w:r>
    </w:p>
  </w:footnote>
  <w:footnote w:type="continuationSeparator" w:id="0">
    <w:p w:rsidR="001D7AA4" w:rsidRDefault="001D7AA4" w:rsidP="00262C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089" w:rsidRDefault="00806113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6914A7" w:rsidRPr="006914A7">
      <w:rPr>
        <w:noProof/>
        <w:lang w:val="ru-RU"/>
      </w:rPr>
      <w:t>6</w:t>
    </w:r>
    <w:r>
      <w:rPr>
        <w:noProof/>
        <w:lang w:val="ru-RU"/>
      </w:rPr>
      <w:fldChar w:fldCharType="end"/>
    </w:r>
  </w:p>
  <w:p w:rsidR="00DC6089" w:rsidRDefault="00DC608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94C4B"/>
    <w:multiLevelType w:val="hybridMultilevel"/>
    <w:tmpl w:val="FD4CE3AA"/>
    <w:lvl w:ilvl="0" w:tplc="09C6448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7F4"/>
    <w:rsid w:val="00002E37"/>
    <w:rsid w:val="000048B3"/>
    <w:rsid w:val="00027436"/>
    <w:rsid w:val="0007663B"/>
    <w:rsid w:val="000864A5"/>
    <w:rsid w:val="000A5079"/>
    <w:rsid w:val="000F42F4"/>
    <w:rsid w:val="001038AC"/>
    <w:rsid w:val="0010540A"/>
    <w:rsid w:val="00121A33"/>
    <w:rsid w:val="00121DC3"/>
    <w:rsid w:val="001479A6"/>
    <w:rsid w:val="001513D9"/>
    <w:rsid w:val="00171BCF"/>
    <w:rsid w:val="00175C85"/>
    <w:rsid w:val="001826B5"/>
    <w:rsid w:val="00187253"/>
    <w:rsid w:val="00194712"/>
    <w:rsid w:val="001B5171"/>
    <w:rsid w:val="001B5CF0"/>
    <w:rsid w:val="001D5809"/>
    <w:rsid w:val="001D7AA4"/>
    <w:rsid w:val="001E4736"/>
    <w:rsid w:val="00236AE8"/>
    <w:rsid w:val="00246160"/>
    <w:rsid w:val="00260D5A"/>
    <w:rsid w:val="00262C81"/>
    <w:rsid w:val="00286C08"/>
    <w:rsid w:val="002A0DEB"/>
    <w:rsid w:val="002A65BC"/>
    <w:rsid w:val="002B1F75"/>
    <w:rsid w:val="002C7FC8"/>
    <w:rsid w:val="002E2EFE"/>
    <w:rsid w:val="002E488C"/>
    <w:rsid w:val="002F5BB8"/>
    <w:rsid w:val="00307385"/>
    <w:rsid w:val="003271A6"/>
    <w:rsid w:val="00360FC1"/>
    <w:rsid w:val="00362380"/>
    <w:rsid w:val="00383258"/>
    <w:rsid w:val="003A2D4A"/>
    <w:rsid w:val="003B22F9"/>
    <w:rsid w:val="003C0B84"/>
    <w:rsid w:val="003C235A"/>
    <w:rsid w:val="003D68B8"/>
    <w:rsid w:val="003E65A1"/>
    <w:rsid w:val="004019E4"/>
    <w:rsid w:val="004144B3"/>
    <w:rsid w:val="00417888"/>
    <w:rsid w:val="00431CB1"/>
    <w:rsid w:val="0045673C"/>
    <w:rsid w:val="00460BA1"/>
    <w:rsid w:val="0046415B"/>
    <w:rsid w:val="00471FA9"/>
    <w:rsid w:val="004E228D"/>
    <w:rsid w:val="004E7659"/>
    <w:rsid w:val="004F4A33"/>
    <w:rsid w:val="005237D7"/>
    <w:rsid w:val="005330A3"/>
    <w:rsid w:val="00545D28"/>
    <w:rsid w:val="00556D90"/>
    <w:rsid w:val="00562C63"/>
    <w:rsid w:val="005A54FD"/>
    <w:rsid w:val="005B3037"/>
    <w:rsid w:val="00607B5A"/>
    <w:rsid w:val="00625319"/>
    <w:rsid w:val="00655CD2"/>
    <w:rsid w:val="006606FF"/>
    <w:rsid w:val="006853F7"/>
    <w:rsid w:val="006914A7"/>
    <w:rsid w:val="006B57FD"/>
    <w:rsid w:val="006D1D89"/>
    <w:rsid w:val="006E58E6"/>
    <w:rsid w:val="006F2CC6"/>
    <w:rsid w:val="006F38FE"/>
    <w:rsid w:val="006F6467"/>
    <w:rsid w:val="00700EAF"/>
    <w:rsid w:val="00701BB4"/>
    <w:rsid w:val="0070371F"/>
    <w:rsid w:val="0070534B"/>
    <w:rsid w:val="0071256F"/>
    <w:rsid w:val="00722C1E"/>
    <w:rsid w:val="00732F78"/>
    <w:rsid w:val="00733161"/>
    <w:rsid w:val="00737F7E"/>
    <w:rsid w:val="00774D2F"/>
    <w:rsid w:val="007827EC"/>
    <w:rsid w:val="00791BDC"/>
    <w:rsid w:val="00795EB3"/>
    <w:rsid w:val="007B0BAF"/>
    <w:rsid w:val="007B3A75"/>
    <w:rsid w:val="007B3A9E"/>
    <w:rsid w:val="007C7DBB"/>
    <w:rsid w:val="007D7999"/>
    <w:rsid w:val="007E44C4"/>
    <w:rsid w:val="007E78F9"/>
    <w:rsid w:val="00805861"/>
    <w:rsid w:val="00806113"/>
    <w:rsid w:val="00825D9E"/>
    <w:rsid w:val="008304B9"/>
    <w:rsid w:val="00847C4F"/>
    <w:rsid w:val="00852A1F"/>
    <w:rsid w:val="00854796"/>
    <w:rsid w:val="00867F29"/>
    <w:rsid w:val="0087718A"/>
    <w:rsid w:val="00885EE2"/>
    <w:rsid w:val="00891D38"/>
    <w:rsid w:val="00894EBE"/>
    <w:rsid w:val="008B38AB"/>
    <w:rsid w:val="008C2375"/>
    <w:rsid w:val="008C5B1B"/>
    <w:rsid w:val="008D588D"/>
    <w:rsid w:val="008E38F1"/>
    <w:rsid w:val="00901D81"/>
    <w:rsid w:val="009103E4"/>
    <w:rsid w:val="00915791"/>
    <w:rsid w:val="00922F74"/>
    <w:rsid w:val="00933205"/>
    <w:rsid w:val="00954F1C"/>
    <w:rsid w:val="009659B0"/>
    <w:rsid w:val="00966C99"/>
    <w:rsid w:val="009A5203"/>
    <w:rsid w:val="009B2F48"/>
    <w:rsid w:val="009E37B7"/>
    <w:rsid w:val="009F3BE6"/>
    <w:rsid w:val="00A0307B"/>
    <w:rsid w:val="00A047F4"/>
    <w:rsid w:val="00A41C00"/>
    <w:rsid w:val="00A46F78"/>
    <w:rsid w:val="00A532C6"/>
    <w:rsid w:val="00A60697"/>
    <w:rsid w:val="00A627BC"/>
    <w:rsid w:val="00A63001"/>
    <w:rsid w:val="00A90976"/>
    <w:rsid w:val="00A91421"/>
    <w:rsid w:val="00B14A3E"/>
    <w:rsid w:val="00B265BD"/>
    <w:rsid w:val="00B6642F"/>
    <w:rsid w:val="00B819B5"/>
    <w:rsid w:val="00B82CBF"/>
    <w:rsid w:val="00B968D8"/>
    <w:rsid w:val="00BC281C"/>
    <w:rsid w:val="00BC5B69"/>
    <w:rsid w:val="00BD4CD1"/>
    <w:rsid w:val="00BF1A8C"/>
    <w:rsid w:val="00C16AE2"/>
    <w:rsid w:val="00C22CF9"/>
    <w:rsid w:val="00C25070"/>
    <w:rsid w:val="00C41336"/>
    <w:rsid w:val="00C61A8C"/>
    <w:rsid w:val="00C62099"/>
    <w:rsid w:val="00C67124"/>
    <w:rsid w:val="00C70F81"/>
    <w:rsid w:val="00C80556"/>
    <w:rsid w:val="00CB253E"/>
    <w:rsid w:val="00CC0865"/>
    <w:rsid w:val="00CD6ED1"/>
    <w:rsid w:val="00CD6F3F"/>
    <w:rsid w:val="00CE0714"/>
    <w:rsid w:val="00CE6727"/>
    <w:rsid w:val="00D175B9"/>
    <w:rsid w:val="00D24DC9"/>
    <w:rsid w:val="00D34530"/>
    <w:rsid w:val="00D714BC"/>
    <w:rsid w:val="00D72208"/>
    <w:rsid w:val="00D827B4"/>
    <w:rsid w:val="00D86300"/>
    <w:rsid w:val="00D90422"/>
    <w:rsid w:val="00DA1899"/>
    <w:rsid w:val="00DA3E70"/>
    <w:rsid w:val="00DA62DE"/>
    <w:rsid w:val="00DB0F5B"/>
    <w:rsid w:val="00DC6089"/>
    <w:rsid w:val="00DD2A72"/>
    <w:rsid w:val="00DE49DC"/>
    <w:rsid w:val="00DF23C9"/>
    <w:rsid w:val="00E00E1A"/>
    <w:rsid w:val="00E0778A"/>
    <w:rsid w:val="00E24F17"/>
    <w:rsid w:val="00E335AA"/>
    <w:rsid w:val="00E95083"/>
    <w:rsid w:val="00EA7273"/>
    <w:rsid w:val="00EF0C26"/>
    <w:rsid w:val="00EF7E0F"/>
    <w:rsid w:val="00F01FFA"/>
    <w:rsid w:val="00F24402"/>
    <w:rsid w:val="00F40963"/>
    <w:rsid w:val="00F41197"/>
    <w:rsid w:val="00F45028"/>
    <w:rsid w:val="00F50BEB"/>
    <w:rsid w:val="00F76981"/>
    <w:rsid w:val="00F811B4"/>
    <w:rsid w:val="00F9103C"/>
    <w:rsid w:val="00FA011D"/>
    <w:rsid w:val="00FD0A68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3D9"/>
    <w:pPr>
      <w:spacing w:after="200" w:line="276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CD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D24DC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933205"/>
    <w:pPr>
      <w:ind w:left="720"/>
      <w:contextualSpacing/>
    </w:pPr>
  </w:style>
  <w:style w:type="paragraph" w:styleId="a7">
    <w:name w:val="header"/>
    <w:basedOn w:val="a"/>
    <w:link w:val="a8"/>
    <w:uiPriority w:val="99"/>
    <w:rsid w:val="00262C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62C81"/>
    <w:rPr>
      <w:rFonts w:cs="Times New Roman"/>
    </w:rPr>
  </w:style>
  <w:style w:type="paragraph" w:styleId="a9">
    <w:name w:val="footer"/>
    <w:basedOn w:val="a"/>
    <w:link w:val="aa"/>
    <w:uiPriority w:val="99"/>
    <w:rsid w:val="00262C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262C8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3D9"/>
    <w:pPr>
      <w:spacing w:after="200" w:line="276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CD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D24DC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933205"/>
    <w:pPr>
      <w:ind w:left="720"/>
      <w:contextualSpacing/>
    </w:pPr>
  </w:style>
  <w:style w:type="paragraph" w:styleId="a7">
    <w:name w:val="header"/>
    <w:basedOn w:val="a"/>
    <w:link w:val="a8"/>
    <w:uiPriority w:val="99"/>
    <w:rsid w:val="00262C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62C81"/>
    <w:rPr>
      <w:rFonts w:cs="Times New Roman"/>
    </w:rPr>
  </w:style>
  <w:style w:type="paragraph" w:styleId="a9">
    <w:name w:val="footer"/>
    <w:basedOn w:val="a"/>
    <w:link w:val="aa"/>
    <w:uiPriority w:val="99"/>
    <w:rsid w:val="00262C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262C8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47;&#1074;&#1110;&#1090;%20&#1084;&#1110;&#1089;&#1100;&#1082;&#1086;&#1075;&#1086;%20&#1075;&#1086;&#1083;&#1086;&#1074;&#1080;\&#1044;&#1110;&#1072;&#1075;&#1088;&#1072;&#1084;&#1080;\&#1087;&#1110;&#1076;&#1087;&#1088;&#1080;&#1108;&#1084;&#1089;&#1090;&#1074;&#1072;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&#1047;&#1074;&#1110;&#1090;%20&#1084;&#1110;&#1089;&#1100;&#1082;&#1086;&#1075;&#1086;%20&#1075;&#1086;&#1083;&#1086;&#1074;&#1080;\&#1044;&#1110;&#1072;&#1075;&#1088;&#1072;&#1084;&#1080;\&#1087;&#1086;&#1075;&#1086;&#1083;&#1110;&#1074;'&#1103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uk-UA" sz="1200">
                <a:latin typeface="Times New Roman" pitchFamily="18" charset="0"/>
                <a:cs typeface="Times New Roman" pitchFamily="18" charset="0"/>
              </a:rPr>
              <a:t>Структура</a:t>
            </a:r>
            <a:r>
              <a:rPr lang="uk-UA" sz="1200" baseline="0">
                <a:latin typeface="Times New Roman" pitchFamily="18" charset="0"/>
                <a:cs typeface="Times New Roman" pitchFamily="18" charset="0"/>
              </a:rPr>
              <a:t> сільськогосподарських підприємств громади</a:t>
            </a:r>
            <a:endParaRPr lang="uk-UA" sz="12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Лист1!$A$3:$A$7</c:f>
              <c:strCache>
                <c:ptCount val="5"/>
                <c:pt idx="0">
                  <c:v>Товариства з обмеженою відповідальністю</c:v>
                </c:pt>
                <c:pt idx="1">
                  <c:v>Сільськогосподарські кооперативи</c:v>
                </c:pt>
                <c:pt idx="2">
                  <c:v>Приватні підприємства</c:v>
                </c:pt>
                <c:pt idx="3">
                  <c:v>Державні підприємства</c:v>
                </c:pt>
                <c:pt idx="4">
                  <c:v>Фермерські господарства</c:v>
                </c:pt>
              </c:strCache>
            </c:strRef>
          </c:cat>
          <c:val>
            <c:numRef>
              <c:f>Лист1!$B$3:$B$7</c:f>
              <c:numCache>
                <c:formatCode>General</c:formatCode>
                <c:ptCount val="5"/>
                <c:pt idx="0">
                  <c:v>34440</c:v>
                </c:pt>
                <c:pt idx="1">
                  <c:v>1380</c:v>
                </c:pt>
                <c:pt idx="2">
                  <c:v>1700</c:v>
                </c:pt>
                <c:pt idx="3">
                  <c:v>1570</c:v>
                </c:pt>
                <c:pt idx="4">
                  <c:v>7526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gap"/>
    <c:showDLblsOverMax val="0"/>
  </c:chart>
  <c:spPr>
    <a:solidFill>
      <a:schemeClr val="accent6">
        <a:lumMod val="20000"/>
        <a:lumOff val="80000"/>
      </a:schemeClr>
    </a:solidFill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uk-UA" sz="1200"/>
              <a:t>Чисельність поголів</a:t>
            </a:r>
            <a:r>
              <a:rPr lang="en-US" sz="1200"/>
              <a:t>'</a:t>
            </a:r>
            <a:r>
              <a:rPr lang="uk-UA" sz="1200"/>
              <a:t>я сільськогосподарських підприємств, гол.</a:t>
            </a:r>
          </a:p>
        </c:rich>
      </c:tx>
      <c:overlay val="0"/>
      <c:spPr>
        <a:ln>
          <a:solidFill>
            <a:schemeClr val="accent6">
              <a:lumMod val="20000"/>
              <a:lumOff val="80000"/>
            </a:schemeClr>
          </a:solidFill>
        </a:ln>
      </c:spPr>
    </c:title>
    <c:autoTitleDeleted val="0"/>
    <c:plotArea>
      <c:layout>
        <c:manualLayout>
          <c:layoutTarget val="inner"/>
          <c:xMode val="edge"/>
          <c:yMode val="edge"/>
          <c:x val="0.12213391574228404"/>
          <c:y val="0.25039675865759498"/>
          <c:w val="0.70988927165354332"/>
          <c:h val="0.71997935937619451"/>
        </c:manualLayout>
      </c:layout>
      <c:lineChart>
        <c:grouping val="standard"/>
        <c:varyColors val="0"/>
        <c:ser>
          <c:idx val="0"/>
          <c:order val="0"/>
          <c:tx>
            <c:strRef>
              <c:f>Лист1!$A$3</c:f>
              <c:strCache>
                <c:ptCount val="1"/>
                <c:pt idx="0">
                  <c:v>врх</c:v>
                </c:pt>
              </c:strCache>
            </c:strRef>
          </c:tx>
          <c:spPr>
            <a:ln>
              <a:solidFill>
                <a:srgbClr val="003300"/>
              </a:solidFill>
            </a:ln>
          </c:spPr>
          <c:marker>
            <c:spPr>
              <a:solidFill>
                <a:schemeClr val="tx2">
                  <a:lumMod val="75000"/>
                </a:schemeClr>
              </a:solidFill>
              <a:ln>
                <a:solidFill>
                  <a:srgbClr val="003300"/>
                </a:solidFill>
              </a:ln>
            </c:spPr>
          </c:marker>
          <c:dLbls>
            <c:dLbl>
              <c:idx val="0"/>
              <c:layout>
                <c:manualLayout>
                  <c:x val="-6.7153284671532851E-2"/>
                  <c:y val="-3.39805825242718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6715328467153282E-2"/>
                  <c:y val="-3.39805825242718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5.2554744525547446E-2"/>
                  <c:y val="-3.88349514563106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6715328467153282E-2"/>
                  <c:y val="-5.82524271844660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4.9635036496350364E-2"/>
                  <c:y val="-5.82524271844660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5.2554744525547335E-2"/>
                  <c:y val="-5.33980582524271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Лист1!$B$2:$D$2</c:f>
              <c:numCache>
                <c:formatCode>General</c:formatCode>
                <c:ptCount val="3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</c:numCache>
            </c:numRef>
          </c:cat>
          <c:val>
            <c:numRef>
              <c:f>Лист1!$B$3:$D$3</c:f>
              <c:numCache>
                <c:formatCode>General</c:formatCode>
                <c:ptCount val="3"/>
                <c:pt idx="0">
                  <c:v>1305</c:v>
                </c:pt>
                <c:pt idx="1">
                  <c:v>1409</c:v>
                </c:pt>
                <c:pt idx="2">
                  <c:v>1573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Лист1!$A$4</c:f>
              <c:strCache>
                <c:ptCount val="1"/>
                <c:pt idx="0">
                  <c:v>свині</c:v>
                </c:pt>
              </c:strCache>
            </c:strRef>
          </c:tx>
          <c:spPr>
            <a:ln>
              <a:solidFill>
                <a:srgbClr val="3333FF"/>
              </a:solidFill>
            </a:ln>
          </c:spPr>
          <c:marker>
            <c:spPr>
              <a:ln>
                <a:solidFill>
                  <a:srgbClr val="3333FF"/>
                </a:solidFill>
              </a:ln>
            </c:spPr>
          </c:marker>
          <c:dLbls>
            <c:dLbl>
              <c:idx val="0"/>
              <c:layout>
                <c:manualLayout>
                  <c:x val="-5.8394103435934146E-2"/>
                  <c:y val="6.39244214359028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6.7153284671532851E-2"/>
                  <c:y val="-4.36893203883495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7.6518879742304936E-3"/>
                  <c:y val="3.030035137139801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7.0072992700729933E-2"/>
                  <c:y val="-5.33980582524270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6.4233576642335768E-2"/>
                  <c:y val="-5.33980582524271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5.2554744525547446E-2"/>
                  <c:y val="-4.85436893203883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Лист1!$B$2:$D$2</c:f>
              <c:numCache>
                <c:formatCode>General</c:formatCode>
                <c:ptCount val="3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</c:numCache>
            </c:numRef>
          </c:cat>
          <c:val>
            <c:numRef>
              <c:f>Лист1!$B$4:$D$4</c:f>
              <c:numCache>
                <c:formatCode>General</c:formatCode>
                <c:ptCount val="3"/>
                <c:pt idx="0">
                  <c:v>20284</c:v>
                </c:pt>
                <c:pt idx="1">
                  <c:v>18219</c:v>
                </c:pt>
                <c:pt idx="2">
                  <c:v>18727</c:v>
                </c:pt>
              </c:numCache>
            </c:numRef>
          </c:val>
          <c:smooth val="0"/>
        </c:ser>
        <c:ser>
          <c:idx val="3"/>
          <c:order val="2"/>
          <c:tx>
            <c:strRef>
              <c:f>Лист1!$A$5</c:f>
              <c:strCache>
                <c:ptCount val="1"/>
                <c:pt idx="0">
                  <c:v>птиця</c:v>
                </c:pt>
              </c:strCache>
            </c:strRef>
          </c:tx>
          <c:spPr>
            <a:ln>
              <a:solidFill>
                <a:srgbClr val="A50021"/>
              </a:solidFill>
            </a:ln>
          </c:spPr>
          <c:marker>
            <c:symbol val="x"/>
            <c:size val="7"/>
            <c:spPr>
              <a:noFill/>
              <a:ln>
                <a:solidFill>
                  <a:srgbClr val="A50021"/>
                </a:solidFill>
              </a:ln>
            </c:spPr>
          </c:marker>
          <c:dPt>
            <c:idx val="1"/>
            <c:marker>
              <c:spPr>
                <a:noFill/>
                <a:ln>
                  <a:solidFill>
                    <a:srgbClr val="C00000"/>
                  </a:solidFill>
                </a:ln>
              </c:spPr>
            </c:marker>
            <c:bubble3D val="0"/>
            <c:spPr>
              <a:ln>
                <a:solidFill>
                  <a:srgbClr val="C00000"/>
                </a:solidFill>
              </a:ln>
            </c:spPr>
          </c:dPt>
          <c:dLbls>
            <c:dLbl>
              <c:idx val="0"/>
              <c:layout>
                <c:manualLayout>
                  <c:x val="-3.9772727272727272E-2"/>
                  <c:y val="-6.08946859758610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5474452554744529E-2"/>
                  <c:y val="5.3398058252427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8463895848246242E-2"/>
                  <c:y val="-6.45849097597338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5474452554744529E-2"/>
                  <c:y val="5.33980582524271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4.3795620437956206E-2"/>
                  <c:y val="-5.33980582524271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5.5474452554744418E-2"/>
                  <c:y val="3.88349514563106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Лист1!$B$2:$D$2</c:f>
              <c:numCache>
                <c:formatCode>General</c:formatCode>
                <c:ptCount val="3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</c:numCache>
            </c:numRef>
          </c:cat>
          <c:val>
            <c:numRef>
              <c:f>Лист1!$B$5:$D$5</c:f>
              <c:numCache>
                <c:formatCode>General</c:formatCode>
                <c:ptCount val="3"/>
                <c:pt idx="0">
                  <c:v>22000</c:v>
                </c:pt>
                <c:pt idx="1">
                  <c:v>11000</c:v>
                </c:pt>
                <c:pt idx="2">
                  <c:v>11000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0966016"/>
        <c:axId val="40967552"/>
      </c:lineChart>
      <c:catAx>
        <c:axId val="40966016"/>
        <c:scaling>
          <c:orientation val="minMax"/>
        </c:scaling>
        <c:delete val="0"/>
        <c:axPos val="t"/>
        <c:numFmt formatCode="General" sourceLinked="1"/>
        <c:majorTickMark val="none"/>
        <c:minorTickMark val="none"/>
        <c:tickLblPos val="nextTo"/>
        <c:crossAx val="40967552"/>
        <c:crosses val="max"/>
        <c:auto val="1"/>
        <c:lblAlgn val="ctr"/>
        <c:lblOffset val="100"/>
        <c:noMultiLvlLbl val="0"/>
      </c:catAx>
      <c:valAx>
        <c:axId val="40967552"/>
        <c:scaling>
          <c:orientation val="minMax"/>
          <c:max val="38000"/>
          <c:min val="0"/>
        </c:scaling>
        <c:delete val="0"/>
        <c:axPos val="l"/>
        <c:majorGridlines>
          <c:spPr>
            <a:ln w="3175"/>
          </c:spPr>
        </c:majorGridlines>
        <c:numFmt formatCode="General" sourceLinked="1"/>
        <c:majorTickMark val="none"/>
        <c:minorTickMark val="none"/>
        <c:tickLblPos val="nextTo"/>
        <c:crossAx val="40966016"/>
        <c:crosses val="autoZero"/>
        <c:crossBetween val="between"/>
        <c:majorUnit val="3000"/>
        <c:minorUnit val="100"/>
      </c:valAx>
      <c:spPr>
        <a:solidFill>
          <a:schemeClr val="accent5">
            <a:lumMod val="20000"/>
            <a:lumOff val="80000"/>
          </a:schemeClr>
        </a:solidFill>
        <a:ln>
          <a:solidFill>
            <a:srgbClr val="7030A0"/>
          </a:solidFill>
        </a:ln>
      </c:spPr>
    </c:plotArea>
    <c:legend>
      <c:legendPos val="r"/>
      <c:layout>
        <c:manualLayout>
          <c:xMode val="edge"/>
          <c:yMode val="edge"/>
          <c:x val="0.82334287759484626"/>
          <c:y val="0.33255676171546511"/>
          <c:w val="0.1552131800286328"/>
          <c:h val="0.20646523371067674"/>
        </c:manualLayout>
      </c:layout>
      <c:overlay val="0"/>
    </c:legend>
    <c:plotVisOnly val="1"/>
    <c:dispBlanksAs val="gap"/>
    <c:showDLblsOverMax val="0"/>
  </c:chart>
  <c:spPr>
    <a:solidFill>
      <a:srgbClr val="FEECDE"/>
    </a:solidFill>
    <a:ln>
      <a:noFill/>
    </a:ln>
  </c:sp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0.79429</cdr:x>
      <cdr:y>0.05137</cdr:y>
    </cdr:from>
    <cdr:to>
      <cdr:x>0.9875</cdr:x>
      <cdr:y>0.48182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3530601" y="143518"/>
          <a:ext cx="858838" cy="120268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uk-UA" sz="11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64A56-067F-4AB3-9F6D-94C70B907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6</Pages>
  <Words>6952</Words>
  <Characters>3964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ПРОГРАМА</vt:lpstr>
    </vt:vector>
  </TitlesOfParts>
  <Company>Reanimator Extreme Edition</Company>
  <LinksUpToDate>false</LinksUpToDate>
  <CharactersWithSpaces>10895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ПРОГРАМА</dc:title>
  <dc:creator>user</dc:creator>
  <cp:lastModifiedBy>user</cp:lastModifiedBy>
  <cp:revision>52</cp:revision>
  <cp:lastPrinted>2026-04-16T13:26:00Z</cp:lastPrinted>
  <dcterms:created xsi:type="dcterms:W3CDTF">2024-04-26T06:34:00Z</dcterms:created>
  <dcterms:modified xsi:type="dcterms:W3CDTF">2026-04-16T13:27:00Z</dcterms:modified>
</cp:coreProperties>
</file>