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9ECDD" w14:textId="77777777" w:rsidR="00564EEE" w:rsidRPr="00564EEE" w:rsidRDefault="00564EEE" w:rsidP="00564EE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ЗАТВЕРДЖЕНО</w:t>
      </w:r>
    </w:p>
    <w:p w14:paraId="15238886" w14:textId="77777777" w:rsidR="00564EEE" w:rsidRDefault="00564EEE" w:rsidP="00564EE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Рішення міської ради              </w:t>
      </w:r>
    </w:p>
    <w:p w14:paraId="4E509E8B" w14:textId="01AE41EB" w:rsidR="00564EEE" w:rsidRPr="00564EEE" w:rsidRDefault="00564EEE" w:rsidP="00564EE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  __________ 2026 року</w:t>
      </w:r>
    </w:p>
    <w:p w14:paraId="05DF268C" w14:textId="7043552A" w:rsidR="00564EEE" w:rsidRPr="00564EEE" w:rsidRDefault="00AA39A1" w:rsidP="00AA39A1">
      <w:pPr>
        <w:spacing w:line="240" w:lineRule="auto"/>
        <w:ind w:left="694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EEE" w:rsidRPr="00564EEE">
        <w:rPr>
          <w:rFonts w:ascii="Times New Roman" w:hAnsi="Times New Roman" w:cs="Times New Roman"/>
          <w:sz w:val="28"/>
          <w:szCs w:val="28"/>
        </w:rPr>
        <w:t xml:space="preserve">№ </w:t>
      </w:r>
    </w:p>
    <w:p w14:paraId="2AFF85D4" w14:textId="77777777" w:rsidR="00564EEE" w:rsidRPr="00C7533A" w:rsidRDefault="00564EEE" w:rsidP="00564E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</w:p>
    <w:p w14:paraId="27BDF28E" w14:textId="77777777" w:rsidR="00564EEE" w:rsidRPr="00C7533A" w:rsidRDefault="00564EEE" w:rsidP="00564E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>про юридичне управління</w:t>
      </w:r>
    </w:p>
    <w:p w14:paraId="22663B46" w14:textId="77777777" w:rsidR="00564EEE" w:rsidRPr="00C7533A" w:rsidRDefault="00564EEE" w:rsidP="00564EE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 xml:space="preserve">виконавчого комітету Старокостянтинівської міської ради </w:t>
      </w:r>
    </w:p>
    <w:p w14:paraId="3D0EF193" w14:textId="30A4AB7E" w:rsidR="00564EEE" w:rsidRPr="00C7533A" w:rsidRDefault="00564EEE" w:rsidP="00564EE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C7533A">
        <w:rPr>
          <w:rFonts w:ascii="Times New Roman" w:hAnsi="Times New Roman" w:cs="Times New Roman"/>
          <w:b/>
          <w:bCs/>
          <w:sz w:val="28"/>
          <w:szCs w:val="28"/>
        </w:rPr>
        <w:t>Загальні положення</w:t>
      </w:r>
    </w:p>
    <w:p w14:paraId="015672E4" w14:textId="77777777" w:rsidR="00564EEE" w:rsidRPr="00564EEE" w:rsidRDefault="00564EEE" w:rsidP="00C7533A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1.1.</w:t>
      </w:r>
      <w:r w:rsidRPr="00564EEE">
        <w:rPr>
          <w:rFonts w:ascii="Times New Roman" w:hAnsi="Times New Roman" w:cs="Times New Roman"/>
          <w:sz w:val="28"/>
          <w:szCs w:val="28"/>
        </w:rPr>
        <w:tab/>
        <w:t>Юридичне управління виконавчого комітету Старокостянтинівської міської ради (далі – юридичне Управління) утворюється за рішенням Старокостянтинівської міської ради та є структурним підрозділом виконавчого комітету міської ради.</w:t>
      </w:r>
    </w:p>
    <w:p w14:paraId="5D6486C6" w14:textId="4D172850" w:rsidR="00564EEE" w:rsidRPr="00564EEE" w:rsidRDefault="00564EEE" w:rsidP="00C7533A">
      <w:pPr>
        <w:tabs>
          <w:tab w:val="left" w:pos="993"/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1.2.</w:t>
      </w:r>
      <w:r w:rsidR="00C7533A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ab/>
        <w:t>Юридичне Управління є підконтрольним та підзвітним Старокостянтинівській міській раді, підпорядкований виконавчому комітету міської ради, міському голові.</w:t>
      </w:r>
    </w:p>
    <w:p w14:paraId="51B0F625" w14:textId="7F9332F7" w:rsidR="00564EEE" w:rsidRPr="00564EEE" w:rsidRDefault="00564EEE" w:rsidP="00C7533A">
      <w:pPr>
        <w:tabs>
          <w:tab w:val="left" w:pos="993"/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1.3.</w:t>
      </w:r>
      <w:r w:rsidR="00C7533A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Юридичне Управління в своїй діяльності керується Конституцією України, законами України, постановами Верховної Ради України, актами Президента України і Кабінету Міністрів України, рішеннями міської ради та її виконавчого комітету, розпорядженнями міського голови, цим Положенням та іншими актами.</w:t>
      </w:r>
    </w:p>
    <w:p w14:paraId="0347454F" w14:textId="344296E1" w:rsidR="00564EEE" w:rsidRPr="00564EEE" w:rsidRDefault="00564EEE" w:rsidP="00C7533A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1.4.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C7533A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 xml:space="preserve">Юридичне Управління не є юридичною особою. Має не гербовий бланк з найменуванням управління. Фінансування та матеріально-технічне забезпечення управління здійснюється за рахунок коштів міського бюджету. Головним розпорядником коштів щодо утримання управління є виконавчий комітет міської ради. Управління володіє та користується закріпленим майном в межах, визначених законодавством України. </w:t>
      </w:r>
    </w:p>
    <w:p w14:paraId="44629362" w14:textId="40B3F39E" w:rsidR="00564EEE" w:rsidRPr="00C7533A" w:rsidRDefault="00564EEE" w:rsidP="00C7533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F30F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533A">
        <w:rPr>
          <w:rFonts w:ascii="Times New Roman" w:hAnsi="Times New Roman" w:cs="Times New Roman"/>
          <w:b/>
          <w:bCs/>
          <w:sz w:val="28"/>
          <w:szCs w:val="28"/>
        </w:rPr>
        <w:t>Мета діяльності юридичного Управління.</w:t>
      </w:r>
    </w:p>
    <w:p w14:paraId="31D67BA7" w14:textId="784A8CD9" w:rsidR="00C7533A" w:rsidRPr="00564EEE" w:rsidRDefault="00564EEE" w:rsidP="00F30FC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2.1.</w:t>
      </w:r>
      <w:r w:rsidRPr="00564EEE">
        <w:rPr>
          <w:rFonts w:ascii="Times New Roman" w:hAnsi="Times New Roman" w:cs="Times New Roman"/>
          <w:sz w:val="28"/>
          <w:szCs w:val="28"/>
        </w:rPr>
        <w:tab/>
        <w:t>Метою діяльності юридичного Управління є правове забезпечення роботи міської ради, її виконавчого комітету, міського голови, виконавчих органів міської ради, що не мають у своєму складі служб правового супроводу або осіб, які здійснюють відповідні повноваження (далі – виконавчі органи), методична допомога та здійснення контролю за належним правовим забезпеченням виконавчих органів міської ради, які мають у своєму складі службу правового супроводу або особу, відповідальну за правовий супровід, у межах, наданих цим Положенням, повноваженнями і способом, передбаченими Конституцією України і законами України.</w:t>
      </w:r>
    </w:p>
    <w:p w14:paraId="0BB8CD15" w14:textId="77777777" w:rsidR="00564EEE" w:rsidRPr="00C7533A" w:rsidRDefault="00564EEE" w:rsidP="00C7533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533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C7533A">
        <w:rPr>
          <w:rFonts w:ascii="Times New Roman" w:hAnsi="Times New Roman" w:cs="Times New Roman"/>
          <w:b/>
          <w:bCs/>
          <w:sz w:val="28"/>
          <w:szCs w:val="28"/>
        </w:rPr>
        <w:tab/>
        <w:t>Основні завдання, функції та права.</w:t>
      </w:r>
    </w:p>
    <w:p w14:paraId="4BA05D7E" w14:textId="77777777" w:rsidR="00564EEE" w:rsidRPr="00564EEE" w:rsidRDefault="00564EEE" w:rsidP="00C7533A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3.1.</w:t>
      </w:r>
      <w:r w:rsidRPr="00564EEE">
        <w:rPr>
          <w:rFonts w:ascii="Times New Roman" w:hAnsi="Times New Roman" w:cs="Times New Roman"/>
          <w:sz w:val="28"/>
          <w:szCs w:val="28"/>
        </w:rPr>
        <w:tab/>
        <w:t>Для досягнення мети юридичне Управління вирішує наступні завдання:</w:t>
      </w:r>
    </w:p>
    <w:p w14:paraId="5646D274" w14:textId="569896CC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1)</w:t>
      </w:r>
      <w:r w:rsidRPr="00564EEE">
        <w:rPr>
          <w:rFonts w:ascii="Times New Roman" w:hAnsi="Times New Roman" w:cs="Times New Roman"/>
          <w:sz w:val="28"/>
          <w:szCs w:val="28"/>
        </w:rPr>
        <w:tab/>
        <w:t xml:space="preserve">організація правової роботи в міській раді та її виконавчому комітеті, спрямованої на правильне застосування, неухильне дотримання та запобігання </w:t>
      </w:r>
      <w:r w:rsidRPr="00564EEE">
        <w:rPr>
          <w:rFonts w:ascii="Times New Roman" w:hAnsi="Times New Roman" w:cs="Times New Roman"/>
          <w:sz w:val="28"/>
          <w:szCs w:val="28"/>
        </w:rPr>
        <w:lastRenderedPageBreak/>
        <w:t>невиконанню вимог законодавства, інших нормативно-правових актів керівниками та працівниками ради та її виконавчих органів, під час виконання покладених на них завдань і функціональних обов’язків;</w:t>
      </w:r>
    </w:p>
    <w:p w14:paraId="76048CF2" w14:textId="77777777" w:rsidR="00564EEE" w:rsidRPr="00564EEE" w:rsidRDefault="00564EEE" w:rsidP="00C7533A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2)</w:t>
      </w:r>
      <w:r w:rsidRPr="00564EEE">
        <w:rPr>
          <w:rFonts w:ascii="Times New Roman" w:hAnsi="Times New Roman" w:cs="Times New Roman"/>
          <w:sz w:val="28"/>
          <w:szCs w:val="28"/>
        </w:rPr>
        <w:tab/>
        <w:t>аналітичне та інформаційно-довідкове забезпечення діяльності з правових питань міської ради, її виконавчого комітету, інших виконавчих органів, міського голови;</w:t>
      </w:r>
    </w:p>
    <w:p w14:paraId="27A013D4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3)</w:t>
      </w:r>
      <w:r w:rsidRPr="00564EEE">
        <w:rPr>
          <w:rFonts w:ascii="Times New Roman" w:hAnsi="Times New Roman" w:cs="Times New Roman"/>
          <w:sz w:val="28"/>
          <w:szCs w:val="28"/>
        </w:rPr>
        <w:tab/>
        <w:t>організація в установленому порядку претензійно-позовної роботи,  здійснення контролю за додержанням встановленого порядку ведення договірної роботи в міській раді;</w:t>
      </w:r>
    </w:p>
    <w:p w14:paraId="432585DB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4)</w:t>
      </w:r>
      <w:r w:rsidRPr="00564EEE">
        <w:rPr>
          <w:rFonts w:ascii="Times New Roman" w:hAnsi="Times New Roman" w:cs="Times New Roman"/>
          <w:sz w:val="28"/>
          <w:szCs w:val="28"/>
        </w:rPr>
        <w:tab/>
        <w:t>представляє інтереси (здійснює самопредставництво) Старокостянтинівської міської ради, виконавчого комітету Старокостянтинівської міської ради та міського голови в судах усіх юрисдикцій і всіх інстанцій та інших органах під час розгляду правових питань і спорів з правом підпису необхідних для цього документів;</w:t>
      </w:r>
    </w:p>
    <w:p w14:paraId="678254D2" w14:textId="77777777" w:rsidR="00564EEE" w:rsidRPr="00564EEE" w:rsidRDefault="00564EEE" w:rsidP="00C7533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5) бере участь на умовах самопредставництва в судах усіх юрисдикцій і всіх інстанцій у справах від імені Старокостянтинівської міської ради, виконавчого комітету Старокостянтинівської міської ради та міського голови з правом підпису необхідних для цього документів;</w:t>
      </w:r>
    </w:p>
    <w:p w14:paraId="3BB1B37E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6)</w:t>
      </w:r>
      <w:r w:rsidRPr="00564EEE">
        <w:rPr>
          <w:rFonts w:ascii="Times New Roman" w:hAnsi="Times New Roman" w:cs="Times New Roman"/>
          <w:sz w:val="28"/>
          <w:szCs w:val="28"/>
        </w:rPr>
        <w:tab/>
        <w:t>забезпечення взаємодії міської ради, міського голови та виконавчих органів ради з правоохоронними органами;</w:t>
      </w:r>
    </w:p>
    <w:p w14:paraId="2B3FB4C1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7)</w:t>
      </w:r>
      <w:r w:rsidRPr="00564EEE">
        <w:rPr>
          <w:rFonts w:ascii="Times New Roman" w:hAnsi="Times New Roman" w:cs="Times New Roman"/>
          <w:sz w:val="28"/>
          <w:szCs w:val="28"/>
        </w:rPr>
        <w:tab/>
        <w:t>організаційно-правове забезпечення роботи адміністративної комісії при виконавчому комітеті міської ради;</w:t>
      </w:r>
    </w:p>
    <w:p w14:paraId="70D2BD5E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8)</w:t>
      </w:r>
      <w:r w:rsidRPr="00564EEE">
        <w:rPr>
          <w:rFonts w:ascii="Times New Roman" w:hAnsi="Times New Roman" w:cs="Times New Roman"/>
          <w:sz w:val="28"/>
          <w:szCs w:val="28"/>
        </w:rPr>
        <w:tab/>
        <w:t>постійне підвищення результативності та прозорості діяльності юридичного Управління; надання адміністративних послуг; забезпечення надійного та результативного функціонування процесів, в яких задіяне юридичне Управління;</w:t>
      </w:r>
    </w:p>
    <w:p w14:paraId="5FB7BB27" w14:textId="77777777" w:rsidR="00564EEE" w:rsidRPr="00564EEE" w:rsidRDefault="00564EEE" w:rsidP="00C7533A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9)</w:t>
      </w:r>
      <w:r w:rsidRPr="00564EEE">
        <w:rPr>
          <w:rFonts w:ascii="Times New Roman" w:hAnsi="Times New Roman" w:cs="Times New Roman"/>
          <w:sz w:val="28"/>
          <w:szCs w:val="28"/>
        </w:rPr>
        <w:tab/>
        <w:t>за дорученням міського голови, заступника міського голови згідно з розподілом обов’язків готує проєкти рішень міської ради, її виконавчого комітету, проєкти розпоряджень міського голови з питань правового характеру;</w:t>
      </w:r>
    </w:p>
    <w:p w14:paraId="0C20F289" w14:textId="2009F27C" w:rsidR="00564EEE" w:rsidRPr="00564EEE" w:rsidRDefault="00564EEE" w:rsidP="0016198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10)</w:t>
      </w:r>
      <w:r w:rsidRPr="00564EEE">
        <w:rPr>
          <w:rFonts w:ascii="Times New Roman" w:hAnsi="Times New Roman" w:cs="Times New Roman"/>
          <w:sz w:val="28"/>
          <w:szCs w:val="28"/>
        </w:rPr>
        <w:tab/>
        <w:t xml:space="preserve">проводить правову експертизу на відповідність положенням законодавства проєктів рішень міської ради, проєктів рішень виконавчого комітету, проєктів розпоряджень міського голови, підготовлених виконавчими органами міської ради; готує правові висновки, зауваження до проєктів, у разі невідповідності проєктів чинному законодавству; </w:t>
      </w:r>
    </w:p>
    <w:p w14:paraId="4BB1F0B7" w14:textId="77777777" w:rsidR="00564EEE" w:rsidRPr="00564EEE" w:rsidRDefault="00564EEE" w:rsidP="0016198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11)</w:t>
      </w:r>
      <w:r w:rsidRPr="00564EEE">
        <w:rPr>
          <w:rFonts w:ascii="Times New Roman" w:hAnsi="Times New Roman" w:cs="Times New Roman"/>
          <w:sz w:val="28"/>
          <w:szCs w:val="28"/>
        </w:rPr>
        <w:tab/>
        <w:t>переглядає разом із виконавчими органами міської ради (розробниками) нормативно-правові акти міської ради, її виконавчого комітету, розпорядження міського голови та інші документи з питань, що належать до їх компетенції, з метою приведення їх у відповідність до чинного законодавства;</w:t>
      </w:r>
    </w:p>
    <w:p w14:paraId="046C67F0" w14:textId="77777777" w:rsidR="00564EEE" w:rsidRPr="00564EEE" w:rsidRDefault="00564EEE" w:rsidP="00F30FC6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за результатами перегляду готує пропозиції для керівництва міської ради та її виконавчого комітету про необхідність внесення змін до нормативно- </w:t>
      </w:r>
      <w:r w:rsidRPr="00564EEE">
        <w:rPr>
          <w:rFonts w:ascii="Times New Roman" w:hAnsi="Times New Roman" w:cs="Times New Roman"/>
          <w:sz w:val="28"/>
          <w:szCs w:val="28"/>
        </w:rPr>
        <w:lastRenderedPageBreak/>
        <w:t>правових актів та інших документів міської ради та її виконавчого комітету з метою приведення їх у відповідність до чинного законодавства або їх скасування;</w:t>
      </w:r>
    </w:p>
    <w:p w14:paraId="398619B7" w14:textId="77777777" w:rsidR="00F30FC6" w:rsidRDefault="00F30FC6" w:rsidP="00F30FC6">
      <w:pPr>
        <w:pStyle w:val="ae"/>
        <w:numPr>
          <w:ilvl w:val="0"/>
          <w:numId w:val="3"/>
        </w:numPr>
        <w:tabs>
          <w:tab w:val="left" w:pos="993"/>
        </w:tabs>
        <w:spacing w:before="316"/>
        <w:ind w:left="0" w:right="31" w:firstLine="595"/>
        <w:jc w:val="both"/>
        <w:rPr>
          <w:color w:val="000000"/>
        </w:rPr>
      </w:pPr>
      <w:r w:rsidRPr="00F30FC6">
        <w:rPr>
          <w:color w:val="000000"/>
        </w:rPr>
        <w:t xml:space="preserve"> </w:t>
      </w:r>
      <w:r w:rsidRPr="00F30FC6">
        <w:rPr>
          <w:color w:val="000000"/>
        </w:rPr>
        <w:t>бере участь у пленарних засіданнях сесій міської ради, засіданнях виконавчого комітету міської ради, нарадах, комісіях, робочих групах, утворених міською радою, її виконавчими органами, міським головою;</w:t>
      </w:r>
      <w:r w:rsidRPr="00F30FC6">
        <w:rPr>
          <w:color w:val="000000"/>
        </w:rPr>
        <w:t xml:space="preserve"> </w:t>
      </w:r>
    </w:p>
    <w:p w14:paraId="6F78FF3A" w14:textId="3642BE2A" w:rsidR="00F30FC6" w:rsidRPr="00F30FC6" w:rsidRDefault="00F30FC6" w:rsidP="00F30FC6">
      <w:pPr>
        <w:pStyle w:val="ae"/>
        <w:numPr>
          <w:ilvl w:val="0"/>
          <w:numId w:val="3"/>
        </w:numPr>
        <w:tabs>
          <w:tab w:val="left" w:pos="993"/>
        </w:tabs>
        <w:spacing w:before="316"/>
        <w:ind w:left="0" w:right="31" w:firstLine="595"/>
        <w:jc w:val="both"/>
        <w:rPr>
          <w:color w:val="000000"/>
        </w:rPr>
      </w:pPr>
      <w:r w:rsidRPr="00F30FC6">
        <w:rPr>
          <w:color w:val="000000"/>
        </w:rPr>
        <w:t xml:space="preserve"> </w:t>
      </w:r>
      <w:r w:rsidRPr="00F30FC6">
        <w:rPr>
          <w:color w:val="000000"/>
        </w:rPr>
        <w:t>здійснює</w:t>
      </w:r>
      <w:r w:rsidRPr="00F30FC6">
        <w:rPr>
          <w:color w:val="000000"/>
          <w:spacing w:val="-9"/>
        </w:rPr>
        <w:t xml:space="preserve"> </w:t>
      </w:r>
      <w:r w:rsidRPr="00F30FC6">
        <w:rPr>
          <w:color w:val="000000"/>
        </w:rPr>
        <w:t>розгляд</w:t>
      </w:r>
      <w:r w:rsidRPr="00F30FC6">
        <w:rPr>
          <w:color w:val="000000"/>
          <w:spacing w:val="-4"/>
        </w:rPr>
        <w:t xml:space="preserve"> </w:t>
      </w:r>
      <w:r w:rsidRPr="00F30FC6">
        <w:rPr>
          <w:color w:val="000000"/>
        </w:rPr>
        <w:t>звернень</w:t>
      </w:r>
      <w:r w:rsidRPr="00F30FC6">
        <w:rPr>
          <w:color w:val="000000"/>
          <w:spacing w:val="-6"/>
        </w:rPr>
        <w:t xml:space="preserve"> </w:t>
      </w:r>
      <w:r w:rsidRPr="00F30FC6">
        <w:rPr>
          <w:color w:val="000000"/>
          <w:spacing w:val="-2"/>
        </w:rPr>
        <w:t>громадян віднесених до компетенції юридичного Управління;</w:t>
      </w:r>
    </w:p>
    <w:p w14:paraId="0FE4381A" w14:textId="41960641" w:rsidR="00F30FC6" w:rsidRDefault="00F30FC6" w:rsidP="00F30FC6">
      <w:pPr>
        <w:pStyle w:val="ae"/>
        <w:numPr>
          <w:ilvl w:val="0"/>
          <w:numId w:val="3"/>
        </w:numPr>
        <w:tabs>
          <w:tab w:val="left" w:pos="993"/>
          <w:tab w:val="left" w:pos="2074"/>
          <w:tab w:val="left" w:pos="4547"/>
          <w:tab w:val="left" w:pos="5597"/>
          <w:tab w:val="left" w:pos="8190"/>
        </w:tabs>
        <w:spacing w:before="321" w:after="240"/>
        <w:ind w:right="24" w:firstLine="566"/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 xml:space="preserve">здійснює контроль за станом квартирного обліку та додержанням </w:t>
      </w:r>
      <w:r>
        <w:rPr>
          <w:color w:val="000000"/>
          <w:spacing w:val="-2"/>
        </w:rPr>
        <w:t>житлового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</w:rPr>
        <w:t>законодавства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6"/>
        </w:rPr>
        <w:t>на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підприємствах,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організаціях </w:t>
      </w:r>
      <w:r>
        <w:rPr>
          <w:color w:val="000000"/>
        </w:rPr>
        <w:t>Старокостянтинівської міської територіальної громади, які ведуть свій окремий квартирний облік;</w:t>
      </w:r>
    </w:p>
    <w:p w14:paraId="2923BED1" w14:textId="337AC0F5" w:rsidR="00F30FC6" w:rsidRDefault="00F30FC6" w:rsidP="00F30FC6">
      <w:pPr>
        <w:pStyle w:val="ae"/>
        <w:numPr>
          <w:ilvl w:val="0"/>
          <w:numId w:val="3"/>
        </w:numPr>
        <w:tabs>
          <w:tab w:val="left" w:pos="993"/>
        </w:tabs>
        <w:spacing w:after="240"/>
        <w:ind w:right="27" w:firstLine="566"/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>видає ордери на заселення в житлові приміщення після затвердження рішень житлових комісій організацій, підприємств, які ведуть свій окремий квартирний облік;</w:t>
      </w:r>
    </w:p>
    <w:p w14:paraId="0EB69241" w14:textId="611DE9A8" w:rsidR="00564EEE" w:rsidRPr="00564EEE" w:rsidRDefault="00564EEE" w:rsidP="00F30FC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16)</w:t>
      </w:r>
      <w:r w:rsidRPr="00564EEE">
        <w:rPr>
          <w:rFonts w:ascii="Times New Roman" w:hAnsi="Times New Roman" w:cs="Times New Roman"/>
          <w:sz w:val="28"/>
          <w:szCs w:val="28"/>
        </w:rPr>
        <w:tab/>
        <w:t>забезпечує доступ до публічної інформації (у тому числі й у формі відкритих даних), розпорядником якої є юридичне Управління, а також своєчасне надання такої інформації, її достовірність і повноту;</w:t>
      </w:r>
    </w:p>
    <w:p w14:paraId="0D157446" w14:textId="77777777" w:rsid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17)</w:t>
      </w:r>
      <w:r w:rsidRPr="00564EEE">
        <w:rPr>
          <w:rFonts w:ascii="Times New Roman" w:hAnsi="Times New Roman" w:cs="Times New Roman"/>
          <w:sz w:val="28"/>
          <w:szCs w:val="28"/>
        </w:rPr>
        <w:tab/>
        <w:t>юридичне Управління здійснює свою діяльність з урахуванням вимог законодавства України у сфері запобігання корупції, очищення влади, доступу до публічної інформації, захисту персональних даних;</w:t>
      </w:r>
    </w:p>
    <w:p w14:paraId="24293C3A" w14:textId="18191B3C" w:rsidR="00161986" w:rsidRDefault="00161986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здійснює інші повноваження, покладені на юридичне Управління відповідно до вимог чинного законодавства.</w:t>
      </w:r>
    </w:p>
    <w:p w14:paraId="04EC04D1" w14:textId="77777777" w:rsidR="00564EEE" w:rsidRPr="00161986" w:rsidRDefault="00564EEE" w:rsidP="001619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986">
        <w:rPr>
          <w:rFonts w:ascii="Times New Roman" w:hAnsi="Times New Roman" w:cs="Times New Roman"/>
          <w:sz w:val="28"/>
          <w:szCs w:val="28"/>
        </w:rPr>
        <w:t>3.2.</w:t>
      </w:r>
      <w:r w:rsidRPr="00161986">
        <w:rPr>
          <w:rFonts w:ascii="Times New Roman" w:hAnsi="Times New Roman" w:cs="Times New Roman"/>
          <w:sz w:val="28"/>
          <w:szCs w:val="28"/>
        </w:rPr>
        <w:tab/>
        <w:t>При здійсненні повноважень юридичне Управління зобов’язане:</w:t>
      </w:r>
    </w:p>
    <w:p w14:paraId="6D816F6F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1)</w:t>
      </w:r>
      <w:r w:rsidRPr="00564EEE">
        <w:rPr>
          <w:rFonts w:ascii="Times New Roman" w:hAnsi="Times New Roman" w:cs="Times New Roman"/>
          <w:sz w:val="28"/>
          <w:szCs w:val="28"/>
        </w:rPr>
        <w:tab/>
        <w:t>неухильно дотримуватися вимог чинного законодавства України при здійсненні наданих повноважень;</w:t>
      </w:r>
    </w:p>
    <w:p w14:paraId="199CE74B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2)</w:t>
      </w:r>
      <w:r w:rsidRPr="00564EEE">
        <w:rPr>
          <w:rFonts w:ascii="Times New Roman" w:hAnsi="Times New Roman" w:cs="Times New Roman"/>
          <w:sz w:val="28"/>
          <w:szCs w:val="28"/>
        </w:rPr>
        <w:tab/>
        <w:t>всебічно, повно та якісно виконувати обов’язки відповідно до покладених на юридичне Управління завдань;</w:t>
      </w:r>
    </w:p>
    <w:p w14:paraId="4DCF4784" w14:textId="5C8CE742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3)</w:t>
      </w:r>
      <w:r w:rsidRPr="00564EEE">
        <w:rPr>
          <w:rFonts w:ascii="Times New Roman" w:hAnsi="Times New Roman" w:cs="Times New Roman"/>
          <w:sz w:val="28"/>
          <w:szCs w:val="28"/>
        </w:rPr>
        <w:tab/>
        <w:t>дотримуватися вимог Правил внутрішнього трудового розпорядку, які затверджені у виконавчому комітеті міської ради.</w:t>
      </w:r>
    </w:p>
    <w:p w14:paraId="23F7629B" w14:textId="77777777" w:rsidR="00564EEE" w:rsidRP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3.3.</w:t>
      </w:r>
      <w:r w:rsidRPr="00564EEE">
        <w:rPr>
          <w:rFonts w:ascii="Times New Roman" w:hAnsi="Times New Roman" w:cs="Times New Roman"/>
          <w:sz w:val="28"/>
          <w:szCs w:val="28"/>
        </w:rPr>
        <w:tab/>
        <w:t>Юридичне Управління має право:</w:t>
      </w:r>
    </w:p>
    <w:p w14:paraId="4B779621" w14:textId="77777777" w:rsidR="00564EEE" w:rsidRPr="00564EEE" w:rsidRDefault="00564EEE" w:rsidP="00161986">
      <w:pPr>
        <w:tabs>
          <w:tab w:val="left" w:pos="709"/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1)</w:t>
      </w:r>
      <w:r w:rsidRPr="00564EEE">
        <w:rPr>
          <w:rFonts w:ascii="Times New Roman" w:hAnsi="Times New Roman" w:cs="Times New Roman"/>
          <w:sz w:val="28"/>
          <w:szCs w:val="28"/>
        </w:rPr>
        <w:tab/>
        <w:t>представляти інтереси (здійснювати самопредставництво) Старокостянтинівської міської ради, виконавчого комітету Старокостянтинівської міської ради та міського голови в судах усіх юрисдикцій і всіх інстанцій та інших органах під час розгляду правових питань і спорів з правом підпису необхідних для цього документів;</w:t>
      </w:r>
    </w:p>
    <w:p w14:paraId="0B876340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2)</w:t>
      </w:r>
      <w:r w:rsidRPr="00564EEE">
        <w:rPr>
          <w:rFonts w:ascii="Times New Roman" w:hAnsi="Times New Roman" w:cs="Times New Roman"/>
          <w:sz w:val="28"/>
          <w:szCs w:val="28"/>
        </w:rPr>
        <w:tab/>
        <w:t xml:space="preserve">брати участь на умовах самопредставництва в судах усіх юрисдикцій і всіх інстанцій у справах від імені Старокостянтинівської міської ради, </w:t>
      </w:r>
      <w:r w:rsidRPr="00564EEE">
        <w:rPr>
          <w:rFonts w:ascii="Times New Roman" w:hAnsi="Times New Roman" w:cs="Times New Roman"/>
          <w:sz w:val="28"/>
          <w:szCs w:val="28"/>
        </w:rPr>
        <w:lastRenderedPageBreak/>
        <w:t>виконавчого комітету Старокостянтинівської міської ради та міського голови з правом підпису необхідних для цього документів;</w:t>
      </w:r>
    </w:p>
    <w:p w14:paraId="1DD28311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3)</w:t>
      </w:r>
      <w:r w:rsidRPr="00564EEE">
        <w:rPr>
          <w:rFonts w:ascii="Times New Roman" w:hAnsi="Times New Roman" w:cs="Times New Roman"/>
          <w:sz w:val="28"/>
          <w:szCs w:val="28"/>
        </w:rPr>
        <w:tab/>
        <w:t>одержувати в установленому законодавством порядку від органів місцевого самоврядування, органів державної влади, підприємств, установ, організацій, незалежно від форм власності, інформацію, довідки, розрахунки, інші матеріали для виконання покладених на нього завдань;</w:t>
      </w:r>
    </w:p>
    <w:p w14:paraId="46AA6396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4)</w:t>
      </w:r>
      <w:r w:rsidRPr="00564EEE">
        <w:rPr>
          <w:rFonts w:ascii="Times New Roman" w:hAnsi="Times New Roman" w:cs="Times New Roman"/>
          <w:sz w:val="28"/>
          <w:szCs w:val="28"/>
        </w:rPr>
        <w:tab/>
        <w:t>з метою забезпечення своєчасного виконання завдань, які потребують оперативного вжиття відповідних заходів, посадові особи виконавчих органів міської ради зобов’язані невідкладно подавати необхідні матеріали на вимогу юридичного Управління;</w:t>
      </w:r>
    </w:p>
    <w:p w14:paraId="11BB5B25" w14:textId="77777777" w:rsidR="00564EEE" w:rsidRP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5)</w:t>
      </w:r>
      <w:r w:rsidRPr="00564EEE">
        <w:rPr>
          <w:rFonts w:ascii="Times New Roman" w:hAnsi="Times New Roman" w:cs="Times New Roman"/>
          <w:sz w:val="28"/>
          <w:szCs w:val="28"/>
        </w:rPr>
        <w:tab/>
        <w:t>залучати фахівців органів місцевого самоврядування, органів державної влади, підприємств, установ, організацій (за погодженням з їх керівниками) для розгляду питань, що належать до його компетенції;</w:t>
      </w:r>
    </w:p>
    <w:p w14:paraId="49F4BA8B" w14:textId="77777777" w:rsidR="00564EEE" w:rsidRDefault="00564EEE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6)</w:t>
      </w:r>
      <w:r w:rsidRPr="00564EEE">
        <w:rPr>
          <w:rFonts w:ascii="Times New Roman" w:hAnsi="Times New Roman" w:cs="Times New Roman"/>
          <w:sz w:val="28"/>
          <w:szCs w:val="28"/>
        </w:rPr>
        <w:tab/>
        <w:t>інформувати міського голову та заступника міського голови згідно із розподілом обов’язків про покладення на юридичне Управління обов’язків, що не належать або виходять за межі його компетенції, а також про випадки ненадання або несвоєчасного надання на вимогу юридичного Управління необхідних матеріалів посадовими особами міської ради та її виконавчих органів, підприємств, установ, організацій комунальної форми власності;</w:t>
      </w:r>
    </w:p>
    <w:p w14:paraId="70130967" w14:textId="5F9C4D5C" w:rsidR="00161986" w:rsidRPr="00161986" w:rsidRDefault="00161986" w:rsidP="0016198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986">
        <w:rPr>
          <w:rFonts w:ascii="Times New Roman" w:hAnsi="Times New Roman" w:cs="Times New Roman"/>
          <w:sz w:val="28"/>
          <w:szCs w:val="28"/>
        </w:rPr>
        <w:t>7)</w:t>
      </w:r>
      <w:r w:rsidRPr="00161986">
        <w:rPr>
          <w:rFonts w:ascii="Times New Roman" w:hAnsi="Times New Roman" w:cs="Times New Roman"/>
          <w:sz w:val="28"/>
          <w:szCs w:val="28"/>
        </w:rPr>
        <w:tab/>
        <w:t>брати участь у роботі сесій міської ради, у засіданнях виконавчого комітету міської ради, засіданнях консультативно-дорадчих органів, створених міським головою, міською радою та її виконавчими органами, у нарадах, семінарах та інших заходах, що проводяться радою та її виконавчими органами;</w:t>
      </w:r>
    </w:p>
    <w:p w14:paraId="083CE91F" w14:textId="0BE1A1CA" w:rsidR="00161986" w:rsidRDefault="00161986" w:rsidP="00161986">
      <w:pPr>
        <w:pStyle w:val="ae"/>
        <w:numPr>
          <w:ilvl w:val="0"/>
          <w:numId w:val="2"/>
        </w:numPr>
        <w:tabs>
          <w:tab w:val="left" w:pos="594"/>
          <w:tab w:val="left" w:pos="851"/>
          <w:tab w:val="left" w:pos="1159"/>
        </w:tabs>
        <w:spacing w:after="240"/>
        <w:ind w:left="0" w:right="27" w:firstLine="594"/>
        <w:jc w:val="both"/>
        <w:rPr>
          <w:color w:val="000000"/>
        </w:rPr>
      </w:pPr>
      <w:r w:rsidRPr="0038116E">
        <w:rPr>
          <w:color w:val="000000"/>
        </w:rPr>
        <w:t xml:space="preserve">подавати міському голові у встановленому порядку пропозиції щодо відзначення працівників </w:t>
      </w:r>
      <w:r>
        <w:rPr>
          <w:color w:val="000000"/>
        </w:rPr>
        <w:t>юридичного Управління</w:t>
      </w:r>
      <w:r w:rsidRPr="0038116E">
        <w:rPr>
          <w:color w:val="000000"/>
        </w:rPr>
        <w:t xml:space="preserve"> нагородами, застосування форм матеріального заохочення за високі досягнення у </w:t>
      </w:r>
      <w:r>
        <w:rPr>
          <w:color w:val="000000"/>
        </w:rPr>
        <w:t>роботі</w:t>
      </w:r>
      <w:r w:rsidRPr="0038116E">
        <w:rPr>
          <w:color w:val="000000"/>
        </w:rPr>
        <w:t>;</w:t>
      </w:r>
    </w:p>
    <w:p w14:paraId="23C7FFFD" w14:textId="5C53E8CF" w:rsidR="00161986" w:rsidRPr="0038116E" w:rsidRDefault="00161986" w:rsidP="00161986">
      <w:pPr>
        <w:pStyle w:val="ae"/>
        <w:numPr>
          <w:ilvl w:val="0"/>
          <w:numId w:val="2"/>
        </w:numPr>
        <w:tabs>
          <w:tab w:val="left" w:pos="851"/>
          <w:tab w:val="left" w:pos="1159"/>
        </w:tabs>
        <w:spacing w:after="240"/>
        <w:ind w:left="0" w:right="27" w:firstLine="594"/>
        <w:jc w:val="both"/>
        <w:rPr>
          <w:color w:val="000000"/>
        </w:rPr>
      </w:pPr>
      <w:r w:rsidRPr="0038116E">
        <w:rPr>
          <w:color w:val="000000"/>
        </w:rPr>
        <w:t>відповідно до основних завдань, напрямків діяльності та функцій юридичне Управління може мати й інші права.</w:t>
      </w:r>
    </w:p>
    <w:p w14:paraId="6595D436" w14:textId="3E080E82" w:rsidR="00564EEE" w:rsidRPr="00161986" w:rsidRDefault="00564EEE" w:rsidP="00161986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986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161986">
        <w:rPr>
          <w:rFonts w:ascii="Times New Roman" w:hAnsi="Times New Roman" w:cs="Times New Roman"/>
          <w:b/>
          <w:bCs/>
          <w:sz w:val="28"/>
          <w:szCs w:val="28"/>
        </w:rPr>
        <w:tab/>
        <w:t>Система взаємодії.</w:t>
      </w:r>
    </w:p>
    <w:p w14:paraId="3FFAFD06" w14:textId="77777777" w:rsidR="00564EEE" w:rsidRPr="00564EEE" w:rsidRDefault="00564EEE" w:rsidP="0016198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4.1.</w:t>
      </w:r>
      <w:r w:rsidRPr="00564EEE">
        <w:rPr>
          <w:rFonts w:ascii="Times New Roman" w:hAnsi="Times New Roman" w:cs="Times New Roman"/>
          <w:sz w:val="28"/>
          <w:szCs w:val="28"/>
        </w:rPr>
        <w:tab/>
        <w:t>Юридичне Управління під час виконання покладених на нього завдань взаємодіє з іншими структурними підрозділами міської ради, підприємствами, установами та організаціями усіх форм власності, громадськими об’єднаннями.</w:t>
      </w:r>
    </w:p>
    <w:p w14:paraId="46296DB2" w14:textId="77777777" w:rsidR="00564EEE" w:rsidRPr="00161986" w:rsidRDefault="00564EEE" w:rsidP="00161986">
      <w:pPr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986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161986">
        <w:rPr>
          <w:rFonts w:ascii="Times New Roman" w:hAnsi="Times New Roman" w:cs="Times New Roman"/>
          <w:b/>
          <w:bCs/>
          <w:sz w:val="28"/>
          <w:szCs w:val="28"/>
        </w:rPr>
        <w:tab/>
        <w:t>Структура та організація роботи юридичного Управління.</w:t>
      </w:r>
    </w:p>
    <w:p w14:paraId="3E62135D" w14:textId="473D2BF0" w:rsidR="00564EEE" w:rsidRP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5.1.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16198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Структура та штатний розпис юридичного Управління затверджуються розпорядженням міського голови.</w:t>
      </w:r>
    </w:p>
    <w:p w14:paraId="538DBE7C" w14:textId="77777777" w:rsidR="00564EEE" w:rsidRDefault="00564EEE" w:rsidP="001619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Безпосереднє керівництво Управлінням здійснює начальник Управління. Начальник Управління має заступника. </w:t>
      </w:r>
    </w:p>
    <w:p w14:paraId="7189C6D5" w14:textId="77777777" w:rsidR="00AA39A1" w:rsidRPr="00564EEE" w:rsidRDefault="00AA39A1" w:rsidP="001619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D183DE" w14:textId="77777777" w:rsidR="00564EEE" w:rsidRPr="00564EEE" w:rsidRDefault="00564EEE" w:rsidP="0016198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lastRenderedPageBreak/>
        <w:t>5.2.</w:t>
      </w:r>
      <w:r w:rsidRPr="00564EEE">
        <w:rPr>
          <w:rFonts w:ascii="Times New Roman" w:hAnsi="Times New Roman" w:cs="Times New Roman"/>
          <w:sz w:val="28"/>
          <w:szCs w:val="28"/>
        </w:rPr>
        <w:tab/>
        <w:t>У складі юридичного Управління функціонує:</w:t>
      </w:r>
    </w:p>
    <w:p w14:paraId="23BCE046" w14:textId="77777777" w:rsidR="00564EEE" w:rsidRPr="00564EEE" w:rsidRDefault="00564EEE" w:rsidP="001619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Відділ правового забезпечення  та судово-претензійної роботи</w:t>
      </w:r>
    </w:p>
    <w:p w14:paraId="1FF4A464" w14:textId="77777777" w:rsidR="00564EEE" w:rsidRPr="00564EEE" w:rsidRDefault="00564EEE" w:rsidP="001619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Відділ адміністративно-житлової роботи   </w:t>
      </w:r>
    </w:p>
    <w:p w14:paraId="07534455" w14:textId="77777777" w:rsidR="00564EEE" w:rsidRPr="00564EEE" w:rsidRDefault="00564EEE" w:rsidP="001619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Безпосереднє керівництво відділом здійснює начальник відділу. Положення про відділи Управління погоджується начальником Управління та затверджується міським головою. </w:t>
      </w:r>
    </w:p>
    <w:p w14:paraId="2FE2C4DA" w14:textId="78113578" w:rsid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5.3.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16198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Працівники юридичного Управління – посадові особи місцевого самоврядування, відповідно до вимог чинного законодавства України призначаються на посаду і звільняються з посади розпорядженням міського голови.</w:t>
      </w:r>
    </w:p>
    <w:p w14:paraId="29A6B00B" w14:textId="68A75FC0" w:rsidR="00564EEE" w:rsidRP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5.4.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16198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Посадові обов’язки працівників юридичного Управління визначаються посадовими інструкціями, які затверджуються начальником Управління, посадова інструкція начальника юридичного Управління затверджується міським головою.</w:t>
      </w:r>
    </w:p>
    <w:p w14:paraId="49A34885" w14:textId="77777777" w:rsidR="00564EEE" w:rsidRPr="00161986" w:rsidRDefault="00564EEE" w:rsidP="00161986">
      <w:pPr>
        <w:tabs>
          <w:tab w:val="left" w:pos="0"/>
          <w:tab w:val="left" w:pos="284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986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161986">
        <w:rPr>
          <w:rFonts w:ascii="Times New Roman" w:hAnsi="Times New Roman" w:cs="Times New Roman"/>
          <w:b/>
          <w:bCs/>
          <w:sz w:val="28"/>
          <w:szCs w:val="28"/>
        </w:rPr>
        <w:tab/>
        <w:t>Керівництво юридичним Управлінням.</w:t>
      </w:r>
    </w:p>
    <w:p w14:paraId="1821E9A4" w14:textId="19B2A6C6" w:rsidR="00564EEE" w:rsidRPr="00564EEE" w:rsidRDefault="00564EEE" w:rsidP="0016198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6.1.</w:t>
      </w:r>
      <w:r w:rsidR="0016198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Юридичне Управління очолює начальник, який призначається на посаду і звільняється з посади розпорядженням міського голови в установленому законодавством порядку.</w:t>
      </w:r>
    </w:p>
    <w:p w14:paraId="52B1A7CB" w14:textId="5161CD5F" w:rsidR="00564EEE" w:rsidRPr="00564EEE" w:rsidRDefault="00564EEE" w:rsidP="0016198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 6.2.</w:t>
      </w:r>
      <w:r w:rsidRPr="00564EEE">
        <w:rPr>
          <w:rFonts w:ascii="Times New Roman" w:hAnsi="Times New Roman" w:cs="Times New Roman"/>
          <w:sz w:val="28"/>
          <w:szCs w:val="28"/>
        </w:rPr>
        <w:tab/>
        <w:t xml:space="preserve">На посаду начальника Управління призначається особа, яка є громадянином України, має повну вищу освіту </w:t>
      </w:r>
      <w:r w:rsidR="00F30FC6">
        <w:rPr>
          <w:rFonts w:ascii="Times New Roman" w:hAnsi="Times New Roman" w:cs="Times New Roman"/>
          <w:sz w:val="28"/>
          <w:szCs w:val="28"/>
        </w:rPr>
        <w:t>у галузі знань «право»</w:t>
      </w:r>
      <w:r w:rsidRPr="00564EEE">
        <w:rPr>
          <w:rFonts w:ascii="Times New Roman" w:hAnsi="Times New Roman" w:cs="Times New Roman"/>
          <w:sz w:val="28"/>
          <w:szCs w:val="28"/>
        </w:rPr>
        <w:t>, стаж роботи за фахом на службі в органах місцевого самоврядування не менше 3 років.</w:t>
      </w:r>
    </w:p>
    <w:p w14:paraId="14004641" w14:textId="77777777" w:rsidR="00564EEE" w:rsidRPr="00564EEE" w:rsidRDefault="00564EEE" w:rsidP="00F30FC6">
      <w:pPr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6.3.</w:t>
      </w:r>
      <w:r w:rsidRPr="00564EEE">
        <w:rPr>
          <w:rFonts w:ascii="Times New Roman" w:hAnsi="Times New Roman" w:cs="Times New Roman"/>
          <w:sz w:val="28"/>
          <w:szCs w:val="28"/>
        </w:rPr>
        <w:tab/>
        <w:t>Начальник Управління:</w:t>
      </w:r>
    </w:p>
    <w:p w14:paraId="6993ED2C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1)</w:t>
      </w:r>
      <w:r w:rsidRPr="00564EEE">
        <w:rPr>
          <w:rFonts w:ascii="Times New Roman" w:hAnsi="Times New Roman" w:cs="Times New Roman"/>
          <w:sz w:val="28"/>
          <w:szCs w:val="28"/>
        </w:rPr>
        <w:tab/>
        <w:t>здійснює методичне керівництво правовою роботою в Управлінні, забезпечує реалізацію завдань та функцій, що на нього покладені, діє від імені юридичного Управління;</w:t>
      </w:r>
    </w:p>
    <w:p w14:paraId="47817461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2)</w:t>
      </w:r>
      <w:r w:rsidRPr="00564EEE">
        <w:rPr>
          <w:rFonts w:ascii="Times New Roman" w:hAnsi="Times New Roman" w:cs="Times New Roman"/>
          <w:sz w:val="28"/>
          <w:szCs w:val="28"/>
        </w:rPr>
        <w:tab/>
        <w:t>планує роботу юридичного Управління;</w:t>
      </w:r>
    </w:p>
    <w:p w14:paraId="4C5A753E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3)</w:t>
      </w:r>
      <w:r w:rsidRPr="00564EEE">
        <w:rPr>
          <w:rFonts w:ascii="Times New Roman" w:hAnsi="Times New Roman" w:cs="Times New Roman"/>
          <w:sz w:val="28"/>
          <w:szCs w:val="28"/>
        </w:rPr>
        <w:tab/>
        <w:t>визначає завдання і розподіляє обов’язки між працівниками юридичного Управління, забезпечує підвищення їхньої професійної кваліфікації, проводить аналіз результатів роботи і вживає заходів щодо підвищення ефективності діяльності роботи Управління, забезпечує дотримання працівниками Правил внутрішнього трудового розпорядку;</w:t>
      </w:r>
    </w:p>
    <w:p w14:paraId="4517ED99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4)</w:t>
      </w:r>
      <w:r w:rsidRPr="00564EEE">
        <w:rPr>
          <w:rFonts w:ascii="Times New Roman" w:hAnsi="Times New Roman" w:cs="Times New Roman"/>
          <w:sz w:val="28"/>
          <w:szCs w:val="28"/>
        </w:rPr>
        <w:tab/>
        <w:t>порушує перед міським головою питання про застосування заохочень та притягнення до дисциплінарної відповідальності працівників юридичного Управління;</w:t>
      </w:r>
    </w:p>
    <w:p w14:paraId="058D6835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5)</w:t>
      </w:r>
      <w:r w:rsidRPr="00564EEE">
        <w:rPr>
          <w:rFonts w:ascii="Times New Roman" w:hAnsi="Times New Roman" w:cs="Times New Roman"/>
          <w:sz w:val="28"/>
          <w:szCs w:val="28"/>
        </w:rPr>
        <w:tab/>
        <w:t>у процесі реалізації завдань та функцій юридичного Управління забезпечує його взаємодію з іншими виконавчими органами міської ради.</w:t>
      </w:r>
    </w:p>
    <w:p w14:paraId="1CE37ECA" w14:textId="77777777" w:rsidR="00564EEE" w:rsidRPr="00564EEE" w:rsidRDefault="00564EEE" w:rsidP="00F30FC6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Начальник юридичного Управління несе персональну відповідальність за виконання покладених на Управління завдань.</w:t>
      </w:r>
    </w:p>
    <w:p w14:paraId="0279AA5A" w14:textId="77777777" w:rsidR="00564EEE" w:rsidRPr="00F30FC6" w:rsidRDefault="00564EEE" w:rsidP="00F30FC6">
      <w:pPr>
        <w:tabs>
          <w:tab w:val="left" w:pos="0"/>
          <w:tab w:val="left" w:pos="426"/>
          <w:tab w:val="left" w:pos="1560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0FC6">
        <w:rPr>
          <w:rFonts w:ascii="Times New Roman" w:hAnsi="Times New Roman" w:cs="Times New Roman"/>
          <w:b/>
          <w:bCs/>
          <w:sz w:val="28"/>
          <w:szCs w:val="28"/>
        </w:rPr>
        <w:lastRenderedPageBreak/>
        <w:t>7.</w:t>
      </w:r>
      <w:r w:rsidRPr="00F30FC6">
        <w:rPr>
          <w:rFonts w:ascii="Times New Roman" w:hAnsi="Times New Roman" w:cs="Times New Roman"/>
          <w:b/>
          <w:bCs/>
          <w:sz w:val="28"/>
          <w:szCs w:val="28"/>
        </w:rPr>
        <w:tab/>
        <w:t>Заключні положення.</w:t>
      </w:r>
    </w:p>
    <w:p w14:paraId="1088F41F" w14:textId="587CBF8F" w:rsidR="00564EEE" w:rsidRPr="00564EEE" w:rsidRDefault="00564EEE" w:rsidP="00F30FC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7.1.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F30FC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Ліквідація або реорганізація юридичного Управління проводиться Старокостянтинівською міською радою в порядку, встановленому чинним законодавством України.</w:t>
      </w:r>
    </w:p>
    <w:p w14:paraId="2A200595" w14:textId="4430B106" w:rsidR="00564EEE" w:rsidRDefault="00564EEE" w:rsidP="00F30FC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>7.2.</w:t>
      </w:r>
      <w:r w:rsidRPr="00564EEE">
        <w:rPr>
          <w:rFonts w:ascii="Times New Roman" w:hAnsi="Times New Roman" w:cs="Times New Roman"/>
          <w:sz w:val="28"/>
          <w:szCs w:val="28"/>
        </w:rPr>
        <w:tab/>
      </w:r>
      <w:r w:rsidR="00F30FC6">
        <w:rPr>
          <w:rFonts w:ascii="Times New Roman" w:hAnsi="Times New Roman" w:cs="Times New Roman"/>
          <w:sz w:val="28"/>
          <w:szCs w:val="28"/>
        </w:rPr>
        <w:t xml:space="preserve"> </w:t>
      </w:r>
      <w:r w:rsidRPr="00564EEE">
        <w:rPr>
          <w:rFonts w:ascii="Times New Roman" w:hAnsi="Times New Roman" w:cs="Times New Roman"/>
          <w:sz w:val="28"/>
          <w:szCs w:val="28"/>
        </w:rPr>
        <w:t>Зміни та доповнення до цього Положення вносяться у порядку, встановленому для його прийняття.</w:t>
      </w:r>
    </w:p>
    <w:p w14:paraId="48628DE7" w14:textId="77777777" w:rsidR="00F30FC6" w:rsidRPr="00564EEE" w:rsidRDefault="00F30FC6" w:rsidP="00F30FC6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13CC0F" w14:textId="08B36FD5" w:rsidR="006E0445" w:rsidRPr="00564EEE" w:rsidRDefault="00564EEE" w:rsidP="00F30FC6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4EEE">
        <w:rPr>
          <w:rFonts w:ascii="Times New Roman" w:hAnsi="Times New Roman" w:cs="Times New Roman"/>
          <w:sz w:val="28"/>
          <w:szCs w:val="28"/>
        </w:rPr>
        <w:t xml:space="preserve">Міський голова                                        </w:t>
      </w:r>
      <w:r w:rsidR="00F30FC6">
        <w:rPr>
          <w:rFonts w:ascii="Times New Roman" w:hAnsi="Times New Roman" w:cs="Times New Roman"/>
          <w:sz w:val="28"/>
          <w:szCs w:val="28"/>
        </w:rPr>
        <w:t xml:space="preserve">   </w:t>
      </w:r>
      <w:r w:rsidRPr="00564EEE">
        <w:rPr>
          <w:rFonts w:ascii="Times New Roman" w:hAnsi="Times New Roman" w:cs="Times New Roman"/>
          <w:sz w:val="28"/>
          <w:szCs w:val="28"/>
        </w:rPr>
        <w:t xml:space="preserve">                                 Микола МЕЛЬНИЧУК</w:t>
      </w:r>
    </w:p>
    <w:sectPr w:rsidR="006E0445" w:rsidRPr="00564EEE" w:rsidSect="00F30FC6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701A3" w14:textId="77777777" w:rsidR="00C77C3D" w:rsidRDefault="00C77C3D" w:rsidP="00F30FC6">
      <w:pPr>
        <w:spacing w:after="0" w:line="240" w:lineRule="auto"/>
      </w:pPr>
      <w:r>
        <w:separator/>
      </w:r>
    </w:p>
  </w:endnote>
  <w:endnote w:type="continuationSeparator" w:id="0">
    <w:p w14:paraId="4ABD8E55" w14:textId="77777777" w:rsidR="00C77C3D" w:rsidRDefault="00C77C3D" w:rsidP="00F3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6447A" w14:textId="77777777" w:rsidR="00C77C3D" w:rsidRDefault="00C77C3D" w:rsidP="00F30FC6">
      <w:pPr>
        <w:spacing w:after="0" w:line="240" w:lineRule="auto"/>
      </w:pPr>
      <w:r>
        <w:separator/>
      </w:r>
    </w:p>
  </w:footnote>
  <w:footnote w:type="continuationSeparator" w:id="0">
    <w:p w14:paraId="39E4C86A" w14:textId="77777777" w:rsidR="00C77C3D" w:rsidRDefault="00C77C3D" w:rsidP="00F3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4411207"/>
      <w:docPartObj>
        <w:docPartGallery w:val="Page Numbers (Top of Page)"/>
        <w:docPartUnique/>
      </w:docPartObj>
    </w:sdtPr>
    <w:sdtContent>
      <w:p w14:paraId="63E88758" w14:textId="2EEA9F6C" w:rsidR="00F30FC6" w:rsidRDefault="00F30FC6">
        <w:pPr>
          <w:pStyle w:val="af0"/>
          <w:jc w:val="center"/>
        </w:pPr>
        <w:r w:rsidRPr="00F30F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0FC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0F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0FC6">
          <w:rPr>
            <w:rFonts w:ascii="Times New Roman" w:hAnsi="Times New Roman" w:cs="Times New Roman"/>
            <w:sz w:val="28"/>
            <w:szCs w:val="28"/>
          </w:rPr>
          <w:t>2</w:t>
        </w:r>
        <w:r w:rsidRPr="00F30FC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47D1854" w14:textId="77777777" w:rsidR="00F30FC6" w:rsidRDefault="00F30FC6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F2085"/>
    <w:multiLevelType w:val="hybridMultilevel"/>
    <w:tmpl w:val="261442E2"/>
    <w:lvl w:ilvl="0" w:tplc="4A0628C2">
      <w:start w:val="7"/>
      <w:numFmt w:val="decimal"/>
      <w:lvlText w:val="%1)"/>
      <w:lvlJc w:val="left"/>
      <w:pPr>
        <w:ind w:left="9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74" w:hanging="360"/>
      </w:pPr>
    </w:lvl>
    <w:lvl w:ilvl="2" w:tplc="0422001B" w:tentative="1">
      <w:start w:val="1"/>
      <w:numFmt w:val="lowerRoman"/>
      <w:lvlText w:val="%3."/>
      <w:lvlJc w:val="right"/>
      <w:pPr>
        <w:ind w:left="2394" w:hanging="180"/>
      </w:pPr>
    </w:lvl>
    <w:lvl w:ilvl="3" w:tplc="0422000F" w:tentative="1">
      <w:start w:val="1"/>
      <w:numFmt w:val="decimal"/>
      <w:lvlText w:val="%4."/>
      <w:lvlJc w:val="left"/>
      <w:pPr>
        <w:ind w:left="3114" w:hanging="360"/>
      </w:pPr>
    </w:lvl>
    <w:lvl w:ilvl="4" w:tplc="04220019" w:tentative="1">
      <w:start w:val="1"/>
      <w:numFmt w:val="lowerLetter"/>
      <w:lvlText w:val="%5."/>
      <w:lvlJc w:val="left"/>
      <w:pPr>
        <w:ind w:left="3834" w:hanging="360"/>
      </w:pPr>
    </w:lvl>
    <w:lvl w:ilvl="5" w:tplc="0422001B" w:tentative="1">
      <w:start w:val="1"/>
      <w:numFmt w:val="lowerRoman"/>
      <w:lvlText w:val="%6."/>
      <w:lvlJc w:val="right"/>
      <w:pPr>
        <w:ind w:left="4554" w:hanging="180"/>
      </w:pPr>
    </w:lvl>
    <w:lvl w:ilvl="6" w:tplc="0422000F" w:tentative="1">
      <w:start w:val="1"/>
      <w:numFmt w:val="decimal"/>
      <w:lvlText w:val="%7."/>
      <w:lvlJc w:val="left"/>
      <w:pPr>
        <w:ind w:left="5274" w:hanging="360"/>
      </w:pPr>
    </w:lvl>
    <w:lvl w:ilvl="7" w:tplc="04220019" w:tentative="1">
      <w:start w:val="1"/>
      <w:numFmt w:val="lowerLetter"/>
      <w:lvlText w:val="%8."/>
      <w:lvlJc w:val="left"/>
      <w:pPr>
        <w:ind w:left="5994" w:hanging="360"/>
      </w:pPr>
    </w:lvl>
    <w:lvl w:ilvl="8" w:tplc="0422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1" w15:restartNumberingAfterBreak="0">
    <w:nsid w:val="46F15985"/>
    <w:multiLevelType w:val="hybridMultilevel"/>
    <w:tmpl w:val="073E557C"/>
    <w:lvl w:ilvl="0" w:tplc="DCC86DEC">
      <w:start w:val="12"/>
      <w:numFmt w:val="decimal"/>
      <w:lvlText w:val="%1)"/>
      <w:lvlJc w:val="left"/>
      <w:pPr>
        <w:ind w:left="2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6052B500">
      <w:numFmt w:val="bullet"/>
      <w:lvlText w:val="•"/>
      <w:lvlJc w:val="left"/>
      <w:pPr>
        <w:ind w:left="987" w:hanging="567"/>
      </w:pPr>
      <w:rPr>
        <w:rFonts w:hint="default"/>
        <w:lang w:val="uk-UA" w:eastAsia="en-US" w:bidi="ar-SA"/>
      </w:rPr>
    </w:lvl>
    <w:lvl w:ilvl="2" w:tplc="61AA2DE4">
      <w:numFmt w:val="bullet"/>
      <w:lvlText w:val="•"/>
      <w:lvlJc w:val="left"/>
      <w:pPr>
        <w:ind w:left="1955" w:hanging="567"/>
      </w:pPr>
      <w:rPr>
        <w:rFonts w:hint="default"/>
        <w:lang w:val="uk-UA" w:eastAsia="en-US" w:bidi="ar-SA"/>
      </w:rPr>
    </w:lvl>
    <w:lvl w:ilvl="3" w:tplc="D2C43EBE">
      <w:numFmt w:val="bullet"/>
      <w:lvlText w:val="•"/>
      <w:lvlJc w:val="left"/>
      <w:pPr>
        <w:ind w:left="2923" w:hanging="567"/>
      </w:pPr>
      <w:rPr>
        <w:rFonts w:hint="default"/>
        <w:lang w:val="uk-UA" w:eastAsia="en-US" w:bidi="ar-SA"/>
      </w:rPr>
    </w:lvl>
    <w:lvl w:ilvl="4" w:tplc="83E45488">
      <w:numFmt w:val="bullet"/>
      <w:lvlText w:val="•"/>
      <w:lvlJc w:val="left"/>
      <w:pPr>
        <w:ind w:left="3890" w:hanging="567"/>
      </w:pPr>
      <w:rPr>
        <w:rFonts w:hint="default"/>
        <w:lang w:val="uk-UA" w:eastAsia="en-US" w:bidi="ar-SA"/>
      </w:rPr>
    </w:lvl>
    <w:lvl w:ilvl="5" w:tplc="7ED8A9A4">
      <w:numFmt w:val="bullet"/>
      <w:lvlText w:val="•"/>
      <w:lvlJc w:val="left"/>
      <w:pPr>
        <w:ind w:left="4858" w:hanging="567"/>
      </w:pPr>
      <w:rPr>
        <w:rFonts w:hint="default"/>
        <w:lang w:val="uk-UA" w:eastAsia="en-US" w:bidi="ar-SA"/>
      </w:rPr>
    </w:lvl>
    <w:lvl w:ilvl="6" w:tplc="6C54595A">
      <w:numFmt w:val="bullet"/>
      <w:lvlText w:val="•"/>
      <w:lvlJc w:val="left"/>
      <w:pPr>
        <w:ind w:left="5826" w:hanging="567"/>
      </w:pPr>
      <w:rPr>
        <w:rFonts w:hint="default"/>
        <w:lang w:val="uk-UA" w:eastAsia="en-US" w:bidi="ar-SA"/>
      </w:rPr>
    </w:lvl>
    <w:lvl w:ilvl="7" w:tplc="3EDA7F5C">
      <w:numFmt w:val="bullet"/>
      <w:lvlText w:val="•"/>
      <w:lvlJc w:val="left"/>
      <w:pPr>
        <w:ind w:left="6794" w:hanging="567"/>
      </w:pPr>
      <w:rPr>
        <w:rFonts w:hint="default"/>
        <w:lang w:val="uk-UA" w:eastAsia="en-US" w:bidi="ar-SA"/>
      </w:rPr>
    </w:lvl>
    <w:lvl w:ilvl="8" w:tplc="9440E6CC">
      <w:numFmt w:val="bullet"/>
      <w:lvlText w:val="•"/>
      <w:lvlJc w:val="left"/>
      <w:pPr>
        <w:ind w:left="7761" w:hanging="567"/>
      </w:pPr>
      <w:rPr>
        <w:rFonts w:hint="default"/>
        <w:lang w:val="uk-UA" w:eastAsia="en-US" w:bidi="ar-SA"/>
      </w:rPr>
    </w:lvl>
  </w:abstractNum>
  <w:abstractNum w:abstractNumId="2" w15:restartNumberingAfterBreak="0">
    <w:nsid w:val="6E601F72"/>
    <w:multiLevelType w:val="hybridMultilevel"/>
    <w:tmpl w:val="910AAD24"/>
    <w:lvl w:ilvl="0" w:tplc="AFE4416E">
      <w:start w:val="8"/>
      <w:numFmt w:val="decimal"/>
      <w:lvlText w:val="%1)"/>
      <w:lvlJc w:val="left"/>
      <w:pPr>
        <w:ind w:left="95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74" w:hanging="360"/>
      </w:pPr>
    </w:lvl>
    <w:lvl w:ilvl="2" w:tplc="0422001B" w:tentative="1">
      <w:start w:val="1"/>
      <w:numFmt w:val="lowerRoman"/>
      <w:lvlText w:val="%3."/>
      <w:lvlJc w:val="right"/>
      <w:pPr>
        <w:ind w:left="2394" w:hanging="180"/>
      </w:pPr>
    </w:lvl>
    <w:lvl w:ilvl="3" w:tplc="0422000F" w:tentative="1">
      <w:start w:val="1"/>
      <w:numFmt w:val="decimal"/>
      <w:lvlText w:val="%4."/>
      <w:lvlJc w:val="left"/>
      <w:pPr>
        <w:ind w:left="3114" w:hanging="360"/>
      </w:pPr>
    </w:lvl>
    <w:lvl w:ilvl="4" w:tplc="04220019" w:tentative="1">
      <w:start w:val="1"/>
      <w:numFmt w:val="lowerLetter"/>
      <w:lvlText w:val="%5."/>
      <w:lvlJc w:val="left"/>
      <w:pPr>
        <w:ind w:left="3834" w:hanging="360"/>
      </w:pPr>
    </w:lvl>
    <w:lvl w:ilvl="5" w:tplc="0422001B" w:tentative="1">
      <w:start w:val="1"/>
      <w:numFmt w:val="lowerRoman"/>
      <w:lvlText w:val="%6."/>
      <w:lvlJc w:val="right"/>
      <w:pPr>
        <w:ind w:left="4554" w:hanging="180"/>
      </w:pPr>
    </w:lvl>
    <w:lvl w:ilvl="6" w:tplc="0422000F" w:tentative="1">
      <w:start w:val="1"/>
      <w:numFmt w:val="decimal"/>
      <w:lvlText w:val="%7."/>
      <w:lvlJc w:val="left"/>
      <w:pPr>
        <w:ind w:left="5274" w:hanging="360"/>
      </w:pPr>
    </w:lvl>
    <w:lvl w:ilvl="7" w:tplc="04220019" w:tentative="1">
      <w:start w:val="1"/>
      <w:numFmt w:val="lowerLetter"/>
      <w:lvlText w:val="%8."/>
      <w:lvlJc w:val="left"/>
      <w:pPr>
        <w:ind w:left="5994" w:hanging="360"/>
      </w:pPr>
    </w:lvl>
    <w:lvl w:ilvl="8" w:tplc="0422001B" w:tentative="1">
      <w:start w:val="1"/>
      <w:numFmt w:val="lowerRoman"/>
      <w:lvlText w:val="%9."/>
      <w:lvlJc w:val="right"/>
      <w:pPr>
        <w:ind w:left="6714" w:hanging="180"/>
      </w:pPr>
    </w:lvl>
  </w:abstractNum>
  <w:num w:numId="1" w16cid:durableId="430316362">
    <w:abstractNumId w:val="0"/>
  </w:num>
  <w:num w:numId="2" w16cid:durableId="2078933560">
    <w:abstractNumId w:val="2"/>
  </w:num>
  <w:num w:numId="3" w16cid:durableId="147757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9A4"/>
    <w:rsid w:val="00161986"/>
    <w:rsid w:val="00564EEE"/>
    <w:rsid w:val="006110A8"/>
    <w:rsid w:val="0062484B"/>
    <w:rsid w:val="006E0445"/>
    <w:rsid w:val="008739A4"/>
    <w:rsid w:val="00AA39A1"/>
    <w:rsid w:val="00C7533A"/>
    <w:rsid w:val="00C77C3D"/>
    <w:rsid w:val="00F3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0F56"/>
  <w15:chartTrackingRefBased/>
  <w15:docId w15:val="{A6A3F540-50EC-4648-BE57-AF1C78F2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3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9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9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9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9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9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9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39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39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39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39A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39A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39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39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39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39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3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73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3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73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3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739A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39A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39A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39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739A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39A4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161986"/>
    <w:pPr>
      <w:widowControl w:val="0"/>
      <w:autoSpaceDE w:val="0"/>
      <w:autoSpaceDN w:val="0"/>
      <w:spacing w:after="0" w:line="240" w:lineRule="auto"/>
      <w:ind w:left="143" w:firstLine="566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">
    <w:name w:val="Основний текст Знак"/>
    <w:basedOn w:val="a0"/>
    <w:link w:val="ae"/>
    <w:uiPriority w:val="1"/>
    <w:rsid w:val="00161986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0">
    <w:name w:val="header"/>
    <w:basedOn w:val="a"/>
    <w:link w:val="af1"/>
    <w:uiPriority w:val="99"/>
    <w:unhideWhenUsed/>
    <w:rsid w:val="00F30F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F30FC6"/>
  </w:style>
  <w:style w:type="paragraph" w:styleId="af2">
    <w:name w:val="footer"/>
    <w:basedOn w:val="a"/>
    <w:link w:val="af3"/>
    <w:uiPriority w:val="99"/>
    <w:unhideWhenUsed/>
    <w:rsid w:val="00F30FC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F3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7562</Words>
  <Characters>4311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2026-04-28T10:57:00Z</dcterms:created>
  <dcterms:modified xsi:type="dcterms:W3CDTF">2026-04-28T11:43:00Z</dcterms:modified>
</cp:coreProperties>
</file>