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0C" w:rsidRPr="004837E7" w:rsidRDefault="00B9270C" w:rsidP="00665AE3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val="uk-UA"/>
        </w:rPr>
      </w:pPr>
      <w:r w:rsidRPr="004837E7">
        <w:rPr>
          <w:rFonts w:ascii="Times New Roman" w:hAnsi="Times New Roman" w:cs="Times New Roman"/>
          <w:sz w:val="28"/>
          <w:szCs w:val="28"/>
          <w:lang w:val="uk-UA"/>
        </w:rPr>
        <w:t xml:space="preserve">Додаток 1 </w:t>
      </w:r>
    </w:p>
    <w:p w:rsidR="00B9270C" w:rsidRPr="004837E7" w:rsidRDefault="00B9270C" w:rsidP="00665AE3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val="uk-UA"/>
        </w:rPr>
      </w:pPr>
      <w:r w:rsidRPr="004837E7">
        <w:rPr>
          <w:rFonts w:ascii="Times New Roman" w:hAnsi="Times New Roman" w:cs="Times New Roman"/>
          <w:sz w:val="28"/>
          <w:szCs w:val="28"/>
          <w:lang w:val="uk-UA"/>
        </w:rPr>
        <w:t>до рішення   виконавчого комітету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__._________.2021</w:t>
      </w:r>
      <w:r w:rsidRPr="004837E7">
        <w:rPr>
          <w:rFonts w:ascii="Times New Roman" w:hAnsi="Times New Roman" w:cs="Times New Roman"/>
          <w:sz w:val="28"/>
          <w:szCs w:val="28"/>
          <w:lang w:val="uk-UA"/>
        </w:rPr>
        <w:t xml:space="preserve">№___ </w:t>
      </w:r>
    </w:p>
    <w:p w:rsidR="00B9270C" w:rsidRDefault="00B9270C" w:rsidP="00B25F8D">
      <w:pPr>
        <w:spacing w:after="0" w:line="240" w:lineRule="auto"/>
        <w:ind w:right="74"/>
        <w:rPr>
          <w:rFonts w:ascii="Times New Roman" w:hAnsi="Times New Roman" w:cs="Times New Roman"/>
          <w:sz w:val="28"/>
          <w:szCs w:val="28"/>
          <w:lang w:val="uk-UA"/>
        </w:rPr>
      </w:pPr>
    </w:p>
    <w:p w:rsidR="00B9270C" w:rsidRDefault="00B9270C" w:rsidP="00B25F8D">
      <w:pPr>
        <w:spacing w:after="0" w:line="240" w:lineRule="auto"/>
        <w:ind w:right="74"/>
        <w:rPr>
          <w:rFonts w:ascii="Times New Roman" w:hAnsi="Times New Roman" w:cs="Times New Roman"/>
          <w:sz w:val="28"/>
          <w:szCs w:val="28"/>
          <w:lang w:val="uk-UA"/>
        </w:rPr>
      </w:pPr>
    </w:p>
    <w:p w:rsidR="00B9270C" w:rsidRDefault="00B9270C" w:rsidP="00B25F8D">
      <w:pPr>
        <w:spacing w:after="0" w:line="240" w:lineRule="auto"/>
        <w:ind w:right="74"/>
        <w:rPr>
          <w:rFonts w:ascii="Times New Roman" w:hAnsi="Times New Roman" w:cs="Times New Roman"/>
          <w:sz w:val="28"/>
          <w:szCs w:val="28"/>
          <w:lang w:val="uk-UA"/>
        </w:rPr>
      </w:pPr>
    </w:p>
    <w:p w:rsidR="00B9270C" w:rsidRPr="004837E7" w:rsidRDefault="00B9270C" w:rsidP="00665AE3">
      <w:pPr>
        <w:spacing w:after="0" w:line="240" w:lineRule="auto"/>
        <w:ind w:right="7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837E7">
        <w:rPr>
          <w:rFonts w:ascii="Times New Roman" w:hAnsi="Times New Roman" w:cs="Times New Roman"/>
          <w:sz w:val="28"/>
          <w:szCs w:val="28"/>
          <w:lang w:val="uk-UA"/>
        </w:rPr>
        <w:t>Пер</w:t>
      </w:r>
      <w:r>
        <w:rPr>
          <w:rFonts w:ascii="Times New Roman" w:hAnsi="Times New Roman" w:cs="Times New Roman"/>
          <w:sz w:val="28"/>
          <w:szCs w:val="28"/>
          <w:lang w:val="uk-UA"/>
        </w:rPr>
        <w:t>елік елементів дитячих ігрових майданчиків, що передаю</w:t>
      </w:r>
      <w:r w:rsidRPr="004837E7">
        <w:rPr>
          <w:rFonts w:ascii="Times New Roman" w:hAnsi="Times New Roman" w:cs="Times New Roman"/>
          <w:sz w:val="28"/>
          <w:szCs w:val="28"/>
          <w:lang w:val="uk-UA"/>
        </w:rPr>
        <w:t xml:space="preserve">ться на баланс Старокостянтинівській житлово-експлуатаційній конторі </w:t>
      </w:r>
    </w:p>
    <w:p w:rsidR="00B9270C" w:rsidRPr="004837E7" w:rsidRDefault="00B9270C" w:rsidP="00665AE3">
      <w:pPr>
        <w:spacing w:after="0" w:line="240" w:lineRule="auto"/>
        <w:ind w:right="7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837E7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</w:p>
    <w:p w:rsidR="00B9270C" w:rsidRPr="00502155" w:rsidRDefault="00B9270C" w:rsidP="00665AE3">
      <w:pPr>
        <w:spacing w:after="0" w:line="240" w:lineRule="auto"/>
        <w:ind w:right="74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948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420"/>
        <w:gridCol w:w="1080"/>
        <w:gridCol w:w="1440"/>
        <w:gridCol w:w="3007"/>
      </w:tblGrid>
      <w:tr w:rsidR="00B9270C" w:rsidRPr="001911A6" w:rsidTr="00EA06E9">
        <w:trPr>
          <w:trHeight w:val="834"/>
        </w:trPr>
        <w:tc>
          <w:tcPr>
            <w:tcW w:w="54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№з</w:t>
            </w: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/п</w:t>
            </w: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елементу</w:t>
            </w:r>
          </w:p>
        </w:tc>
        <w:tc>
          <w:tcPr>
            <w:tcW w:w="1080" w:type="dxa"/>
          </w:tcPr>
          <w:p w:rsidR="00B9270C" w:rsidRPr="001911A6" w:rsidRDefault="00B9270C" w:rsidP="00665A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Кіль-кість</w:t>
            </w: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шт</w:t>
            </w:r>
          </w:p>
        </w:tc>
        <w:tc>
          <w:tcPr>
            <w:tcW w:w="1440" w:type="dxa"/>
          </w:tcPr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Вартість з ПДВ, грн</w:t>
            </w:r>
          </w:p>
        </w:tc>
        <w:tc>
          <w:tcPr>
            <w:tcW w:w="3007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Адреса розташування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им від грудей сидячий подвійний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911A6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1/33,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ренажер для м’язів черевного пресу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8580,00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1/33,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Баскетбольні кільця , 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911A6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6300,00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Рудяка, 31,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Гойдалка подвійна на ланцюгах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4D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10878,00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Рудяка, 31,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Гойдалка подвійна на ланцюгах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614DE8" w:rsidRDefault="00B9270C" w:rsidP="00E4481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4DE8">
              <w:rPr>
                <w:rFonts w:ascii="Times New Roman" w:hAnsi="Times New Roman"/>
                <w:sz w:val="28"/>
                <w:szCs w:val="28"/>
                <w:lang w:val="uk-UA"/>
              </w:rPr>
              <w:t>10878,00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Героїв Крут, 12,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Карусель на чотирьох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614DE8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4DE8">
              <w:rPr>
                <w:rFonts w:ascii="Times New Roman" w:hAnsi="Times New Roman"/>
                <w:sz w:val="28"/>
                <w:szCs w:val="28"/>
                <w:lang w:val="uk-UA"/>
              </w:rPr>
              <w:t>12960,00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Героїв Крут, 12,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Баскетбольні кільця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614DE8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4DE8">
              <w:rPr>
                <w:rFonts w:ascii="Times New Roman" w:hAnsi="Times New Roman"/>
                <w:sz w:val="28"/>
                <w:szCs w:val="28"/>
                <w:lang w:val="uk-UA"/>
              </w:rPr>
              <w:t>6300,00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Героїв Крут, 12,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rPr>
          <w:trHeight w:val="426"/>
        </w:trPr>
        <w:tc>
          <w:tcPr>
            <w:tcW w:w="540" w:type="dxa"/>
          </w:tcPr>
          <w:p w:rsidR="00B9270C" w:rsidRPr="001911A6" w:rsidRDefault="00B9270C" w:rsidP="00A76B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П’ятигранник</w:t>
            </w:r>
          </w:p>
        </w:tc>
        <w:tc>
          <w:tcPr>
            <w:tcW w:w="1080" w:type="dxa"/>
          </w:tcPr>
          <w:p w:rsidR="00B9270C" w:rsidRPr="001911A6" w:rsidRDefault="00B9270C" w:rsidP="00A76B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911A6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19994,00</w:t>
            </w:r>
          </w:p>
        </w:tc>
        <w:tc>
          <w:tcPr>
            <w:tcW w:w="3007" w:type="dxa"/>
          </w:tcPr>
          <w:p w:rsidR="00B9270C" w:rsidRDefault="00B9270C" w:rsidP="00A76BBD">
            <w:pPr>
              <w:tabs>
                <w:tab w:val="center" w:pos="11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Миру, 17/1, </w:t>
            </w:r>
          </w:p>
          <w:p w:rsidR="00B9270C" w:rsidRPr="001911A6" w:rsidRDefault="00B9270C" w:rsidP="00A76BBD">
            <w:pPr>
              <w:tabs>
                <w:tab w:val="center" w:pos="11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rPr>
          <w:trHeight w:val="426"/>
        </w:trPr>
        <w:tc>
          <w:tcPr>
            <w:tcW w:w="540" w:type="dxa"/>
          </w:tcPr>
          <w:p w:rsidR="00B9270C" w:rsidRPr="001911A6" w:rsidRDefault="00B9270C" w:rsidP="00A76B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Гірка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Стандарт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80" w:type="dxa"/>
          </w:tcPr>
          <w:p w:rsidR="00B9270C" w:rsidRDefault="00B9270C" w:rsidP="00A76B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25162,00</w:t>
            </w:r>
          </w:p>
        </w:tc>
        <w:tc>
          <w:tcPr>
            <w:tcW w:w="3007" w:type="dxa"/>
          </w:tcPr>
          <w:p w:rsidR="00B9270C" w:rsidRDefault="00B9270C" w:rsidP="000E69F6">
            <w:pPr>
              <w:tabs>
                <w:tab w:val="center" w:pos="11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Миру, 17/1, </w:t>
            </w:r>
          </w:p>
          <w:p w:rsidR="00B9270C" w:rsidRPr="001911A6" w:rsidRDefault="00B9270C" w:rsidP="000E69F6">
            <w:pPr>
              <w:tabs>
                <w:tab w:val="center" w:pos="11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Гірка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Стандарт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25162,00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9/58,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Балансир на двох на фіксаторі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6500,00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9/58,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Work Out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20000,00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9/58,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 "Work Out Х", 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911A6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1/107,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Балансир на двох на фіксаторі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1/107,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Гойдалка подвійна на ланцюгах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10878,00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пров. Покришкіна, 10,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Тренажер для м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’язів черевного пресу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8580,00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пров. Покришкіна, 10,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ногами горизонтальний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1E0257" w:rsidRDefault="00B9270C" w:rsidP="00E4481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0257">
              <w:rPr>
                <w:rFonts w:ascii="Times New Roman" w:hAnsi="Times New Roman"/>
                <w:sz w:val="28"/>
                <w:szCs w:val="28"/>
                <w:lang w:val="uk-UA"/>
              </w:rPr>
              <w:t>8760,00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пров. Покришкіна, 10,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Work Out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20000,00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6,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Тренажер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Талія Твістер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8000,00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6,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A76BBD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Тренажер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Орбітрек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14000,00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6,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П’ятигранник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19994,00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3/21,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E448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ногами горизонтальний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8760,00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3/21,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Тренажер "Талія Твістер"</w:t>
            </w:r>
          </w:p>
        </w:tc>
        <w:tc>
          <w:tcPr>
            <w:tcW w:w="1080" w:type="dxa"/>
          </w:tcPr>
          <w:p w:rsidR="00B9270C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8000,00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Миру, 3/21,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Гірка «Стандарт»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25162,00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Софійська, 13,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Карусель на чотирьох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12960,00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Софійська, 13,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’ятигранник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19994,00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Софійська, 13,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Тренажер «Талія Твістер»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8000,00</w:t>
            </w:r>
          </w:p>
        </w:tc>
        <w:tc>
          <w:tcPr>
            <w:tcW w:w="3007" w:type="dxa"/>
          </w:tcPr>
          <w:p w:rsidR="00B9270C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Софійська, 9,</w:t>
            </w:r>
          </w:p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ногами горизонтальний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8760,00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Софійська, 9,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B25F8D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Тренажер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25F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Орбітрек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B9270C" w:rsidRPr="00E44811" w:rsidRDefault="00B9270C" w:rsidP="00E4481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44811">
              <w:rPr>
                <w:rFonts w:ascii="Times New Roman" w:hAnsi="Times New Roman"/>
                <w:sz w:val="28"/>
                <w:szCs w:val="28"/>
                <w:lang w:val="uk-UA"/>
              </w:rPr>
              <w:t>14000,00</w:t>
            </w:r>
          </w:p>
        </w:tc>
        <w:tc>
          <w:tcPr>
            <w:tcW w:w="3007" w:type="dxa"/>
          </w:tcPr>
          <w:p w:rsidR="00B9270C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Софійська, 9,</w:t>
            </w:r>
          </w:p>
          <w:p w:rsidR="00B9270C" w:rsidRPr="001911A6" w:rsidRDefault="00B9270C" w:rsidP="000E6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B9270C" w:rsidRPr="001911A6" w:rsidTr="00EA06E9">
        <w:tc>
          <w:tcPr>
            <w:tcW w:w="54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911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080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40" w:type="dxa"/>
          </w:tcPr>
          <w:p w:rsidR="00B9270C" w:rsidRPr="00C83599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395062,00</w:t>
            </w:r>
          </w:p>
        </w:tc>
        <w:tc>
          <w:tcPr>
            <w:tcW w:w="3007" w:type="dxa"/>
          </w:tcPr>
          <w:p w:rsidR="00B9270C" w:rsidRPr="001911A6" w:rsidRDefault="00B9270C" w:rsidP="00672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9270C" w:rsidRDefault="00B9270C" w:rsidP="00E4481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9270C" w:rsidRDefault="00B9270C" w:rsidP="00E4481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9270C" w:rsidRDefault="00B9270C" w:rsidP="00665AE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9270C" w:rsidRDefault="00B9270C" w:rsidP="00E44811">
      <w:pPr>
        <w:pStyle w:val="BodyTextIndent2"/>
        <w:spacing w:after="0" w:line="240" w:lineRule="auto"/>
        <w:ind w:left="0" w:right="-45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Керуючий справами виконавчого </w:t>
      </w:r>
    </w:p>
    <w:p w:rsidR="00B9270C" w:rsidRDefault="00B9270C" w:rsidP="00E44811">
      <w:pPr>
        <w:pStyle w:val="BodyTextIndent2"/>
        <w:spacing w:after="0" w:line="240" w:lineRule="auto"/>
        <w:ind w:left="0" w:right="-45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комітету Старокостянтинівської </w:t>
      </w:r>
    </w:p>
    <w:p w:rsidR="00B9270C" w:rsidRDefault="00B9270C" w:rsidP="00E44811">
      <w:pPr>
        <w:pStyle w:val="BodyTextIndent2"/>
        <w:spacing w:after="0" w:line="240" w:lineRule="auto"/>
        <w:ind w:left="0" w:right="-45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міської ради                                                                              Наталія ШАБЕЛЬНИК</w:t>
      </w:r>
    </w:p>
    <w:p w:rsidR="00B9270C" w:rsidRDefault="00B9270C" w:rsidP="00AF0B2F">
      <w:pPr>
        <w:spacing w:after="0" w:line="240" w:lineRule="auto"/>
        <w:ind w:hanging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9270C" w:rsidRPr="00AF0B2F" w:rsidRDefault="00B9270C" w:rsidP="00823C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9270C" w:rsidRPr="00AF0B2F" w:rsidSect="00823C5D">
      <w:headerReference w:type="default" r:id="rId7"/>
      <w:pgSz w:w="11906" w:h="16838"/>
      <w:pgMar w:top="1592" w:right="850" w:bottom="1134" w:left="1701" w:header="1135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70C" w:rsidRDefault="00B9270C" w:rsidP="00B25F8D">
      <w:pPr>
        <w:spacing w:after="0" w:line="240" w:lineRule="auto"/>
      </w:pPr>
      <w:r>
        <w:separator/>
      </w:r>
    </w:p>
  </w:endnote>
  <w:endnote w:type="continuationSeparator" w:id="0">
    <w:p w:rsidR="00B9270C" w:rsidRDefault="00B9270C" w:rsidP="00B25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70C" w:rsidRDefault="00B9270C" w:rsidP="00B25F8D">
      <w:pPr>
        <w:spacing w:after="0" w:line="240" w:lineRule="auto"/>
      </w:pPr>
      <w:r>
        <w:separator/>
      </w:r>
    </w:p>
  </w:footnote>
  <w:footnote w:type="continuationSeparator" w:id="0">
    <w:p w:rsidR="00B9270C" w:rsidRDefault="00B9270C" w:rsidP="00B25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70C" w:rsidRDefault="00B9270C" w:rsidP="008038DA">
    <w:pPr>
      <w:pStyle w:val="Header"/>
      <w:tabs>
        <w:tab w:val="left" w:pos="3890"/>
      </w:tabs>
      <w:jc w:val="center"/>
      <w:rPr>
        <w:rFonts w:ascii="Times New Roman" w:hAnsi="Times New Roman" w:cs="Times New Roman"/>
        <w:sz w:val="28"/>
        <w:szCs w:val="28"/>
        <w:lang w:val="uk-UA"/>
      </w:rPr>
    </w:pPr>
    <w:r>
      <w:rPr>
        <w:rFonts w:ascii="Times New Roman" w:hAnsi="Times New Roman" w:cs="Times New Roman"/>
        <w:sz w:val="28"/>
        <w:szCs w:val="28"/>
        <w:lang w:val="uk-UA"/>
      </w:rPr>
      <w:t>2</w:t>
    </w:r>
  </w:p>
  <w:p w:rsidR="00B9270C" w:rsidRPr="00823C5D" w:rsidRDefault="00B9270C" w:rsidP="008038DA">
    <w:pPr>
      <w:pStyle w:val="Header"/>
      <w:tabs>
        <w:tab w:val="clear" w:pos="9355"/>
        <w:tab w:val="left" w:pos="3890"/>
        <w:tab w:val="right" w:pos="9720"/>
      </w:tabs>
      <w:ind w:left="6660" w:right="-365"/>
      <w:rPr>
        <w:rFonts w:ascii="Times New Roman" w:hAnsi="Times New Roman" w:cs="Times New Roman"/>
        <w:sz w:val="28"/>
        <w:szCs w:val="28"/>
        <w:lang w:val="uk-UA"/>
      </w:rPr>
    </w:pPr>
    <w:r>
      <w:rPr>
        <w:rFonts w:ascii="Times New Roman" w:hAnsi="Times New Roman" w:cs="Times New Roman"/>
        <w:sz w:val="28"/>
        <w:szCs w:val="28"/>
        <w:lang w:val="uk-UA"/>
      </w:rPr>
      <w:t xml:space="preserve"> Продовження додатка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C4B61"/>
    <w:multiLevelType w:val="hybridMultilevel"/>
    <w:tmpl w:val="45146E46"/>
    <w:lvl w:ilvl="0" w:tplc="19D20A2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580C061F"/>
    <w:multiLevelType w:val="hybridMultilevel"/>
    <w:tmpl w:val="E7AC31F8"/>
    <w:lvl w:ilvl="0" w:tplc="19D20A2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8506BAC"/>
    <w:multiLevelType w:val="hybridMultilevel"/>
    <w:tmpl w:val="F0964AE6"/>
    <w:lvl w:ilvl="0" w:tplc="19D20A2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D7D"/>
    <w:rsid w:val="000E69F6"/>
    <w:rsid w:val="001911A6"/>
    <w:rsid w:val="001E0257"/>
    <w:rsid w:val="00256970"/>
    <w:rsid w:val="002E1458"/>
    <w:rsid w:val="00415E62"/>
    <w:rsid w:val="004837E7"/>
    <w:rsid w:val="004D24A9"/>
    <w:rsid w:val="00502155"/>
    <w:rsid w:val="00614DE8"/>
    <w:rsid w:val="00665AE3"/>
    <w:rsid w:val="00672094"/>
    <w:rsid w:val="008038DA"/>
    <w:rsid w:val="00823C5D"/>
    <w:rsid w:val="009F0878"/>
    <w:rsid w:val="00A76BBD"/>
    <w:rsid w:val="00AF0B2F"/>
    <w:rsid w:val="00B215AA"/>
    <w:rsid w:val="00B25F8D"/>
    <w:rsid w:val="00B33D7D"/>
    <w:rsid w:val="00B9270C"/>
    <w:rsid w:val="00C83599"/>
    <w:rsid w:val="00D03EF1"/>
    <w:rsid w:val="00D37008"/>
    <w:rsid w:val="00E15530"/>
    <w:rsid w:val="00E44811"/>
    <w:rsid w:val="00EA06E9"/>
    <w:rsid w:val="00FD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AE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65AE3"/>
    <w:pPr>
      <w:ind w:left="720"/>
    </w:pPr>
  </w:style>
  <w:style w:type="paragraph" w:styleId="Header">
    <w:name w:val="header"/>
    <w:basedOn w:val="Normal"/>
    <w:link w:val="HeaderChar"/>
    <w:uiPriority w:val="99"/>
    <w:rsid w:val="00B25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25F8D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B25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25F8D"/>
    <w:rPr>
      <w:rFonts w:ascii="Calibri" w:hAnsi="Calibri" w:cs="Calibri"/>
    </w:rPr>
  </w:style>
  <w:style w:type="paragraph" w:styleId="BodyTextIndent2">
    <w:name w:val="Body Text Indent 2"/>
    <w:basedOn w:val="Normal"/>
    <w:link w:val="BodyTextIndent2Char"/>
    <w:uiPriority w:val="99"/>
    <w:rsid w:val="00E44811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329</TotalTime>
  <Pages>2</Pages>
  <Words>403</Words>
  <Characters>2302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2021-11-19T07:11:00Z</dcterms:created>
  <dcterms:modified xsi:type="dcterms:W3CDTF">2021-11-22T14:46:00Z</dcterms:modified>
</cp:coreProperties>
</file>