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DE824" w14:textId="600146F3" w:rsidR="00BC6540" w:rsidRDefault="00BC6540" w:rsidP="00B64613">
      <w:pPr>
        <w:pStyle w:val="a4"/>
        <w:spacing w:after="0"/>
        <w:ind w:left="10915"/>
        <w:jc w:val="left"/>
        <w:rPr>
          <w:rFonts w:ascii="Times New Roman" w:hAnsi="Times New Roman"/>
          <w:sz w:val="24"/>
          <w:szCs w:val="24"/>
          <w:lang w:eastAsia="uk-UA"/>
        </w:rPr>
      </w:pPr>
      <w:r w:rsidRPr="00BC6540">
        <w:rPr>
          <w:rFonts w:ascii="Times New Roman" w:hAnsi="Times New Roman"/>
          <w:sz w:val="24"/>
          <w:szCs w:val="24"/>
          <w:lang w:eastAsia="uk-UA"/>
        </w:rPr>
        <w:t>Додаток 1</w:t>
      </w:r>
      <w:r w:rsidRPr="00BC6540">
        <w:rPr>
          <w:rFonts w:ascii="Times New Roman" w:hAnsi="Times New Roman"/>
          <w:sz w:val="24"/>
          <w:szCs w:val="24"/>
          <w:lang w:eastAsia="uk-UA"/>
        </w:rPr>
        <w:br/>
        <w:t xml:space="preserve">до </w:t>
      </w:r>
      <w:r w:rsidR="0067195B">
        <w:rPr>
          <w:rFonts w:ascii="Times New Roman" w:hAnsi="Times New Roman"/>
          <w:sz w:val="24"/>
          <w:szCs w:val="24"/>
          <w:lang w:eastAsia="uk-UA"/>
        </w:rPr>
        <w:t xml:space="preserve">Положення </w:t>
      </w:r>
      <w:r w:rsidR="00B64613">
        <w:rPr>
          <w:rFonts w:ascii="Times New Roman" w:hAnsi="Times New Roman"/>
          <w:sz w:val="24"/>
          <w:szCs w:val="24"/>
          <w:lang w:eastAsia="uk-UA"/>
        </w:rPr>
        <w:t>про комісію з питань узгодження заборгованості з різниці в тарифах</w:t>
      </w:r>
    </w:p>
    <w:p w14:paraId="2C0BB9B0" w14:textId="0FA77CFF" w:rsidR="00275779" w:rsidRPr="00BC6540" w:rsidRDefault="00275779" w:rsidP="00B64613">
      <w:pPr>
        <w:pStyle w:val="a4"/>
        <w:spacing w:after="0"/>
        <w:ind w:left="10915"/>
        <w:jc w:val="left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(пункт 6)</w:t>
      </w:r>
    </w:p>
    <w:p w14:paraId="297FA62A" w14:textId="4A8C20C1" w:rsidR="00BC6540" w:rsidRPr="003C4449" w:rsidRDefault="00BC6540" w:rsidP="00BC6540">
      <w:pPr>
        <w:pStyle w:val="a5"/>
        <w:spacing w:before="0" w:after="0"/>
        <w:rPr>
          <w:rFonts w:ascii="Times New Roman" w:hAnsi="Times New Roman"/>
          <w:b w:val="0"/>
          <w:sz w:val="27"/>
          <w:szCs w:val="27"/>
          <w:lang w:eastAsia="uk-UA"/>
        </w:rPr>
      </w:pPr>
      <w:r w:rsidRPr="00BC6540">
        <w:rPr>
          <w:rFonts w:ascii="Times New Roman" w:hAnsi="Times New Roman"/>
          <w:sz w:val="28"/>
          <w:szCs w:val="28"/>
          <w:lang w:eastAsia="uk-UA"/>
        </w:rPr>
        <w:t>РОЗРАХУНОК</w:t>
      </w:r>
      <w:r w:rsidRPr="00BC6540">
        <w:rPr>
          <w:rFonts w:ascii="Times New Roman" w:hAnsi="Times New Roman"/>
          <w:sz w:val="28"/>
          <w:szCs w:val="28"/>
          <w:lang w:eastAsia="uk-UA"/>
        </w:rPr>
        <w:br/>
        <w:t>обсягу заборгованості з різниці в тарифах на</w:t>
      </w:r>
      <w:r w:rsidRPr="00BC6540">
        <w:rPr>
          <w:rFonts w:ascii="Times New Roman" w:hAnsi="Times New Roman"/>
          <w:sz w:val="28"/>
          <w:szCs w:val="28"/>
          <w:lang w:eastAsia="uk-UA"/>
        </w:rPr>
        <w:br/>
      </w:r>
      <w:r w:rsidRPr="003C4449">
        <w:rPr>
          <w:rFonts w:ascii="Times New Roman" w:hAnsi="Times New Roman"/>
          <w:b w:val="0"/>
          <w:sz w:val="28"/>
          <w:szCs w:val="28"/>
          <w:lang w:eastAsia="uk-UA"/>
        </w:rPr>
        <w:t>________________________________________________________________________________________________________</w:t>
      </w:r>
      <w:r w:rsidRPr="003C4449">
        <w:rPr>
          <w:rFonts w:ascii="Times New Roman" w:hAnsi="Times New Roman"/>
          <w:b w:val="0"/>
          <w:sz w:val="27"/>
          <w:szCs w:val="27"/>
          <w:lang w:eastAsia="uk-UA"/>
        </w:rPr>
        <w:br/>
      </w:r>
      <w:r w:rsidRPr="003C4449">
        <w:rPr>
          <w:rFonts w:ascii="Times New Roman" w:hAnsi="Times New Roman"/>
          <w:b w:val="0"/>
          <w:sz w:val="20"/>
          <w:lang w:eastAsia="uk-UA"/>
        </w:rPr>
        <w:t xml:space="preserve">(теплову енергію, послуги з постачання теплової енергії та постачання гарячої води, </w:t>
      </w:r>
      <w:r w:rsidR="00F1453B">
        <w:rPr>
          <w:rFonts w:ascii="Times New Roman" w:hAnsi="Times New Roman"/>
          <w:b w:val="0"/>
          <w:sz w:val="20"/>
          <w:lang w:eastAsia="uk-UA"/>
        </w:rPr>
        <w:t xml:space="preserve">послуги централізованого водопостачання та централізованого водовідведення, послуги з поводження з побутовими відходами, </w:t>
      </w:r>
      <w:r w:rsidRPr="003C4449">
        <w:rPr>
          <w:rFonts w:ascii="Times New Roman" w:hAnsi="Times New Roman"/>
          <w:b w:val="0"/>
          <w:sz w:val="20"/>
          <w:lang w:eastAsia="uk-UA"/>
        </w:rPr>
        <w:t>що вироблялися, транспортувалися та постачалися населенню</w:t>
      </w:r>
      <w:r w:rsidR="00FA4958">
        <w:rPr>
          <w:rFonts w:ascii="Times New Roman" w:hAnsi="Times New Roman"/>
          <w:b w:val="0"/>
          <w:sz w:val="20"/>
          <w:lang w:eastAsia="uk-UA"/>
        </w:rPr>
        <w:t xml:space="preserve">/ установам та організаціями, що фінансуються з державного та/або місцевих </w:t>
      </w:r>
      <w:r w:rsidR="00F1453B">
        <w:rPr>
          <w:rFonts w:ascii="Times New Roman" w:hAnsi="Times New Roman"/>
          <w:b w:val="0"/>
          <w:sz w:val="20"/>
          <w:lang w:eastAsia="uk-UA"/>
        </w:rPr>
        <w:t>бюджетів</w:t>
      </w:r>
      <w:r w:rsidRPr="003C4449">
        <w:rPr>
          <w:rFonts w:ascii="Times New Roman" w:hAnsi="Times New Roman"/>
          <w:b w:val="0"/>
          <w:sz w:val="20"/>
          <w:lang w:eastAsia="uk-UA"/>
        </w:rPr>
        <w:t xml:space="preserve">) </w:t>
      </w:r>
      <w:r w:rsidRPr="003C4449">
        <w:rPr>
          <w:rFonts w:ascii="Times New Roman" w:hAnsi="Times New Roman"/>
          <w:b w:val="0"/>
          <w:sz w:val="20"/>
          <w:lang w:eastAsia="uk-UA"/>
        </w:rPr>
        <w:br/>
      </w:r>
      <w:r w:rsidRPr="003C4449">
        <w:rPr>
          <w:rFonts w:ascii="Times New Roman" w:hAnsi="Times New Roman"/>
          <w:b w:val="0"/>
          <w:sz w:val="28"/>
          <w:szCs w:val="28"/>
          <w:lang w:eastAsia="uk-UA"/>
        </w:rPr>
        <w:t>______________________________________________________________________________</w:t>
      </w:r>
    </w:p>
    <w:p w14:paraId="2116611E" w14:textId="77777777" w:rsidR="00BC6540" w:rsidRPr="003C4449" w:rsidRDefault="00BC6540" w:rsidP="00BC6540">
      <w:pPr>
        <w:pStyle w:val="a5"/>
        <w:spacing w:before="0" w:after="0"/>
        <w:rPr>
          <w:rFonts w:ascii="Times New Roman" w:hAnsi="Times New Roman"/>
          <w:b w:val="0"/>
          <w:sz w:val="20"/>
          <w:lang w:eastAsia="uk-UA"/>
        </w:rPr>
      </w:pPr>
      <w:r w:rsidRPr="003C4449">
        <w:rPr>
          <w:rFonts w:ascii="Times New Roman" w:hAnsi="Times New Roman"/>
          <w:b w:val="0"/>
          <w:sz w:val="20"/>
          <w:lang w:eastAsia="uk-UA"/>
        </w:rPr>
        <w:t xml:space="preserve"> (найменування суб’єкта господарювання, код згідно з ЄДРПОУ)</w:t>
      </w:r>
    </w:p>
    <w:p w14:paraId="729876CA" w14:textId="77777777" w:rsidR="00BC6540" w:rsidRPr="00BC6540" w:rsidRDefault="00BC6540" w:rsidP="00BC6540">
      <w:pPr>
        <w:pStyle w:val="a4"/>
        <w:spacing w:after="0"/>
        <w:ind w:left="13183"/>
        <w:jc w:val="right"/>
        <w:rPr>
          <w:rFonts w:ascii="Times New Roman" w:hAnsi="Times New Roman"/>
          <w:sz w:val="24"/>
          <w:szCs w:val="24"/>
          <w:lang w:eastAsia="uk-UA"/>
        </w:rPr>
      </w:pPr>
      <w:r w:rsidRPr="00BC6540">
        <w:rPr>
          <w:rFonts w:ascii="Times New Roman" w:hAnsi="Times New Roman"/>
          <w:sz w:val="24"/>
          <w:szCs w:val="24"/>
          <w:lang w:eastAsia="uk-UA"/>
        </w:rPr>
        <w:t>(гривень)</w:t>
      </w:r>
    </w:p>
    <w:tbl>
      <w:tblPr>
        <w:tblW w:w="14317" w:type="dxa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1985"/>
        <w:gridCol w:w="3260"/>
        <w:gridCol w:w="1559"/>
        <w:gridCol w:w="1985"/>
        <w:gridCol w:w="2284"/>
        <w:gridCol w:w="12"/>
        <w:gridCol w:w="964"/>
      </w:tblGrid>
      <w:tr w:rsidR="00F1453B" w:rsidRPr="003C4449" w14:paraId="6D23E06E" w14:textId="77777777" w:rsidTr="00AA1A21">
        <w:trPr>
          <w:jc w:val="center"/>
        </w:trPr>
        <w:tc>
          <w:tcPr>
            <w:tcW w:w="993" w:type="dxa"/>
            <w:tcBorders>
              <w:left w:val="single" w:sz="4" w:space="0" w:color="auto"/>
            </w:tcBorders>
            <w:vAlign w:val="center"/>
            <w:hideMark/>
          </w:tcPr>
          <w:p w14:paraId="3FD44C3B" w14:textId="77777777" w:rsidR="00FA4958" w:rsidRDefault="00FA4958" w:rsidP="00206798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Рік</w:t>
            </w:r>
          </w:p>
          <w:p w14:paraId="5E121ABE" w14:textId="38A8BD59" w:rsidR="004770F9" w:rsidRPr="003C4449" w:rsidRDefault="004770F9" w:rsidP="00206798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 xml:space="preserve">(період з …… </w:t>
            </w:r>
            <w:r w:rsidR="00B64613">
              <w:rPr>
                <w:rFonts w:ascii="Times New Roman" w:hAnsi="Times New Roman"/>
                <w:sz w:val="20"/>
                <w:lang w:eastAsia="uk-UA"/>
              </w:rPr>
              <w:t>д</w:t>
            </w:r>
            <w:r>
              <w:rPr>
                <w:rFonts w:ascii="Times New Roman" w:hAnsi="Times New Roman"/>
                <w:sz w:val="20"/>
                <w:lang w:eastAsia="uk-UA"/>
              </w:rPr>
              <w:t>о ….)</w:t>
            </w:r>
          </w:p>
        </w:tc>
        <w:tc>
          <w:tcPr>
            <w:tcW w:w="1275" w:type="dxa"/>
            <w:vAlign w:val="center"/>
            <w:hideMark/>
          </w:tcPr>
          <w:p w14:paraId="7798D27F" w14:textId="5C6F2897" w:rsidR="00FA4958" w:rsidRPr="003C4449" w:rsidRDefault="00FA4958" w:rsidP="00206798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 xml:space="preserve">Назва послуги </w:t>
            </w:r>
          </w:p>
        </w:tc>
        <w:tc>
          <w:tcPr>
            <w:tcW w:w="1985" w:type="dxa"/>
          </w:tcPr>
          <w:p w14:paraId="5D4444B8" w14:textId="2F7517FA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Фактичні нарахування згідно із затвердженими (встановленими) тарифами, за винятком суми проведених перерахунків та коригувань</w:t>
            </w:r>
          </w:p>
        </w:tc>
        <w:tc>
          <w:tcPr>
            <w:tcW w:w="3260" w:type="dxa"/>
            <w:vAlign w:val="center"/>
            <w:hideMark/>
          </w:tcPr>
          <w:p w14:paraId="3CD04C6C" w14:textId="5AC54711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Фактичні витрати</w:t>
            </w:r>
          </w:p>
          <w:p w14:paraId="1E108F7F" w14:textId="775DF052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 xml:space="preserve">(з урахуванням витрат інвестиційної діяльності та фінансових витрат, пов’язаних з інвестиційною діяльністю) на теплову енергію, </w:t>
            </w:r>
            <w:r w:rsidR="001B471C">
              <w:rPr>
                <w:rFonts w:ascii="Times New Roman" w:hAnsi="Times New Roman"/>
                <w:sz w:val="20"/>
                <w:lang w:eastAsia="uk-UA"/>
              </w:rPr>
              <w:t>комунальні послуги</w:t>
            </w:r>
          </w:p>
        </w:tc>
        <w:tc>
          <w:tcPr>
            <w:tcW w:w="1559" w:type="dxa"/>
            <w:vAlign w:val="center"/>
            <w:hideMark/>
          </w:tcPr>
          <w:p w14:paraId="7C5DC0D1" w14:textId="0A1F9F78" w:rsidR="00FA4958" w:rsidRPr="003C4449" w:rsidRDefault="00FA4958" w:rsidP="00206798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Різниця між фактичними витратами та фактичними нарахуваннями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br/>
              <w:t xml:space="preserve">(графа </w:t>
            </w:r>
            <w:r w:rsidR="00F1453B">
              <w:rPr>
                <w:rFonts w:ascii="Times New Roman" w:hAnsi="Times New Roman"/>
                <w:sz w:val="20"/>
                <w:lang w:eastAsia="uk-UA"/>
              </w:rPr>
              <w:t>4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 xml:space="preserve"> – графа </w:t>
            </w:r>
            <w:r w:rsidR="00F1453B">
              <w:rPr>
                <w:rFonts w:ascii="Times New Roman" w:hAnsi="Times New Roman"/>
                <w:sz w:val="20"/>
                <w:lang w:eastAsia="uk-UA"/>
              </w:rPr>
              <w:t>3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>)</w:t>
            </w:r>
          </w:p>
        </w:tc>
        <w:tc>
          <w:tcPr>
            <w:tcW w:w="1985" w:type="dxa"/>
            <w:vAlign w:val="center"/>
          </w:tcPr>
          <w:p w14:paraId="33BB0F48" w14:textId="77777777" w:rsidR="00FA4958" w:rsidRPr="003C4449" w:rsidRDefault="00FA4958" w:rsidP="00206798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Сума трансфертів  та фінансової допомоги з державного та місцевого бюджетів, які безпосередньо використані на операційну (основну) діяльність суб’єкта господарювання</w:t>
            </w:r>
          </w:p>
        </w:tc>
        <w:tc>
          <w:tcPr>
            <w:tcW w:w="2284" w:type="dxa"/>
            <w:vAlign w:val="center"/>
          </w:tcPr>
          <w:p w14:paraId="2A4612A7" w14:textId="77777777" w:rsidR="00FA4958" w:rsidRPr="003C4449" w:rsidRDefault="00FA4958" w:rsidP="00206798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Сума компенсації включена до складу тарифів та/або сума відшкодування втрат, які виникають протягом періоду розгляду розрахунків тарифів, встановлення та їх оприлюднення уповноваженим органом</w:t>
            </w:r>
          </w:p>
        </w:tc>
        <w:tc>
          <w:tcPr>
            <w:tcW w:w="976" w:type="dxa"/>
            <w:gridSpan w:val="2"/>
            <w:tcBorders>
              <w:right w:val="single" w:sz="4" w:space="0" w:color="auto"/>
            </w:tcBorders>
            <w:vAlign w:val="center"/>
            <w:hideMark/>
          </w:tcPr>
          <w:p w14:paraId="5D464DCF" w14:textId="7CBE9284" w:rsidR="00FA4958" w:rsidRPr="003C4449" w:rsidRDefault="00FA4958" w:rsidP="00206798">
            <w:pPr>
              <w:pStyle w:val="a3"/>
              <w:ind w:left="-88" w:right="-29"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Обсяг заборгованості з різниці в тарифах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br/>
              <w:t xml:space="preserve">(графа </w:t>
            </w:r>
            <w:r w:rsidR="008F0898">
              <w:rPr>
                <w:rFonts w:ascii="Times New Roman" w:hAnsi="Times New Roman"/>
                <w:sz w:val="20"/>
                <w:lang w:eastAsia="uk-UA"/>
              </w:rPr>
              <w:t>5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 xml:space="preserve"> – графа </w:t>
            </w:r>
            <w:r w:rsidR="008F0898">
              <w:rPr>
                <w:rFonts w:ascii="Times New Roman" w:hAnsi="Times New Roman"/>
                <w:sz w:val="20"/>
                <w:lang w:eastAsia="uk-UA"/>
              </w:rPr>
              <w:t>6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 xml:space="preserve"> – графа </w:t>
            </w:r>
            <w:r w:rsidR="008F0898">
              <w:rPr>
                <w:rFonts w:ascii="Times New Roman" w:hAnsi="Times New Roman"/>
                <w:sz w:val="20"/>
                <w:lang w:eastAsia="uk-UA"/>
              </w:rPr>
              <w:t>7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>)</w:t>
            </w:r>
          </w:p>
        </w:tc>
      </w:tr>
      <w:tr w:rsidR="00F1453B" w:rsidRPr="003C4449" w14:paraId="43726C95" w14:textId="77777777" w:rsidTr="00AA1A21">
        <w:trPr>
          <w:jc w:val="center"/>
        </w:trPr>
        <w:tc>
          <w:tcPr>
            <w:tcW w:w="993" w:type="dxa"/>
            <w:tcBorders>
              <w:left w:val="single" w:sz="4" w:space="0" w:color="auto"/>
            </w:tcBorders>
            <w:vAlign w:val="bottom"/>
            <w:hideMark/>
          </w:tcPr>
          <w:p w14:paraId="1465BAD3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1</w:t>
            </w:r>
          </w:p>
        </w:tc>
        <w:tc>
          <w:tcPr>
            <w:tcW w:w="1275" w:type="dxa"/>
            <w:vAlign w:val="bottom"/>
            <w:hideMark/>
          </w:tcPr>
          <w:p w14:paraId="1DBCE2A2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2</w:t>
            </w:r>
          </w:p>
        </w:tc>
        <w:tc>
          <w:tcPr>
            <w:tcW w:w="1985" w:type="dxa"/>
          </w:tcPr>
          <w:p w14:paraId="58E1C642" w14:textId="60D72CAE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>3</w:t>
            </w:r>
          </w:p>
        </w:tc>
        <w:tc>
          <w:tcPr>
            <w:tcW w:w="3260" w:type="dxa"/>
            <w:vAlign w:val="bottom"/>
            <w:hideMark/>
          </w:tcPr>
          <w:p w14:paraId="724F1A3E" w14:textId="7A43ED12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>4</w:t>
            </w:r>
          </w:p>
        </w:tc>
        <w:tc>
          <w:tcPr>
            <w:tcW w:w="1559" w:type="dxa"/>
            <w:vAlign w:val="bottom"/>
            <w:hideMark/>
          </w:tcPr>
          <w:p w14:paraId="5FAEC1F8" w14:textId="39808D43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>5</w:t>
            </w:r>
          </w:p>
        </w:tc>
        <w:tc>
          <w:tcPr>
            <w:tcW w:w="1985" w:type="dxa"/>
            <w:vAlign w:val="bottom"/>
            <w:hideMark/>
          </w:tcPr>
          <w:p w14:paraId="4E543444" w14:textId="168F7E8E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>6</w:t>
            </w:r>
          </w:p>
        </w:tc>
        <w:tc>
          <w:tcPr>
            <w:tcW w:w="2284" w:type="dxa"/>
            <w:vAlign w:val="bottom"/>
            <w:hideMark/>
          </w:tcPr>
          <w:p w14:paraId="0F65E122" w14:textId="29A43CA2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>7</w:t>
            </w:r>
          </w:p>
        </w:tc>
        <w:tc>
          <w:tcPr>
            <w:tcW w:w="976" w:type="dxa"/>
            <w:gridSpan w:val="2"/>
            <w:tcBorders>
              <w:right w:val="single" w:sz="4" w:space="0" w:color="auto"/>
            </w:tcBorders>
            <w:vAlign w:val="bottom"/>
            <w:hideMark/>
          </w:tcPr>
          <w:p w14:paraId="527A9351" w14:textId="2F3BC424" w:rsidR="00FA4958" w:rsidRPr="003C4449" w:rsidRDefault="00FA4958" w:rsidP="00206798">
            <w:pPr>
              <w:pStyle w:val="a3"/>
              <w:spacing w:before="0"/>
              <w:ind w:left="-84"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>
              <w:rPr>
                <w:rFonts w:ascii="Times New Roman" w:hAnsi="Times New Roman"/>
                <w:sz w:val="20"/>
                <w:lang w:eastAsia="uk-UA"/>
              </w:rPr>
              <w:t>8</w:t>
            </w:r>
          </w:p>
        </w:tc>
      </w:tr>
      <w:tr w:rsidR="00F1453B" w:rsidRPr="003C4449" w14:paraId="0580D6C1" w14:textId="77777777" w:rsidTr="00AA1A21">
        <w:trPr>
          <w:jc w:val="center"/>
        </w:trPr>
        <w:tc>
          <w:tcPr>
            <w:tcW w:w="993" w:type="dxa"/>
            <w:tcBorders>
              <w:left w:val="single" w:sz="4" w:space="0" w:color="auto"/>
            </w:tcBorders>
            <w:vAlign w:val="center"/>
            <w:hideMark/>
          </w:tcPr>
          <w:p w14:paraId="17BC6806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…</w:t>
            </w:r>
          </w:p>
        </w:tc>
        <w:tc>
          <w:tcPr>
            <w:tcW w:w="1275" w:type="dxa"/>
            <w:vAlign w:val="center"/>
          </w:tcPr>
          <w:p w14:paraId="31EF6421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</w:p>
        </w:tc>
        <w:tc>
          <w:tcPr>
            <w:tcW w:w="1985" w:type="dxa"/>
          </w:tcPr>
          <w:p w14:paraId="06763103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</w:p>
        </w:tc>
        <w:tc>
          <w:tcPr>
            <w:tcW w:w="3260" w:type="dxa"/>
            <w:vAlign w:val="center"/>
          </w:tcPr>
          <w:p w14:paraId="47E1176F" w14:textId="687FB601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</w:p>
        </w:tc>
        <w:tc>
          <w:tcPr>
            <w:tcW w:w="1559" w:type="dxa"/>
            <w:vAlign w:val="center"/>
          </w:tcPr>
          <w:p w14:paraId="214CE82D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</w:p>
        </w:tc>
        <w:tc>
          <w:tcPr>
            <w:tcW w:w="1985" w:type="dxa"/>
            <w:vAlign w:val="center"/>
          </w:tcPr>
          <w:p w14:paraId="1E73BA93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</w:p>
        </w:tc>
        <w:tc>
          <w:tcPr>
            <w:tcW w:w="2284" w:type="dxa"/>
            <w:vAlign w:val="center"/>
          </w:tcPr>
          <w:p w14:paraId="58C96408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sz w:val="20"/>
                <w:lang w:eastAsia="uk-UA"/>
              </w:rPr>
            </w:pPr>
          </w:p>
        </w:tc>
        <w:tc>
          <w:tcPr>
            <w:tcW w:w="976" w:type="dxa"/>
            <w:gridSpan w:val="2"/>
            <w:tcBorders>
              <w:right w:val="single" w:sz="4" w:space="0" w:color="auto"/>
            </w:tcBorders>
            <w:vAlign w:val="center"/>
          </w:tcPr>
          <w:p w14:paraId="410F5D73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b/>
                <w:sz w:val="20"/>
                <w:lang w:eastAsia="uk-UA"/>
              </w:rPr>
            </w:pPr>
          </w:p>
        </w:tc>
      </w:tr>
      <w:tr w:rsidR="00FA4958" w:rsidRPr="003C4449" w14:paraId="298A1F66" w14:textId="77777777" w:rsidTr="00AA1A21">
        <w:trPr>
          <w:jc w:val="center"/>
        </w:trPr>
        <w:tc>
          <w:tcPr>
            <w:tcW w:w="13353" w:type="dxa"/>
            <w:gridSpan w:val="8"/>
            <w:tcBorders>
              <w:left w:val="single" w:sz="4" w:space="0" w:color="auto"/>
            </w:tcBorders>
          </w:tcPr>
          <w:p w14:paraId="3ABB52A6" w14:textId="7F430219" w:rsidR="00FA4958" w:rsidRPr="003C4449" w:rsidRDefault="00FA4958" w:rsidP="00206798">
            <w:pPr>
              <w:pStyle w:val="a3"/>
              <w:spacing w:before="0"/>
              <w:ind w:firstLine="0"/>
              <w:jc w:val="right"/>
              <w:rPr>
                <w:rFonts w:ascii="Times New Roman" w:hAnsi="Times New Roman"/>
                <w:sz w:val="20"/>
                <w:lang w:eastAsia="uk-UA"/>
              </w:rPr>
            </w:pPr>
            <w:r w:rsidRPr="003C4449">
              <w:rPr>
                <w:rFonts w:ascii="Times New Roman" w:hAnsi="Times New Roman"/>
                <w:sz w:val="20"/>
                <w:lang w:eastAsia="uk-UA"/>
              </w:rPr>
              <w:t>Усього</w:t>
            </w:r>
          </w:p>
        </w:tc>
        <w:tc>
          <w:tcPr>
            <w:tcW w:w="964" w:type="dxa"/>
            <w:tcBorders>
              <w:right w:val="single" w:sz="4" w:space="0" w:color="auto"/>
            </w:tcBorders>
            <w:vAlign w:val="center"/>
          </w:tcPr>
          <w:p w14:paraId="3F5E8E69" w14:textId="77777777" w:rsidR="00FA4958" w:rsidRPr="003C4449" w:rsidRDefault="00FA4958" w:rsidP="00206798">
            <w:pPr>
              <w:pStyle w:val="a3"/>
              <w:spacing w:before="0"/>
              <w:ind w:firstLine="0"/>
              <w:jc w:val="center"/>
              <w:rPr>
                <w:rFonts w:ascii="Times New Roman" w:hAnsi="Times New Roman"/>
                <w:b/>
                <w:sz w:val="20"/>
                <w:lang w:eastAsia="uk-UA"/>
              </w:rPr>
            </w:pPr>
          </w:p>
        </w:tc>
      </w:tr>
    </w:tbl>
    <w:p w14:paraId="32E349F2" w14:textId="77777777" w:rsidR="00BC6540" w:rsidRPr="003C4449" w:rsidRDefault="00BC6540" w:rsidP="00BC6540">
      <w:pPr>
        <w:jc w:val="both"/>
        <w:rPr>
          <w:rFonts w:ascii="Times New Roman" w:hAnsi="Times New Roman"/>
          <w:sz w:val="24"/>
          <w:szCs w:val="24"/>
          <w:lang w:eastAsia="uk-UA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6702"/>
        <w:gridCol w:w="3643"/>
        <w:gridCol w:w="4225"/>
      </w:tblGrid>
      <w:tr w:rsidR="00BC6540" w:rsidRPr="003C4449" w14:paraId="28BFD519" w14:textId="77777777" w:rsidTr="00206798">
        <w:tc>
          <w:tcPr>
            <w:tcW w:w="2300" w:type="pct"/>
            <w:hideMark/>
          </w:tcPr>
          <w:p w14:paraId="5498A41A" w14:textId="77777777" w:rsidR="00BC6540" w:rsidRPr="003C4449" w:rsidRDefault="00BC6540" w:rsidP="00206798">
            <w:pPr>
              <w:jc w:val="center"/>
              <w:rPr>
                <w:sz w:val="24"/>
                <w:szCs w:val="24"/>
                <w:lang w:eastAsia="uk-UA"/>
              </w:rPr>
            </w:pPr>
            <w:r w:rsidRPr="003C4449">
              <w:rPr>
                <w:rFonts w:ascii="Times New Roman" w:hAnsi="Times New Roman"/>
                <w:sz w:val="28"/>
                <w:szCs w:val="28"/>
                <w:lang w:eastAsia="uk-UA"/>
              </w:rPr>
              <w:t>______________________________________________</w:t>
            </w:r>
            <w:r w:rsidRPr="003C4449">
              <w:rPr>
                <w:lang w:eastAsia="uk-UA"/>
              </w:rPr>
              <w:br/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>(посада керівника суб’єкта господарювання)</w:t>
            </w:r>
          </w:p>
        </w:tc>
        <w:tc>
          <w:tcPr>
            <w:tcW w:w="1250" w:type="pct"/>
            <w:vAlign w:val="bottom"/>
            <w:hideMark/>
          </w:tcPr>
          <w:p w14:paraId="7EDC5574" w14:textId="77777777" w:rsidR="00BC6540" w:rsidRPr="003C4449" w:rsidRDefault="00BC6540" w:rsidP="00206798">
            <w:pPr>
              <w:jc w:val="center"/>
              <w:rPr>
                <w:sz w:val="24"/>
                <w:szCs w:val="24"/>
                <w:lang w:eastAsia="uk-UA"/>
              </w:rPr>
            </w:pPr>
            <w:r w:rsidRPr="003C4449">
              <w:rPr>
                <w:rFonts w:ascii="Times New Roman" w:hAnsi="Times New Roman"/>
                <w:sz w:val="28"/>
                <w:szCs w:val="28"/>
                <w:lang w:eastAsia="uk-UA"/>
              </w:rPr>
              <w:t>_______________________</w:t>
            </w:r>
            <w:r w:rsidRPr="003C4449">
              <w:rPr>
                <w:lang w:eastAsia="uk-UA"/>
              </w:rPr>
              <w:br/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>(підпис)</w:t>
            </w:r>
          </w:p>
        </w:tc>
        <w:tc>
          <w:tcPr>
            <w:tcW w:w="1450" w:type="pct"/>
            <w:vAlign w:val="bottom"/>
            <w:hideMark/>
          </w:tcPr>
          <w:p w14:paraId="65C74570" w14:textId="540B0417" w:rsidR="00BC6540" w:rsidRPr="003C4449" w:rsidRDefault="00BC6540" w:rsidP="00206798">
            <w:pPr>
              <w:jc w:val="center"/>
              <w:rPr>
                <w:sz w:val="24"/>
                <w:szCs w:val="24"/>
                <w:lang w:eastAsia="uk-UA"/>
              </w:rPr>
            </w:pPr>
            <w:r w:rsidRPr="003C4449">
              <w:rPr>
                <w:rFonts w:ascii="Times New Roman" w:hAnsi="Times New Roman"/>
                <w:sz w:val="28"/>
                <w:szCs w:val="28"/>
                <w:lang w:eastAsia="uk-UA"/>
              </w:rPr>
              <w:t>____________________________</w:t>
            </w:r>
            <w:r w:rsidRPr="003C4449">
              <w:rPr>
                <w:lang w:eastAsia="uk-UA"/>
              </w:rPr>
              <w:br/>
            </w:r>
            <w:r w:rsidRPr="003C4449">
              <w:rPr>
                <w:sz w:val="20"/>
                <w:lang w:eastAsia="uk-UA"/>
              </w:rPr>
              <w:t>(</w:t>
            </w:r>
            <w:r w:rsidR="00275779">
              <w:rPr>
                <w:rFonts w:ascii="Times New Roman" w:hAnsi="Times New Roman"/>
                <w:sz w:val="20"/>
                <w:lang w:eastAsia="uk-UA"/>
              </w:rPr>
              <w:t>власне ім’я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 xml:space="preserve"> та </w:t>
            </w:r>
            <w:r w:rsidR="00275779" w:rsidRPr="003C4449">
              <w:rPr>
                <w:rFonts w:ascii="Times New Roman" w:hAnsi="Times New Roman"/>
                <w:sz w:val="20"/>
                <w:lang w:eastAsia="uk-UA"/>
              </w:rPr>
              <w:t>ПРІЗВИЩЕ</w:t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>)</w:t>
            </w:r>
          </w:p>
        </w:tc>
      </w:tr>
      <w:tr w:rsidR="00BC6540" w:rsidRPr="003C4449" w14:paraId="7BEA1638" w14:textId="77777777" w:rsidTr="00206798">
        <w:tc>
          <w:tcPr>
            <w:tcW w:w="2300" w:type="pct"/>
            <w:vAlign w:val="center"/>
            <w:hideMark/>
          </w:tcPr>
          <w:p w14:paraId="625ED9C6" w14:textId="77777777" w:rsidR="00BC6540" w:rsidRPr="003C4449" w:rsidRDefault="00BC6540" w:rsidP="00206798">
            <w:pPr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C4449">
              <w:rPr>
                <w:rFonts w:ascii="Times New Roman" w:hAnsi="Times New Roman"/>
                <w:sz w:val="24"/>
                <w:szCs w:val="24"/>
                <w:lang w:eastAsia="uk-UA"/>
              </w:rPr>
              <w:t>Головний бухгалтер</w:t>
            </w:r>
          </w:p>
        </w:tc>
        <w:tc>
          <w:tcPr>
            <w:tcW w:w="1250" w:type="pct"/>
            <w:vAlign w:val="bottom"/>
            <w:hideMark/>
          </w:tcPr>
          <w:p w14:paraId="6BD57BE2" w14:textId="77777777" w:rsidR="00BC6540" w:rsidRPr="003C4449" w:rsidRDefault="00BC6540" w:rsidP="00206798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C4449">
              <w:rPr>
                <w:rFonts w:ascii="Times New Roman" w:hAnsi="Times New Roman"/>
                <w:sz w:val="28"/>
                <w:szCs w:val="28"/>
                <w:lang w:eastAsia="uk-UA"/>
              </w:rPr>
              <w:t>_______________________</w:t>
            </w:r>
            <w:r w:rsidRPr="003C4449">
              <w:rPr>
                <w:rFonts w:ascii="Times New Roman" w:hAnsi="Times New Roman"/>
                <w:lang w:eastAsia="uk-UA"/>
              </w:rPr>
              <w:br/>
            </w:r>
            <w:r w:rsidRPr="003C4449">
              <w:rPr>
                <w:rFonts w:ascii="Times New Roman" w:hAnsi="Times New Roman"/>
                <w:sz w:val="20"/>
                <w:lang w:eastAsia="uk-UA"/>
              </w:rPr>
              <w:t>(підпис)</w:t>
            </w:r>
          </w:p>
        </w:tc>
        <w:tc>
          <w:tcPr>
            <w:tcW w:w="1450" w:type="pct"/>
            <w:vAlign w:val="bottom"/>
            <w:hideMark/>
          </w:tcPr>
          <w:p w14:paraId="77FE9013" w14:textId="3822E61C" w:rsidR="00BC6540" w:rsidRPr="003C4449" w:rsidRDefault="00BC6540" w:rsidP="00206798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3C4449">
              <w:rPr>
                <w:rFonts w:ascii="Times New Roman" w:hAnsi="Times New Roman"/>
                <w:sz w:val="28"/>
                <w:szCs w:val="28"/>
                <w:lang w:eastAsia="uk-UA"/>
              </w:rPr>
              <w:t>____________________________</w:t>
            </w:r>
            <w:r w:rsidRPr="003C4449">
              <w:rPr>
                <w:rFonts w:ascii="Times New Roman" w:hAnsi="Times New Roman"/>
                <w:lang w:eastAsia="uk-UA"/>
              </w:rPr>
              <w:br/>
            </w:r>
            <w:r w:rsidR="00275779" w:rsidRPr="003C4449">
              <w:rPr>
                <w:sz w:val="20"/>
                <w:lang w:eastAsia="uk-UA"/>
              </w:rPr>
              <w:t>(</w:t>
            </w:r>
            <w:r w:rsidR="00275779">
              <w:rPr>
                <w:rFonts w:ascii="Times New Roman" w:hAnsi="Times New Roman"/>
                <w:sz w:val="20"/>
                <w:lang w:eastAsia="uk-UA"/>
              </w:rPr>
              <w:t>власне ім’я</w:t>
            </w:r>
            <w:r w:rsidR="00275779" w:rsidRPr="003C4449">
              <w:rPr>
                <w:rFonts w:ascii="Times New Roman" w:hAnsi="Times New Roman"/>
                <w:sz w:val="20"/>
                <w:lang w:eastAsia="uk-UA"/>
              </w:rPr>
              <w:t xml:space="preserve"> та ПРІЗВИЩЕ)</w:t>
            </w:r>
          </w:p>
        </w:tc>
      </w:tr>
    </w:tbl>
    <w:p w14:paraId="5E636325" w14:textId="77777777" w:rsidR="00BC6540" w:rsidRPr="003C4449" w:rsidRDefault="00BC6540" w:rsidP="00BC6540">
      <w:pPr>
        <w:jc w:val="both"/>
        <w:rPr>
          <w:rFonts w:ascii="Times New Roman" w:hAnsi="Times New Roman"/>
          <w:sz w:val="24"/>
          <w:szCs w:val="24"/>
          <w:lang w:eastAsia="uk-UA"/>
        </w:rPr>
      </w:pPr>
      <w:r w:rsidRPr="003C4449">
        <w:rPr>
          <w:rFonts w:ascii="Times New Roman" w:hAnsi="Times New Roman"/>
          <w:sz w:val="24"/>
          <w:szCs w:val="24"/>
          <w:lang w:eastAsia="uk-UA"/>
        </w:rPr>
        <w:t>МП (у разі наявності)</w:t>
      </w:r>
    </w:p>
    <w:p w14:paraId="25DF6593" w14:textId="77777777" w:rsidR="00BC6540" w:rsidRPr="003C4449" w:rsidRDefault="00BC6540" w:rsidP="00BC6540">
      <w:pPr>
        <w:spacing w:before="120"/>
        <w:jc w:val="both"/>
        <w:rPr>
          <w:rFonts w:ascii="Times New Roman" w:hAnsi="Times New Roman"/>
          <w:sz w:val="24"/>
          <w:szCs w:val="24"/>
          <w:lang w:eastAsia="uk-UA"/>
        </w:rPr>
      </w:pPr>
      <w:r w:rsidRPr="003C4449">
        <w:rPr>
          <w:rFonts w:ascii="Times New Roman" w:hAnsi="Times New Roman"/>
          <w:sz w:val="24"/>
          <w:szCs w:val="24"/>
        </w:rPr>
        <w:t>“___” ____________ 20__ р.</w:t>
      </w:r>
    </w:p>
    <w:p w14:paraId="064877CC" w14:textId="77777777" w:rsidR="00BC6540" w:rsidRPr="00BC6540" w:rsidRDefault="00BC6540" w:rsidP="00BC6540">
      <w:pPr>
        <w:spacing w:before="120"/>
        <w:jc w:val="both"/>
        <w:rPr>
          <w:rFonts w:ascii="Times New Roman" w:hAnsi="Times New Roman"/>
          <w:bCs/>
          <w:sz w:val="20"/>
          <w:lang w:eastAsia="uk-UA"/>
        </w:rPr>
      </w:pPr>
      <w:r>
        <w:rPr>
          <w:rFonts w:ascii="Times New Roman" w:hAnsi="Times New Roman"/>
          <w:bCs/>
          <w:sz w:val="20"/>
          <w:lang w:eastAsia="uk-UA"/>
        </w:rPr>
        <w:t>__</w:t>
      </w:r>
      <w:r w:rsidRPr="00BC6540">
        <w:rPr>
          <w:rFonts w:ascii="Times New Roman" w:hAnsi="Times New Roman"/>
          <w:bCs/>
          <w:sz w:val="20"/>
          <w:lang w:eastAsia="uk-UA"/>
        </w:rPr>
        <w:t>________</w:t>
      </w:r>
    </w:p>
    <w:p w14:paraId="252873D9" w14:textId="77777777" w:rsidR="008A4265" w:rsidRPr="00BC6540" w:rsidRDefault="00BC6540" w:rsidP="00BC6540">
      <w:pPr>
        <w:jc w:val="both"/>
        <w:rPr>
          <w:rFonts w:ascii="Times New Roman" w:hAnsi="Times New Roman"/>
          <w:sz w:val="20"/>
          <w:lang w:eastAsia="uk-UA"/>
        </w:rPr>
      </w:pPr>
      <w:r w:rsidRPr="00BC6540">
        <w:rPr>
          <w:rFonts w:ascii="Times New Roman" w:hAnsi="Times New Roman"/>
          <w:bCs/>
          <w:sz w:val="20"/>
          <w:lang w:eastAsia="uk-UA"/>
        </w:rPr>
        <w:t>Примітка.</w:t>
      </w:r>
      <w:r w:rsidRPr="00BC6540">
        <w:rPr>
          <w:rFonts w:ascii="Times New Roman" w:hAnsi="Times New Roman"/>
          <w:sz w:val="20"/>
          <w:lang w:eastAsia="uk-UA"/>
        </w:rPr>
        <w:t xml:space="preserve"> Розрахунок обсягу заборгованості з різниці в тарифах здійснюється без урахування податку на додану вартість.</w:t>
      </w:r>
    </w:p>
    <w:sectPr w:rsidR="008A4265" w:rsidRPr="00BC6540" w:rsidSect="00063163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540"/>
    <w:rsid w:val="00063163"/>
    <w:rsid w:val="001B471C"/>
    <w:rsid w:val="00275779"/>
    <w:rsid w:val="004770F9"/>
    <w:rsid w:val="00534F67"/>
    <w:rsid w:val="0067195B"/>
    <w:rsid w:val="008A4265"/>
    <w:rsid w:val="008B6BE6"/>
    <w:rsid w:val="008E100E"/>
    <w:rsid w:val="008F0898"/>
    <w:rsid w:val="00A22414"/>
    <w:rsid w:val="00AA1A21"/>
    <w:rsid w:val="00B64613"/>
    <w:rsid w:val="00BC6540"/>
    <w:rsid w:val="00C767C9"/>
    <w:rsid w:val="00F1453B"/>
    <w:rsid w:val="00F66E4B"/>
    <w:rsid w:val="00FA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7EF3D"/>
  <w15:chartTrackingRefBased/>
  <w15:docId w15:val="{ADFF892D-8A59-4A1F-9E0B-84B8A76A3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540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C6540"/>
    <w:pPr>
      <w:spacing w:before="120"/>
      <w:ind w:firstLine="567"/>
    </w:pPr>
  </w:style>
  <w:style w:type="paragraph" w:customStyle="1" w:styleId="a4">
    <w:name w:val="Шапка документу"/>
    <w:basedOn w:val="a"/>
    <w:rsid w:val="00BC6540"/>
    <w:pPr>
      <w:keepNext/>
      <w:keepLines/>
      <w:spacing w:after="240"/>
      <w:ind w:left="4536"/>
      <w:jc w:val="center"/>
    </w:pPr>
  </w:style>
  <w:style w:type="paragraph" w:customStyle="1" w:styleId="a5">
    <w:name w:val="Назва документа"/>
    <w:basedOn w:val="a"/>
    <w:next w:val="a3"/>
    <w:rsid w:val="00BC6540"/>
    <w:pPr>
      <w:keepNext/>
      <w:keepLines/>
      <w:spacing w:before="240" w:after="24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1338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2021-11-26T11:38:00Z</dcterms:created>
  <dcterms:modified xsi:type="dcterms:W3CDTF">2021-12-02T12:21:00Z</dcterms:modified>
</cp:coreProperties>
</file>