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9A0" w:rsidRDefault="00F069A0" w:rsidP="007740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uk-UA" w:eastAsia="ru-RU"/>
        </w:rPr>
      </w:pPr>
    </w:p>
    <w:p w:rsidR="00047863" w:rsidRPr="00047863" w:rsidRDefault="00047863" w:rsidP="0004786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uk-UA" w:eastAsia="ru-RU"/>
        </w:rPr>
      </w:pPr>
      <w:bookmarkStart w:id="0" w:name="_GoBack"/>
      <w:r w:rsidRPr="0004786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uk-UA" w:eastAsia="ru-RU"/>
        </w:rPr>
        <w:t>Перелік регуляторних актів</w:t>
      </w:r>
    </w:p>
    <w:p w:rsidR="00047863" w:rsidRPr="00047863" w:rsidRDefault="00047863" w:rsidP="0004786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uk-UA" w:eastAsia="ru-RU"/>
        </w:rPr>
      </w:pPr>
      <w:proofErr w:type="spellStart"/>
      <w:r w:rsidRPr="0004786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uk-UA" w:eastAsia="ru-RU"/>
        </w:rPr>
        <w:t>Старокостянтинівської</w:t>
      </w:r>
      <w:proofErr w:type="spellEnd"/>
      <w:r w:rsidRPr="0004786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uk-UA" w:eastAsia="ru-RU"/>
        </w:rPr>
        <w:t xml:space="preserve"> міської ради та її</w:t>
      </w:r>
    </w:p>
    <w:p w:rsidR="00047863" w:rsidRPr="00047863" w:rsidRDefault="00047863" w:rsidP="0004786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uk-UA" w:eastAsia="ru-RU"/>
        </w:rPr>
      </w:pPr>
      <w:r w:rsidRPr="0004786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uk-UA" w:eastAsia="ru-RU"/>
        </w:rPr>
        <w:t>виконавчог</w:t>
      </w:r>
      <w:r w:rsidR="002B394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uk-UA" w:eastAsia="ru-RU"/>
        </w:rPr>
        <w:t>о комітету станом на 01.07.2019</w:t>
      </w:r>
      <w:bookmarkEnd w:id="0"/>
    </w:p>
    <w:p w:rsidR="00047863" w:rsidRPr="00047863" w:rsidRDefault="00047863" w:rsidP="007740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uk-UA" w:eastAsia="ru-RU"/>
        </w:rPr>
      </w:pPr>
    </w:p>
    <w:tbl>
      <w:tblPr>
        <w:tblStyle w:val="a6"/>
        <w:tblW w:w="9820" w:type="dxa"/>
        <w:tblLook w:val="04A0" w:firstRow="1" w:lastRow="0" w:firstColumn="1" w:lastColumn="0" w:noHBand="0" w:noVBand="1"/>
      </w:tblPr>
      <w:tblGrid>
        <w:gridCol w:w="1951"/>
        <w:gridCol w:w="4678"/>
        <w:gridCol w:w="3191"/>
      </w:tblGrid>
      <w:tr w:rsidR="00047863" w:rsidTr="00047863">
        <w:tc>
          <w:tcPr>
            <w:tcW w:w="1951" w:type="dxa"/>
          </w:tcPr>
          <w:p w:rsidR="00047863" w:rsidRDefault="00047863" w:rsidP="007740C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val="uk-UA" w:eastAsia="ru-RU"/>
              </w:rPr>
              <w:t>Рік прийняття</w:t>
            </w:r>
          </w:p>
        </w:tc>
        <w:tc>
          <w:tcPr>
            <w:tcW w:w="4678" w:type="dxa"/>
          </w:tcPr>
          <w:p w:rsidR="00047863" w:rsidRDefault="00047863" w:rsidP="007740C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val="uk-UA" w:eastAsia="ru-RU"/>
              </w:rPr>
              <w:t>Назва регуляторного акту</w:t>
            </w:r>
          </w:p>
        </w:tc>
        <w:tc>
          <w:tcPr>
            <w:tcW w:w="3191" w:type="dxa"/>
          </w:tcPr>
          <w:p w:rsidR="00047863" w:rsidRDefault="00047863" w:rsidP="007740C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val="uk-UA" w:eastAsia="ru-RU"/>
              </w:rPr>
              <w:t>№ рішення, яким затверджено регуляторний акт</w:t>
            </w:r>
          </w:p>
        </w:tc>
      </w:tr>
      <w:tr w:rsidR="00047863" w:rsidTr="00047863">
        <w:tc>
          <w:tcPr>
            <w:tcW w:w="1951" w:type="dxa"/>
          </w:tcPr>
          <w:p w:rsidR="00047863" w:rsidRDefault="00047863" w:rsidP="007740C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val="uk-UA" w:eastAsia="ru-RU"/>
              </w:rPr>
              <w:t>2011</w:t>
            </w:r>
          </w:p>
        </w:tc>
        <w:tc>
          <w:tcPr>
            <w:tcW w:w="4678" w:type="dxa"/>
          </w:tcPr>
          <w:p w:rsidR="00047863" w:rsidRPr="00047863" w:rsidRDefault="00047863" w:rsidP="007740C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uk-UA" w:eastAsia="ru-RU"/>
              </w:rPr>
            </w:pPr>
            <w:r w:rsidRPr="0004786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uk-UA" w:eastAsia="ru-RU"/>
              </w:rPr>
              <w:t xml:space="preserve">внесення змін в Порядок визначення розміру плати за тимчасове користування місцем розташування рекламних засобів, що перебуває у </w:t>
            </w:r>
            <w:r w:rsidR="004B552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uk-UA" w:eastAsia="ru-RU"/>
              </w:rPr>
              <w:t>комунальній власності та надається розповсюджувачам зовнішньої реклами</w:t>
            </w:r>
          </w:p>
        </w:tc>
        <w:tc>
          <w:tcPr>
            <w:tcW w:w="3191" w:type="dxa"/>
          </w:tcPr>
          <w:p w:rsidR="00047863" w:rsidRPr="00047863" w:rsidRDefault="00047863" w:rsidP="007740C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uk-UA" w:eastAsia="ru-RU"/>
              </w:rPr>
            </w:pPr>
            <w:r w:rsidRPr="0004786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uk-UA" w:eastAsia="ru-RU"/>
              </w:rPr>
              <w:t>Рішення виконавчого комітету міської ради від 22 грудня 2011 року №608</w:t>
            </w:r>
          </w:p>
        </w:tc>
      </w:tr>
      <w:tr w:rsidR="00E51780" w:rsidTr="00047863">
        <w:tc>
          <w:tcPr>
            <w:tcW w:w="1951" w:type="dxa"/>
          </w:tcPr>
          <w:p w:rsidR="00E51780" w:rsidRDefault="00E51780" w:rsidP="007740C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val="uk-UA" w:eastAsia="ru-RU"/>
              </w:rPr>
              <w:t>2016</w:t>
            </w:r>
          </w:p>
        </w:tc>
        <w:tc>
          <w:tcPr>
            <w:tcW w:w="4678" w:type="dxa"/>
          </w:tcPr>
          <w:p w:rsidR="00E51780" w:rsidRPr="00047863" w:rsidRDefault="00E51780" w:rsidP="007740C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uk-UA" w:eastAsia="ru-RU"/>
              </w:rPr>
            </w:pPr>
            <w:r w:rsidRPr="00E51780">
              <w:rPr>
                <w:rFonts w:ascii="Times New Roman" w:hAnsi="Times New Roman"/>
                <w:sz w:val="28"/>
                <w:szCs w:val="24"/>
              </w:rPr>
              <w:t xml:space="preserve">Про </w:t>
            </w:r>
            <w:proofErr w:type="spellStart"/>
            <w:r w:rsidRPr="00E51780">
              <w:rPr>
                <w:rFonts w:ascii="Times New Roman" w:hAnsi="Times New Roman"/>
                <w:sz w:val="28"/>
                <w:szCs w:val="24"/>
              </w:rPr>
              <w:t>затвердження</w:t>
            </w:r>
            <w:proofErr w:type="spellEnd"/>
            <w:r w:rsidRPr="00E51780">
              <w:rPr>
                <w:rFonts w:ascii="Times New Roman" w:hAnsi="Times New Roman"/>
                <w:sz w:val="28"/>
                <w:szCs w:val="24"/>
              </w:rPr>
              <w:t xml:space="preserve"> Порядку </w:t>
            </w:r>
            <w:proofErr w:type="spellStart"/>
            <w:r w:rsidRPr="00E51780">
              <w:rPr>
                <w:rFonts w:ascii="Times New Roman" w:hAnsi="Times New Roman"/>
                <w:sz w:val="28"/>
                <w:szCs w:val="24"/>
              </w:rPr>
              <w:t>участі</w:t>
            </w:r>
            <w:proofErr w:type="spellEnd"/>
            <w:r w:rsidRPr="00E51780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E51780">
              <w:rPr>
                <w:rFonts w:ascii="Times New Roman" w:hAnsi="Times New Roman"/>
                <w:sz w:val="28"/>
                <w:szCs w:val="24"/>
              </w:rPr>
              <w:t>замовників</w:t>
            </w:r>
            <w:proofErr w:type="spellEnd"/>
            <w:r w:rsidRPr="00E51780">
              <w:rPr>
                <w:rFonts w:ascii="Times New Roman" w:hAnsi="Times New Roman"/>
                <w:sz w:val="28"/>
                <w:szCs w:val="24"/>
              </w:rPr>
              <w:t xml:space="preserve"> у </w:t>
            </w:r>
            <w:proofErr w:type="spellStart"/>
            <w:r w:rsidRPr="00E51780">
              <w:rPr>
                <w:rFonts w:ascii="Times New Roman" w:hAnsi="Times New Roman"/>
                <w:sz w:val="28"/>
                <w:szCs w:val="24"/>
              </w:rPr>
              <w:t>створені</w:t>
            </w:r>
            <w:proofErr w:type="spellEnd"/>
            <w:r w:rsidRPr="00E51780">
              <w:rPr>
                <w:rFonts w:ascii="Times New Roman" w:hAnsi="Times New Roman"/>
                <w:sz w:val="28"/>
                <w:szCs w:val="24"/>
              </w:rPr>
              <w:t xml:space="preserve"> і </w:t>
            </w:r>
            <w:proofErr w:type="spellStart"/>
            <w:r w:rsidRPr="00E51780">
              <w:rPr>
                <w:rFonts w:ascii="Times New Roman" w:hAnsi="Times New Roman"/>
                <w:sz w:val="28"/>
                <w:szCs w:val="24"/>
              </w:rPr>
              <w:t>розвитку</w:t>
            </w:r>
            <w:proofErr w:type="spellEnd"/>
            <w:r w:rsidRPr="00E51780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E51780">
              <w:rPr>
                <w:rFonts w:ascii="Times New Roman" w:hAnsi="Times New Roman"/>
                <w:sz w:val="28"/>
                <w:szCs w:val="24"/>
              </w:rPr>
              <w:t>інженерно-транспортної</w:t>
            </w:r>
            <w:proofErr w:type="spellEnd"/>
            <w:r w:rsidRPr="00E51780">
              <w:rPr>
                <w:rFonts w:ascii="Times New Roman" w:hAnsi="Times New Roman"/>
                <w:sz w:val="28"/>
                <w:szCs w:val="24"/>
              </w:rPr>
              <w:t xml:space="preserve"> та </w:t>
            </w:r>
            <w:proofErr w:type="spellStart"/>
            <w:proofErr w:type="gramStart"/>
            <w:r w:rsidRPr="00E51780">
              <w:rPr>
                <w:rFonts w:ascii="Times New Roman" w:hAnsi="Times New Roman"/>
                <w:sz w:val="28"/>
                <w:szCs w:val="24"/>
              </w:rPr>
              <w:t>соц</w:t>
            </w:r>
            <w:proofErr w:type="gramEnd"/>
            <w:r w:rsidRPr="00E51780">
              <w:rPr>
                <w:rFonts w:ascii="Times New Roman" w:hAnsi="Times New Roman"/>
                <w:sz w:val="28"/>
                <w:szCs w:val="24"/>
              </w:rPr>
              <w:t>іальної</w:t>
            </w:r>
            <w:proofErr w:type="spellEnd"/>
            <w:r w:rsidRPr="00E51780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E51780">
              <w:rPr>
                <w:rFonts w:ascii="Times New Roman" w:hAnsi="Times New Roman"/>
                <w:sz w:val="28"/>
                <w:szCs w:val="24"/>
              </w:rPr>
              <w:t>інфраструктури</w:t>
            </w:r>
            <w:proofErr w:type="spellEnd"/>
            <w:r w:rsidRPr="00E51780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E51780">
              <w:rPr>
                <w:rFonts w:ascii="Times New Roman" w:hAnsi="Times New Roman"/>
                <w:sz w:val="28"/>
                <w:szCs w:val="24"/>
              </w:rPr>
              <w:t>міста</w:t>
            </w:r>
            <w:proofErr w:type="spellEnd"/>
            <w:r w:rsidRPr="00E51780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E51780">
              <w:rPr>
                <w:rFonts w:ascii="Times New Roman" w:hAnsi="Times New Roman"/>
                <w:sz w:val="28"/>
                <w:szCs w:val="24"/>
              </w:rPr>
              <w:t>Старокостянтинів</w:t>
            </w:r>
            <w:proofErr w:type="spellEnd"/>
          </w:p>
        </w:tc>
        <w:tc>
          <w:tcPr>
            <w:tcW w:w="3191" w:type="dxa"/>
          </w:tcPr>
          <w:p w:rsidR="00E51780" w:rsidRPr="00047863" w:rsidRDefault="00E51780" w:rsidP="007740C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uk-UA" w:eastAsia="ru-RU"/>
              </w:rPr>
              <w:t>Рішення 12 сесії міської ради від 07 жовтня 2016 року №15</w:t>
            </w:r>
          </w:p>
        </w:tc>
      </w:tr>
      <w:tr w:rsidR="00047863" w:rsidTr="00047863">
        <w:tc>
          <w:tcPr>
            <w:tcW w:w="1951" w:type="dxa"/>
          </w:tcPr>
          <w:p w:rsidR="00047863" w:rsidRDefault="004B5525" w:rsidP="007740C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val="uk-UA" w:eastAsia="ru-RU"/>
              </w:rPr>
              <w:t>2017</w:t>
            </w:r>
          </w:p>
        </w:tc>
        <w:tc>
          <w:tcPr>
            <w:tcW w:w="4678" w:type="dxa"/>
          </w:tcPr>
          <w:p w:rsidR="00047863" w:rsidRPr="004B5525" w:rsidRDefault="004B5525" w:rsidP="007740C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uk-UA" w:eastAsia="ru-RU"/>
              </w:rPr>
              <w:t>Про затвердження середньодобових та середньорічних норм утворення твердих побутових відходів</w:t>
            </w:r>
          </w:p>
        </w:tc>
        <w:tc>
          <w:tcPr>
            <w:tcW w:w="3191" w:type="dxa"/>
          </w:tcPr>
          <w:p w:rsidR="00047863" w:rsidRPr="004B5525" w:rsidRDefault="004B5525" w:rsidP="007740C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uk-UA" w:eastAsia="ru-RU"/>
              </w:rPr>
            </w:pPr>
            <w:r w:rsidRPr="004B552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uk-UA" w:eastAsia="ru-RU"/>
              </w:rPr>
              <w:t xml:space="preserve">Рішення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uk-UA" w:eastAsia="ru-RU"/>
              </w:rPr>
              <w:t>виконавчого комітету міської ради від 14 грудня 2017 року №379</w:t>
            </w:r>
          </w:p>
        </w:tc>
      </w:tr>
      <w:tr w:rsidR="00047863" w:rsidTr="00047863">
        <w:tc>
          <w:tcPr>
            <w:tcW w:w="1951" w:type="dxa"/>
          </w:tcPr>
          <w:p w:rsidR="00047863" w:rsidRDefault="004B5525" w:rsidP="007740C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val="uk-UA" w:eastAsia="ru-RU"/>
              </w:rPr>
              <w:t>2018</w:t>
            </w:r>
          </w:p>
        </w:tc>
        <w:tc>
          <w:tcPr>
            <w:tcW w:w="4678" w:type="dxa"/>
          </w:tcPr>
          <w:p w:rsidR="00047863" w:rsidRPr="004B5525" w:rsidRDefault="004B5525" w:rsidP="007740C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uk-UA" w:eastAsia="ru-RU"/>
              </w:rPr>
              <w:t>Про встановлення місцевих податків та зборів на території міста Старокостянтинів</w:t>
            </w:r>
          </w:p>
        </w:tc>
        <w:tc>
          <w:tcPr>
            <w:tcW w:w="3191" w:type="dxa"/>
          </w:tcPr>
          <w:p w:rsidR="00047863" w:rsidRPr="004B5525" w:rsidRDefault="004B5525" w:rsidP="007740C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uk-UA" w:eastAsia="ru-RU"/>
              </w:rPr>
              <w:t>Рішення міської ради від 27 червня 2018 року №4/29/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en-US" w:eastAsia="ru-RU"/>
              </w:rPr>
              <w:t>VII</w:t>
            </w:r>
          </w:p>
        </w:tc>
      </w:tr>
      <w:tr w:rsidR="004B5525" w:rsidTr="00047863">
        <w:tc>
          <w:tcPr>
            <w:tcW w:w="1951" w:type="dxa"/>
          </w:tcPr>
          <w:p w:rsidR="004B5525" w:rsidRDefault="004B5525" w:rsidP="007740C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val="uk-UA" w:eastAsia="ru-RU"/>
              </w:rPr>
              <w:t>2018</w:t>
            </w:r>
          </w:p>
        </w:tc>
        <w:tc>
          <w:tcPr>
            <w:tcW w:w="4678" w:type="dxa"/>
          </w:tcPr>
          <w:p w:rsidR="004B5525" w:rsidRPr="004B5525" w:rsidRDefault="004B5525" w:rsidP="007740C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uk-UA" w:eastAsia="ru-RU"/>
              </w:rPr>
              <w:t>Про встановлення вартості проїзду пасажирів на міських маршрутах загального користування в м. Старокостянтинів</w:t>
            </w:r>
          </w:p>
        </w:tc>
        <w:tc>
          <w:tcPr>
            <w:tcW w:w="3191" w:type="dxa"/>
          </w:tcPr>
          <w:p w:rsidR="004B5525" w:rsidRPr="004B5525" w:rsidRDefault="004B5525" w:rsidP="007740C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uk-UA" w:eastAsia="ru-RU"/>
              </w:rPr>
              <w:t>Рішення виконавчого комітету міської ради від 13 грудня 2018 року №396</w:t>
            </w:r>
          </w:p>
        </w:tc>
      </w:tr>
      <w:tr w:rsidR="00047863" w:rsidTr="00047863">
        <w:tc>
          <w:tcPr>
            <w:tcW w:w="1951" w:type="dxa"/>
          </w:tcPr>
          <w:p w:rsidR="00047863" w:rsidRDefault="004B5525" w:rsidP="007740C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val="uk-UA" w:eastAsia="ru-RU"/>
              </w:rPr>
              <w:t>2019</w:t>
            </w:r>
          </w:p>
        </w:tc>
        <w:tc>
          <w:tcPr>
            <w:tcW w:w="4678" w:type="dxa"/>
          </w:tcPr>
          <w:p w:rsidR="00047863" w:rsidRPr="004B5525" w:rsidRDefault="004B5525" w:rsidP="007740C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uk-UA" w:eastAsia="ru-RU"/>
              </w:rPr>
              <w:t>Про встановлення місцевих податків та зборів на 2020 рік на території міста Старокостянтинова</w:t>
            </w:r>
          </w:p>
        </w:tc>
        <w:tc>
          <w:tcPr>
            <w:tcW w:w="3191" w:type="dxa"/>
          </w:tcPr>
          <w:p w:rsidR="00047863" w:rsidRPr="005E6FBD" w:rsidRDefault="004B5525" w:rsidP="007740C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uk-UA" w:eastAsia="ru-RU"/>
              </w:rPr>
              <w:t xml:space="preserve">Рішення міської ради від </w:t>
            </w:r>
            <w:r w:rsidR="005E6FB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uk-UA" w:eastAsia="ru-RU"/>
              </w:rPr>
              <w:t>24 травня 2019 року №6/34/</w:t>
            </w:r>
            <w:r w:rsidR="005E6FB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en-US" w:eastAsia="ru-RU"/>
              </w:rPr>
              <w:t>VII</w:t>
            </w:r>
          </w:p>
        </w:tc>
      </w:tr>
    </w:tbl>
    <w:p w:rsidR="00F069A0" w:rsidRPr="00047863" w:rsidRDefault="00F069A0" w:rsidP="007740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uk-UA" w:eastAsia="ru-RU"/>
        </w:rPr>
      </w:pPr>
    </w:p>
    <w:p w:rsidR="00F069A0" w:rsidRPr="00047863" w:rsidRDefault="00F069A0" w:rsidP="007740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uk-UA" w:eastAsia="ru-RU"/>
        </w:rPr>
      </w:pPr>
    </w:p>
    <w:sectPr w:rsidR="00F069A0" w:rsidRPr="00047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20"/>
    <w:rsid w:val="00047863"/>
    <w:rsid w:val="002043FD"/>
    <w:rsid w:val="0028400B"/>
    <w:rsid w:val="002B394D"/>
    <w:rsid w:val="004B5525"/>
    <w:rsid w:val="005E6FBD"/>
    <w:rsid w:val="007740C0"/>
    <w:rsid w:val="00790631"/>
    <w:rsid w:val="00810CE8"/>
    <w:rsid w:val="009E073E"/>
    <w:rsid w:val="00BD6F20"/>
    <w:rsid w:val="00BE34C5"/>
    <w:rsid w:val="00D0231D"/>
    <w:rsid w:val="00E51780"/>
    <w:rsid w:val="00F0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3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34C5"/>
    <w:rPr>
      <w:b/>
      <w:bCs/>
    </w:rPr>
  </w:style>
  <w:style w:type="character" w:styleId="a5">
    <w:name w:val="Hyperlink"/>
    <w:basedOn w:val="a0"/>
    <w:uiPriority w:val="99"/>
    <w:semiHidden/>
    <w:unhideWhenUsed/>
    <w:rsid w:val="00BE34C5"/>
    <w:rPr>
      <w:color w:val="0000FF"/>
      <w:u w:val="single"/>
    </w:rPr>
  </w:style>
  <w:style w:type="table" w:styleId="a6">
    <w:name w:val="Table Grid"/>
    <w:basedOn w:val="a1"/>
    <w:uiPriority w:val="59"/>
    <w:rsid w:val="00047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3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34C5"/>
    <w:rPr>
      <w:b/>
      <w:bCs/>
    </w:rPr>
  </w:style>
  <w:style w:type="character" w:styleId="a5">
    <w:name w:val="Hyperlink"/>
    <w:basedOn w:val="a0"/>
    <w:uiPriority w:val="99"/>
    <w:semiHidden/>
    <w:unhideWhenUsed/>
    <w:rsid w:val="00BE34C5"/>
    <w:rPr>
      <w:color w:val="0000FF"/>
      <w:u w:val="single"/>
    </w:rPr>
  </w:style>
  <w:style w:type="table" w:styleId="a6">
    <w:name w:val="Table Grid"/>
    <w:basedOn w:val="a1"/>
    <w:uiPriority w:val="59"/>
    <w:rsid w:val="00047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7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PHILka.RU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2019-04-24T05:47:00Z</cp:lastPrinted>
  <dcterms:created xsi:type="dcterms:W3CDTF">2019-04-23T07:33:00Z</dcterms:created>
  <dcterms:modified xsi:type="dcterms:W3CDTF">2019-07-11T10:16:00Z</dcterms:modified>
</cp:coreProperties>
</file>