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C621A" w14:textId="73BECB61" w:rsidR="005C1E90" w:rsidRPr="009846C4" w:rsidRDefault="00372F8A" w:rsidP="005C1E90">
      <w:pPr>
        <w:tabs>
          <w:tab w:val="left" w:pos="6804"/>
        </w:tabs>
        <w:jc w:val="right"/>
        <w:rPr>
          <w:color w:val="7F7F7F" w:themeColor="text1" w:themeTint="80"/>
          <w:lang w:val="uk-UA"/>
        </w:rPr>
      </w:pPr>
      <w:r w:rsidRPr="009846C4">
        <w:rPr>
          <w:noProof/>
          <w:color w:val="7F7F7F" w:themeColor="text1" w:themeTint="80"/>
          <w:lang w:val="uk-UA" w:eastAsia="uk-UA"/>
        </w:rPr>
        <mc:AlternateContent>
          <mc:Choice Requires="wps">
            <w:drawing>
              <wp:anchor distT="0" distB="0" distL="114300" distR="114300" simplePos="0" relativeHeight="251660288" behindDoc="0" locked="0" layoutInCell="1" allowOverlap="1" wp14:anchorId="6B413984" wp14:editId="74FAC0BD">
                <wp:simplePos x="0" y="0"/>
                <wp:positionH relativeFrom="column">
                  <wp:posOffset>2244090</wp:posOffset>
                </wp:positionH>
                <wp:positionV relativeFrom="paragraph">
                  <wp:posOffset>-513080</wp:posOffset>
                </wp:positionV>
                <wp:extent cx="4000500" cy="495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4000500"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CEDFD" id="Прямоугольник 2" o:spid="_x0000_s1026" style="position:absolute;margin-left:176.7pt;margin-top:-40.4pt;width:31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" fillcolor="white [3212]" strokecolor="white [3212]" strokeweight="2pt"/>
            </w:pict>
          </mc:Fallback>
        </mc:AlternateContent>
      </w:r>
      <w:r w:rsidRPr="009846C4">
        <w:rPr>
          <w:color w:val="7F7F7F" w:themeColor="text1" w:themeTint="80"/>
          <w:lang w:val="uk-UA"/>
        </w:rPr>
        <w:t>Додаток</w:t>
      </w:r>
      <w:r w:rsidR="009846C4" w:rsidRPr="009846C4">
        <w:rPr>
          <w:color w:val="7F7F7F" w:themeColor="text1" w:themeTint="80"/>
          <w:lang w:val="uk-UA"/>
        </w:rPr>
        <w:t xml:space="preserve"> 1</w:t>
      </w:r>
    </w:p>
    <w:p w14:paraId="1AEC50F8" w14:textId="77777777" w:rsidR="005C1E90" w:rsidRPr="005C1E90" w:rsidRDefault="005C1E90" w:rsidP="005C1E90">
      <w:pPr>
        <w:tabs>
          <w:tab w:val="left" w:pos="6804"/>
        </w:tabs>
        <w:jc w:val="right"/>
        <w:rPr>
          <w:b/>
          <w:color w:val="7F7F7F" w:themeColor="text1" w:themeTint="80"/>
          <w:lang w:val="uk-UA"/>
        </w:rPr>
      </w:pPr>
    </w:p>
    <w:p w14:paraId="645F6E53" w14:textId="7B335EF0" w:rsidR="00A150B5" w:rsidRPr="003A2CD6" w:rsidRDefault="00E75528" w:rsidP="00160DA5">
      <w:pPr>
        <w:tabs>
          <w:tab w:val="left" w:pos="6804"/>
        </w:tabs>
        <w:jc w:val="right"/>
        <w:rPr>
          <w:b/>
          <w:color w:val="FFFFFF" w:themeColor="background1"/>
          <w:sz w:val="32"/>
          <w:lang w:val="uk-UA"/>
        </w:rPr>
      </w:pPr>
      <w:r w:rsidRPr="003A2CD6">
        <w:rPr>
          <w:b/>
          <w:noProof/>
          <w:color w:val="FFFFFF" w:themeColor="background1"/>
          <w:sz w:val="32"/>
          <w:lang w:val="uk-UA" w:eastAsia="uk-UA"/>
        </w:rPr>
        <mc:AlternateContent>
          <mc:Choice Requires="wps">
            <w:drawing>
              <wp:anchor distT="0" distB="0" distL="114300" distR="114300" simplePos="0" relativeHeight="251659264" behindDoc="0" locked="0" layoutInCell="1" allowOverlap="1" wp14:anchorId="7AF3683B" wp14:editId="3662F391">
                <wp:simplePos x="0" y="0"/>
                <wp:positionH relativeFrom="column">
                  <wp:posOffset>2834640</wp:posOffset>
                </wp:positionH>
                <wp:positionV relativeFrom="paragraph">
                  <wp:posOffset>-320040</wp:posOffset>
                </wp:positionV>
                <wp:extent cx="514350" cy="3238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51435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D47B66" id="Прямоугольник 1" o:spid="_x0000_s1026" style="position:absolute;margin-left:223.2pt;margin-top:-25.2pt;width:40.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" fillcolor="white [3212]" strokecolor="white [3212]" strokeweight="2pt"/>
            </w:pict>
          </mc:Fallback>
        </mc:AlternateContent>
      </w:r>
      <w:r w:rsidR="00A150B5" w:rsidRPr="005C1E90">
        <w:rPr>
          <w:b/>
          <w:color w:val="FFFFFF" w:themeColor="background1"/>
          <w:sz w:val="32"/>
          <w:lang w:val="uk-UA"/>
        </w:rPr>
        <w:t>ВЕРДЖЕНО</w:t>
      </w:r>
    </w:p>
    <w:p w14:paraId="3C184C5B" w14:textId="7CA1BBFB" w:rsidR="00A150B5" w:rsidRPr="003A2CD6" w:rsidRDefault="00A150B5" w:rsidP="00160DA5">
      <w:pPr>
        <w:tabs>
          <w:tab w:val="left" w:pos="6804"/>
        </w:tabs>
        <w:jc w:val="right"/>
        <w:rPr>
          <w:b/>
          <w:color w:val="FFFFFF" w:themeColor="background1"/>
          <w:sz w:val="32"/>
          <w:lang w:val="uk-UA"/>
        </w:rPr>
      </w:pPr>
      <w:r w:rsidRPr="001E1355">
        <w:rPr>
          <w:b/>
          <w:color w:val="FFFFFF" w:themeColor="background1"/>
          <w:sz w:val="32"/>
          <w:lang w:val="uk-UA"/>
        </w:rPr>
        <w:t>Рішення міської ради</w:t>
      </w:r>
    </w:p>
    <w:p w14:paraId="0B360F9C" w14:textId="7751C827" w:rsidR="00A150B5" w:rsidRPr="003A2CD6" w:rsidRDefault="00770A7B" w:rsidP="00160DA5">
      <w:pPr>
        <w:tabs>
          <w:tab w:val="left" w:pos="6804"/>
        </w:tabs>
        <w:jc w:val="right"/>
        <w:rPr>
          <w:b/>
          <w:color w:val="FFFFFF" w:themeColor="background1"/>
          <w:sz w:val="32"/>
          <w:lang w:val="uk-UA"/>
        </w:rPr>
      </w:pPr>
      <w:r w:rsidRPr="003A2CD6">
        <w:rPr>
          <w:b/>
          <w:color w:val="FFFFFF" w:themeColor="background1"/>
          <w:sz w:val="32"/>
          <w:lang w:val="uk-UA"/>
        </w:rPr>
        <w:t xml:space="preserve">Від </w:t>
      </w:r>
      <w:r w:rsidR="008F331F" w:rsidRPr="003A2CD6">
        <w:rPr>
          <w:b/>
          <w:color w:val="FFFFFF" w:themeColor="background1"/>
          <w:sz w:val="32"/>
          <w:u w:val="single"/>
          <w:lang w:val="uk-UA"/>
        </w:rPr>
        <w:t>________</w:t>
      </w:r>
      <w:r w:rsidR="00A150B5" w:rsidRPr="003A2CD6">
        <w:rPr>
          <w:b/>
          <w:color w:val="FFFFFF" w:themeColor="background1"/>
          <w:sz w:val="32"/>
          <w:lang w:val="uk-UA"/>
        </w:rPr>
        <w:t>202</w:t>
      </w:r>
      <w:r w:rsidR="008F331F" w:rsidRPr="003A2CD6">
        <w:rPr>
          <w:b/>
          <w:color w:val="FFFFFF" w:themeColor="background1"/>
          <w:sz w:val="32"/>
          <w:lang w:val="uk-UA"/>
        </w:rPr>
        <w:t>2</w:t>
      </w:r>
      <w:r w:rsidR="00A150B5" w:rsidRPr="003A2CD6">
        <w:rPr>
          <w:b/>
          <w:color w:val="FFFFFF" w:themeColor="background1"/>
          <w:sz w:val="32"/>
          <w:lang w:val="uk-UA"/>
        </w:rPr>
        <w:t xml:space="preserve"> року</w:t>
      </w:r>
    </w:p>
    <w:p w14:paraId="34019144" w14:textId="150F8FEF" w:rsidR="00A150B5" w:rsidRPr="003A2CD6" w:rsidRDefault="00A150B5" w:rsidP="00160DA5">
      <w:pPr>
        <w:tabs>
          <w:tab w:val="left" w:pos="6804"/>
        </w:tabs>
        <w:jc w:val="right"/>
        <w:rPr>
          <w:b/>
          <w:color w:val="FFFFFF" w:themeColor="background1"/>
          <w:sz w:val="32"/>
          <w:lang w:val="uk-UA"/>
        </w:rPr>
      </w:pPr>
      <w:r w:rsidRPr="003A2CD6">
        <w:rPr>
          <w:b/>
          <w:color w:val="FFFFFF" w:themeColor="background1"/>
          <w:sz w:val="32"/>
          <w:lang w:val="uk-UA"/>
        </w:rPr>
        <w:t>№</w:t>
      </w:r>
      <w:r w:rsidR="00770A7B" w:rsidRPr="003A2CD6">
        <w:rPr>
          <w:b/>
          <w:color w:val="FFFFFF" w:themeColor="background1"/>
          <w:sz w:val="32"/>
          <w:lang w:val="uk-UA"/>
        </w:rPr>
        <w:t xml:space="preserve"> </w:t>
      </w:r>
      <w:r w:rsidR="008F331F" w:rsidRPr="003A2CD6">
        <w:rPr>
          <w:b/>
          <w:color w:val="FFFFFF" w:themeColor="background1"/>
          <w:sz w:val="36"/>
          <w:szCs w:val="28"/>
          <w:lang w:val="uk-UA"/>
        </w:rPr>
        <w:t>________</w:t>
      </w:r>
    </w:p>
    <w:p w14:paraId="3B2E9D05" w14:textId="3843D629" w:rsidR="00A150B5" w:rsidRDefault="00A150B5" w:rsidP="00F6352B">
      <w:pPr>
        <w:jc w:val="center"/>
        <w:rPr>
          <w:b/>
          <w:lang w:val="uk-UA"/>
        </w:rPr>
      </w:pPr>
    </w:p>
    <w:p w14:paraId="064A8EF4" w14:textId="77777777" w:rsidR="00770A7B" w:rsidRDefault="00770A7B" w:rsidP="00F6352B">
      <w:pPr>
        <w:jc w:val="center"/>
        <w:rPr>
          <w:b/>
          <w:lang w:val="uk-UA"/>
        </w:rPr>
      </w:pPr>
    </w:p>
    <w:p w14:paraId="755ADAB6" w14:textId="77777777" w:rsidR="00770A7B" w:rsidRDefault="00770A7B" w:rsidP="00F6352B">
      <w:pPr>
        <w:jc w:val="center"/>
        <w:rPr>
          <w:b/>
          <w:lang w:val="uk-UA"/>
        </w:rPr>
      </w:pPr>
    </w:p>
    <w:p w14:paraId="39858189" w14:textId="77777777" w:rsidR="00770A7B" w:rsidRDefault="00770A7B" w:rsidP="00F6352B">
      <w:pPr>
        <w:jc w:val="center"/>
        <w:rPr>
          <w:b/>
          <w:lang w:val="uk-UA"/>
        </w:rPr>
      </w:pPr>
    </w:p>
    <w:p w14:paraId="51C743B4" w14:textId="77777777" w:rsidR="00770A7B" w:rsidRDefault="00770A7B" w:rsidP="00F6352B">
      <w:pPr>
        <w:jc w:val="center"/>
        <w:rPr>
          <w:b/>
          <w:lang w:val="uk-UA"/>
        </w:rPr>
      </w:pPr>
    </w:p>
    <w:p w14:paraId="647D2F8C" w14:textId="77777777" w:rsidR="00770A7B" w:rsidRDefault="00770A7B" w:rsidP="00F6352B">
      <w:pPr>
        <w:jc w:val="center"/>
        <w:rPr>
          <w:b/>
          <w:lang w:val="uk-UA"/>
        </w:rPr>
      </w:pPr>
    </w:p>
    <w:p w14:paraId="319601ED" w14:textId="77777777" w:rsidR="00770A7B" w:rsidRDefault="00770A7B" w:rsidP="00F6352B">
      <w:pPr>
        <w:jc w:val="center"/>
        <w:rPr>
          <w:b/>
          <w:lang w:val="uk-UA"/>
        </w:rPr>
      </w:pPr>
    </w:p>
    <w:p w14:paraId="62D4A26F" w14:textId="77777777" w:rsidR="00770A7B" w:rsidRDefault="00770A7B" w:rsidP="00F6352B">
      <w:pPr>
        <w:jc w:val="center"/>
        <w:rPr>
          <w:b/>
          <w:lang w:val="uk-UA"/>
        </w:rPr>
      </w:pPr>
    </w:p>
    <w:p w14:paraId="12686527" w14:textId="77777777" w:rsidR="00770A7B" w:rsidRDefault="00770A7B" w:rsidP="00F6352B">
      <w:pPr>
        <w:jc w:val="center"/>
        <w:rPr>
          <w:b/>
          <w:lang w:val="uk-UA"/>
        </w:rPr>
      </w:pPr>
    </w:p>
    <w:p w14:paraId="49FD4110" w14:textId="77777777" w:rsidR="00770A7B" w:rsidRDefault="00770A7B" w:rsidP="00F6352B">
      <w:pPr>
        <w:jc w:val="center"/>
        <w:rPr>
          <w:b/>
          <w:lang w:val="uk-UA"/>
        </w:rPr>
      </w:pPr>
    </w:p>
    <w:p w14:paraId="13B5EFFC" w14:textId="77777777" w:rsidR="00770A7B" w:rsidRDefault="00770A7B" w:rsidP="00F6352B">
      <w:pPr>
        <w:jc w:val="center"/>
        <w:rPr>
          <w:b/>
          <w:lang w:val="uk-UA"/>
        </w:rPr>
      </w:pPr>
    </w:p>
    <w:p w14:paraId="45C462F9" w14:textId="77777777" w:rsidR="00770A7B" w:rsidRDefault="00770A7B" w:rsidP="00F6352B">
      <w:pPr>
        <w:jc w:val="center"/>
        <w:rPr>
          <w:b/>
          <w:lang w:val="uk-UA"/>
        </w:rPr>
      </w:pPr>
    </w:p>
    <w:p w14:paraId="1A15CECA" w14:textId="77777777" w:rsidR="00770A7B" w:rsidRDefault="00770A7B" w:rsidP="00F6352B">
      <w:pPr>
        <w:jc w:val="center"/>
        <w:rPr>
          <w:b/>
          <w:lang w:val="uk-UA"/>
        </w:rPr>
      </w:pPr>
    </w:p>
    <w:p w14:paraId="51AAD72D" w14:textId="77777777" w:rsidR="00A150B5" w:rsidRPr="0087405A" w:rsidRDefault="00A150B5" w:rsidP="00A150B5">
      <w:pPr>
        <w:jc w:val="center"/>
        <w:rPr>
          <w:b/>
          <w:i/>
          <w:sz w:val="44"/>
          <w:szCs w:val="18"/>
          <w:lang w:val="uk-UA"/>
        </w:rPr>
      </w:pPr>
      <w:r w:rsidRPr="0087405A">
        <w:rPr>
          <w:b/>
          <w:i/>
          <w:sz w:val="44"/>
          <w:szCs w:val="18"/>
        </w:rPr>
        <w:t>Програм</w:t>
      </w:r>
      <w:r w:rsidRPr="0087405A">
        <w:rPr>
          <w:b/>
          <w:i/>
          <w:sz w:val="44"/>
          <w:szCs w:val="18"/>
          <w:lang w:val="uk-UA"/>
        </w:rPr>
        <w:t>а</w:t>
      </w:r>
      <w:r w:rsidRPr="0087405A">
        <w:rPr>
          <w:b/>
          <w:i/>
          <w:sz w:val="44"/>
          <w:szCs w:val="18"/>
        </w:rPr>
        <w:t xml:space="preserve"> </w:t>
      </w:r>
    </w:p>
    <w:p w14:paraId="1D8DB010" w14:textId="77777777" w:rsidR="008C1721" w:rsidRDefault="00A150B5" w:rsidP="00FB5D26">
      <w:pPr>
        <w:jc w:val="center"/>
        <w:rPr>
          <w:b/>
          <w:i/>
          <w:sz w:val="44"/>
          <w:szCs w:val="18"/>
          <w:lang w:val="uk-UA"/>
        </w:rPr>
        <w:sectPr w:rsidR="008C1721" w:rsidSect="0011508D">
          <w:headerReference w:type="even" r:id="rId8"/>
          <w:headerReference w:type="default" r:id="rId9"/>
          <w:footerReference w:type="even" r:id="rId10"/>
          <w:headerReference w:type="first" r:id="rId11"/>
          <w:pgSz w:w="11906" w:h="16838" w:code="9"/>
          <w:pgMar w:top="1134" w:right="567" w:bottom="1134" w:left="1701" w:header="709" w:footer="709" w:gutter="0"/>
          <w:cols w:space="708"/>
          <w:titlePg/>
          <w:docGrid w:linePitch="360"/>
        </w:sectPr>
      </w:pPr>
      <w:r w:rsidRPr="0087405A">
        <w:rPr>
          <w:b/>
          <w:i/>
          <w:sz w:val="44"/>
          <w:szCs w:val="18"/>
        </w:rPr>
        <w:t xml:space="preserve">економічного </w:t>
      </w:r>
      <w:r w:rsidRPr="0087405A">
        <w:rPr>
          <w:b/>
          <w:i/>
          <w:sz w:val="44"/>
          <w:szCs w:val="18"/>
          <w:lang w:val="uk-UA"/>
        </w:rPr>
        <w:t xml:space="preserve">та </w:t>
      </w:r>
      <w:r w:rsidRPr="0087405A">
        <w:rPr>
          <w:b/>
          <w:i/>
          <w:sz w:val="44"/>
          <w:szCs w:val="18"/>
        </w:rPr>
        <w:t>соціально</w:t>
      </w:r>
      <w:r w:rsidRPr="0087405A">
        <w:rPr>
          <w:b/>
          <w:i/>
          <w:sz w:val="44"/>
          <w:szCs w:val="18"/>
          <w:lang w:val="uk-UA"/>
        </w:rPr>
        <w:t>го розвитку</w:t>
      </w:r>
      <w:r w:rsidRPr="0087405A">
        <w:rPr>
          <w:b/>
          <w:i/>
          <w:sz w:val="44"/>
          <w:szCs w:val="18"/>
        </w:rPr>
        <w:t xml:space="preserve"> Старокостянтин</w:t>
      </w:r>
      <w:r w:rsidRPr="0087405A">
        <w:rPr>
          <w:b/>
          <w:i/>
          <w:sz w:val="44"/>
          <w:szCs w:val="18"/>
          <w:lang w:val="uk-UA"/>
        </w:rPr>
        <w:t>івської міської територіальної громади на 202</w:t>
      </w:r>
      <w:r w:rsidR="00E7249A" w:rsidRPr="0087405A">
        <w:rPr>
          <w:b/>
          <w:i/>
          <w:sz w:val="44"/>
          <w:szCs w:val="18"/>
          <w:lang w:val="uk-UA"/>
        </w:rPr>
        <w:t>3</w:t>
      </w:r>
      <w:r w:rsidRPr="0087405A">
        <w:rPr>
          <w:b/>
          <w:i/>
          <w:sz w:val="44"/>
          <w:szCs w:val="18"/>
          <w:lang w:val="uk-UA"/>
        </w:rPr>
        <w:t xml:space="preserve"> рік</w:t>
      </w:r>
    </w:p>
    <w:p w14:paraId="02554D7A" w14:textId="60D35EB0" w:rsidR="00770A7B" w:rsidRDefault="00770A7B">
      <w:pPr>
        <w:rPr>
          <w:b/>
          <w:lang w:val="uk-UA"/>
        </w:rPr>
      </w:pPr>
    </w:p>
    <w:p w14:paraId="4F3F1644" w14:textId="77777777" w:rsidR="00F6352B" w:rsidRDefault="00714DA4" w:rsidP="00F6352B">
      <w:pPr>
        <w:jc w:val="center"/>
        <w:rPr>
          <w:b/>
          <w:lang w:val="uk-UA"/>
        </w:rPr>
      </w:pPr>
      <w:r w:rsidRPr="00C907B6">
        <w:rPr>
          <w:b/>
          <w:lang w:val="uk-UA"/>
        </w:rPr>
        <w:t>ЗМІСТ</w:t>
      </w:r>
    </w:p>
    <w:p w14:paraId="4246204B" w14:textId="11D0C919" w:rsidR="00F6352B" w:rsidRDefault="00F6352B" w:rsidP="00F6352B">
      <w:pPr>
        <w:jc w:val="center"/>
        <w:rPr>
          <w:b/>
          <w:sz w:val="14"/>
          <w:lang w:val="uk-UA"/>
        </w:rPr>
      </w:pPr>
    </w:p>
    <w:p w14:paraId="5339C258" w14:textId="77777777" w:rsidR="00E7249A" w:rsidRPr="00A150B5" w:rsidRDefault="00E7249A" w:rsidP="00F6352B">
      <w:pPr>
        <w:jc w:val="center"/>
        <w:rPr>
          <w:b/>
          <w:sz w:val="1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8536"/>
        <w:gridCol w:w="456"/>
      </w:tblGrid>
      <w:tr w:rsidR="00980D91" w:rsidRPr="00680C73" w14:paraId="55F6D1C5" w14:textId="77777777" w:rsidTr="00690049">
        <w:trPr>
          <w:cantSplit/>
        </w:trPr>
        <w:tc>
          <w:tcPr>
            <w:tcW w:w="0" w:type="auto"/>
            <w:gridSpan w:val="2"/>
          </w:tcPr>
          <w:p w14:paraId="36BE906B" w14:textId="77777777" w:rsidR="00980D91" w:rsidRPr="00680C73" w:rsidRDefault="00980D91" w:rsidP="00690049">
            <w:pPr>
              <w:rPr>
                <w:bCs/>
              </w:rPr>
            </w:pPr>
            <w:r w:rsidRPr="00680C73">
              <w:rPr>
                <w:bCs/>
              </w:rPr>
              <w:t>Вступ</w:t>
            </w:r>
          </w:p>
        </w:tc>
        <w:tc>
          <w:tcPr>
            <w:tcW w:w="0" w:type="auto"/>
          </w:tcPr>
          <w:p w14:paraId="47B716E9" w14:textId="77777777" w:rsidR="00980D91" w:rsidRPr="00680C73" w:rsidRDefault="00980D91" w:rsidP="00690049">
            <w:r w:rsidRPr="00680C73">
              <w:t>3</w:t>
            </w:r>
          </w:p>
        </w:tc>
      </w:tr>
      <w:tr w:rsidR="00980D91" w:rsidRPr="00680C73" w14:paraId="08F3D177" w14:textId="77777777" w:rsidTr="00690049">
        <w:trPr>
          <w:cantSplit/>
        </w:trPr>
        <w:tc>
          <w:tcPr>
            <w:tcW w:w="0" w:type="auto"/>
            <w:gridSpan w:val="2"/>
          </w:tcPr>
          <w:p w14:paraId="78DA4655" w14:textId="77777777" w:rsidR="00980D91" w:rsidRPr="00680C73" w:rsidRDefault="00980D91" w:rsidP="00980D91">
            <w:pPr>
              <w:jc w:val="both"/>
              <w:rPr>
                <w:bCs/>
              </w:rPr>
            </w:pPr>
            <w:bookmarkStart w:id="0" w:name="_Hlk93476945"/>
            <w:r w:rsidRPr="00680C73">
              <w:rPr>
                <w:bCs/>
              </w:rPr>
              <w:t>Аналіз економічного і соціального розвитку Старокостянтинівської міської територіальної громади у 2022 році. Основні проблемні питання</w:t>
            </w:r>
            <w:bookmarkEnd w:id="0"/>
          </w:p>
        </w:tc>
        <w:tc>
          <w:tcPr>
            <w:tcW w:w="0" w:type="auto"/>
          </w:tcPr>
          <w:p w14:paraId="68C92DED" w14:textId="77777777" w:rsidR="00980D91" w:rsidRPr="00680C73" w:rsidRDefault="00980D91" w:rsidP="00690049">
            <w:r w:rsidRPr="00680C73">
              <w:t>4</w:t>
            </w:r>
          </w:p>
        </w:tc>
      </w:tr>
      <w:tr w:rsidR="00980D91" w:rsidRPr="00680C73" w14:paraId="01323612" w14:textId="77777777" w:rsidTr="00690049">
        <w:trPr>
          <w:cantSplit/>
        </w:trPr>
        <w:tc>
          <w:tcPr>
            <w:tcW w:w="0" w:type="auto"/>
            <w:gridSpan w:val="2"/>
          </w:tcPr>
          <w:p w14:paraId="0CB77915" w14:textId="77777777" w:rsidR="00980D91" w:rsidRPr="00F37FB3" w:rsidRDefault="00980D91" w:rsidP="00690049">
            <w:pPr>
              <w:rPr>
                <w:b/>
                <w:bCs/>
              </w:rPr>
            </w:pPr>
            <w:r w:rsidRPr="00F37FB3">
              <w:rPr>
                <w:b/>
                <w:bCs/>
                <w:iCs/>
              </w:rPr>
              <w:t>ПРІОРИТЕТ 1. ЗАБЕЗПЕЧЕННЯ ЕКОНОМІЧНОГО РОЗВИТКУ</w:t>
            </w:r>
          </w:p>
        </w:tc>
        <w:tc>
          <w:tcPr>
            <w:tcW w:w="0" w:type="auto"/>
          </w:tcPr>
          <w:p w14:paraId="75ACCC9A" w14:textId="77777777" w:rsidR="00980D91" w:rsidRPr="00680C73" w:rsidRDefault="00980D91" w:rsidP="00690049"/>
        </w:tc>
      </w:tr>
      <w:tr w:rsidR="00980D91" w:rsidRPr="00680C73" w14:paraId="0762AA5D"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7E510968" w14:textId="77777777" w:rsidR="00980D91" w:rsidRPr="00680C73" w:rsidRDefault="00980D91" w:rsidP="00690049">
            <w:r w:rsidRPr="00680C73">
              <w:t>1.1</w:t>
            </w:r>
          </w:p>
        </w:tc>
        <w:tc>
          <w:tcPr>
            <w:tcW w:w="0" w:type="auto"/>
            <w:tcBorders>
              <w:top w:val="single" w:sz="4" w:space="0" w:color="auto"/>
              <w:left w:val="single" w:sz="4" w:space="0" w:color="auto"/>
              <w:bottom w:val="single" w:sz="4" w:space="0" w:color="auto"/>
              <w:right w:val="single" w:sz="4" w:space="0" w:color="auto"/>
            </w:tcBorders>
          </w:tcPr>
          <w:p w14:paraId="05E2D5D2" w14:textId="77777777" w:rsidR="00980D91" w:rsidRPr="00980D91" w:rsidRDefault="00980D91" w:rsidP="00980D91">
            <w:pPr>
              <w:jc w:val="both"/>
              <w:rPr>
                <w:bCs/>
                <w:iCs/>
              </w:rPr>
            </w:pPr>
            <w:r w:rsidRPr="00980D91">
              <w:rPr>
                <w:bCs/>
                <w:iCs/>
              </w:rPr>
              <w:t>Розвиток промислового комплексу</w:t>
            </w:r>
          </w:p>
        </w:tc>
        <w:tc>
          <w:tcPr>
            <w:tcW w:w="0" w:type="auto"/>
            <w:tcBorders>
              <w:top w:val="single" w:sz="4" w:space="0" w:color="auto"/>
              <w:left w:val="single" w:sz="4" w:space="0" w:color="auto"/>
              <w:bottom w:val="single" w:sz="4" w:space="0" w:color="auto"/>
              <w:right w:val="single" w:sz="4" w:space="0" w:color="auto"/>
            </w:tcBorders>
          </w:tcPr>
          <w:p w14:paraId="6A317BAE" w14:textId="7BC96CE5" w:rsidR="00980D91" w:rsidRPr="00AA305C" w:rsidRDefault="00AA305C" w:rsidP="00690049">
            <w:pPr>
              <w:rPr>
                <w:lang w:val="uk-UA"/>
              </w:rPr>
            </w:pPr>
            <w:r>
              <w:rPr>
                <w:lang w:val="uk-UA"/>
              </w:rPr>
              <w:t>16</w:t>
            </w:r>
          </w:p>
        </w:tc>
      </w:tr>
      <w:tr w:rsidR="00980D91" w:rsidRPr="00680C73" w14:paraId="06BF9FCB"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6F2E77B1" w14:textId="77777777" w:rsidR="00980D91" w:rsidRPr="00680C73" w:rsidRDefault="00980D91" w:rsidP="00690049">
            <w:r w:rsidRPr="00680C73">
              <w:t>1.2</w:t>
            </w:r>
          </w:p>
        </w:tc>
        <w:tc>
          <w:tcPr>
            <w:tcW w:w="0" w:type="auto"/>
            <w:tcBorders>
              <w:top w:val="single" w:sz="4" w:space="0" w:color="auto"/>
              <w:left w:val="single" w:sz="4" w:space="0" w:color="auto"/>
              <w:bottom w:val="single" w:sz="4" w:space="0" w:color="auto"/>
              <w:right w:val="single" w:sz="4" w:space="0" w:color="auto"/>
            </w:tcBorders>
          </w:tcPr>
          <w:p w14:paraId="64B2AD32" w14:textId="77777777" w:rsidR="00980D91" w:rsidRPr="00980D91" w:rsidRDefault="00980D91" w:rsidP="00980D91">
            <w:pPr>
              <w:jc w:val="both"/>
              <w:rPr>
                <w:bCs/>
              </w:rPr>
            </w:pPr>
            <w:r w:rsidRPr="00980D91">
              <w:rPr>
                <w:bCs/>
              </w:rPr>
              <w:t xml:space="preserve">Збільшення капіталовкладень у розвиток громади, формування позитивного інвестиційного іміджу </w:t>
            </w:r>
          </w:p>
        </w:tc>
        <w:tc>
          <w:tcPr>
            <w:tcW w:w="0" w:type="auto"/>
            <w:tcBorders>
              <w:top w:val="single" w:sz="4" w:space="0" w:color="auto"/>
              <w:left w:val="single" w:sz="4" w:space="0" w:color="auto"/>
              <w:bottom w:val="single" w:sz="4" w:space="0" w:color="auto"/>
              <w:right w:val="single" w:sz="4" w:space="0" w:color="auto"/>
            </w:tcBorders>
          </w:tcPr>
          <w:p w14:paraId="35AB4695" w14:textId="333AD7A2" w:rsidR="00980D91" w:rsidRPr="00AA305C" w:rsidRDefault="00AA305C" w:rsidP="00690049">
            <w:pPr>
              <w:rPr>
                <w:lang w:val="uk-UA"/>
              </w:rPr>
            </w:pPr>
            <w:r>
              <w:rPr>
                <w:lang w:val="uk-UA"/>
              </w:rPr>
              <w:t>17</w:t>
            </w:r>
          </w:p>
        </w:tc>
      </w:tr>
      <w:tr w:rsidR="00980D91" w:rsidRPr="00680C73" w14:paraId="478E625F"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0061E42D" w14:textId="77777777" w:rsidR="00980D91" w:rsidRPr="00680C73" w:rsidRDefault="00980D91" w:rsidP="00690049">
            <w:pPr>
              <w:rPr>
                <w:bCs/>
              </w:rPr>
            </w:pPr>
            <w:r w:rsidRPr="00680C73">
              <w:rPr>
                <w:bCs/>
              </w:rPr>
              <w:t>1.3</w:t>
            </w:r>
          </w:p>
        </w:tc>
        <w:tc>
          <w:tcPr>
            <w:tcW w:w="0" w:type="auto"/>
            <w:tcBorders>
              <w:top w:val="single" w:sz="4" w:space="0" w:color="auto"/>
              <w:left w:val="single" w:sz="4" w:space="0" w:color="auto"/>
              <w:bottom w:val="single" w:sz="4" w:space="0" w:color="auto"/>
              <w:right w:val="single" w:sz="4" w:space="0" w:color="auto"/>
            </w:tcBorders>
          </w:tcPr>
          <w:p w14:paraId="467B3304" w14:textId="77777777" w:rsidR="00980D91" w:rsidRPr="00980D91" w:rsidRDefault="00980D91" w:rsidP="00980D91">
            <w:pPr>
              <w:jc w:val="both"/>
              <w:rPr>
                <w:bCs/>
              </w:rPr>
            </w:pPr>
            <w:r w:rsidRPr="00980D91">
              <w:rPr>
                <w:bCs/>
              </w:rPr>
              <w:t>Створення умов для розвитку бізнесу</w:t>
            </w:r>
          </w:p>
        </w:tc>
        <w:tc>
          <w:tcPr>
            <w:tcW w:w="0" w:type="auto"/>
            <w:tcBorders>
              <w:top w:val="single" w:sz="4" w:space="0" w:color="auto"/>
              <w:left w:val="single" w:sz="4" w:space="0" w:color="auto"/>
              <w:bottom w:val="single" w:sz="4" w:space="0" w:color="auto"/>
              <w:right w:val="single" w:sz="4" w:space="0" w:color="auto"/>
            </w:tcBorders>
          </w:tcPr>
          <w:p w14:paraId="7F6101C8" w14:textId="67AC028D" w:rsidR="00980D91" w:rsidRPr="00AA305C" w:rsidRDefault="00AA305C" w:rsidP="00690049">
            <w:pPr>
              <w:rPr>
                <w:lang w:val="uk-UA"/>
              </w:rPr>
            </w:pPr>
            <w:r>
              <w:rPr>
                <w:lang w:val="uk-UA"/>
              </w:rPr>
              <w:t>1</w:t>
            </w:r>
            <w:r w:rsidR="00121150">
              <w:rPr>
                <w:lang w:val="uk-UA"/>
              </w:rPr>
              <w:t>7</w:t>
            </w:r>
          </w:p>
        </w:tc>
      </w:tr>
      <w:tr w:rsidR="00980D91" w:rsidRPr="00680C73" w14:paraId="73190A55"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3C60B526" w14:textId="77777777" w:rsidR="00980D91" w:rsidRPr="00680C73" w:rsidRDefault="00980D91" w:rsidP="00690049">
            <w:pPr>
              <w:rPr>
                <w:bCs/>
              </w:rPr>
            </w:pPr>
            <w:r w:rsidRPr="00680C73">
              <w:rPr>
                <w:bCs/>
              </w:rPr>
              <w:t>1.4</w:t>
            </w:r>
          </w:p>
        </w:tc>
        <w:tc>
          <w:tcPr>
            <w:tcW w:w="0" w:type="auto"/>
            <w:tcBorders>
              <w:top w:val="single" w:sz="4" w:space="0" w:color="auto"/>
              <w:left w:val="single" w:sz="4" w:space="0" w:color="auto"/>
              <w:bottom w:val="single" w:sz="4" w:space="0" w:color="auto"/>
              <w:right w:val="single" w:sz="4" w:space="0" w:color="auto"/>
            </w:tcBorders>
          </w:tcPr>
          <w:p w14:paraId="65123617" w14:textId="77777777" w:rsidR="00980D91" w:rsidRPr="00980D91" w:rsidRDefault="00980D91" w:rsidP="00980D91">
            <w:pPr>
              <w:jc w:val="both"/>
              <w:rPr>
                <w:bCs/>
              </w:rPr>
            </w:pPr>
            <w:r w:rsidRPr="00980D91">
              <w:rPr>
                <w:bCs/>
              </w:rPr>
              <w:t xml:space="preserve">Розвиток аграрного сектору </w:t>
            </w:r>
          </w:p>
        </w:tc>
        <w:tc>
          <w:tcPr>
            <w:tcW w:w="0" w:type="auto"/>
            <w:tcBorders>
              <w:top w:val="single" w:sz="4" w:space="0" w:color="auto"/>
              <w:left w:val="single" w:sz="4" w:space="0" w:color="auto"/>
              <w:bottom w:val="single" w:sz="4" w:space="0" w:color="auto"/>
              <w:right w:val="single" w:sz="4" w:space="0" w:color="auto"/>
            </w:tcBorders>
          </w:tcPr>
          <w:p w14:paraId="06B1EE8B" w14:textId="1028CA42" w:rsidR="00980D91" w:rsidRPr="00AA305C" w:rsidRDefault="00AA305C" w:rsidP="00690049">
            <w:pPr>
              <w:rPr>
                <w:lang w:val="uk-UA"/>
              </w:rPr>
            </w:pPr>
            <w:r>
              <w:rPr>
                <w:lang w:val="uk-UA"/>
              </w:rPr>
              <w:t>19</w:t>
            </w:r>
          </w:p>
        </w:tc>
      </w:tr>
      <w:tr w:rsidR="00980D91" w:rsidRPr="00680C73" w14:paraId="6D7C0FC1"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22AE55CB" w14:textId="77777777" w:rsidR="00980D91" w:rsidRPr="00680C73" w:rsidRDefault="00980D91" w:rsidP="00690049">
            <w:pPr>
              <w:rPr>
                <w:bCs/>
              </w:rPr>
            </w:pPr>
            <w:r w:rsidRPr="00680C73">
              <w:rPr>
                <w:bCs/>
              </w:rPr>
              <w:t>1.5</w:t>
            </w:r>
          </w:p>
        </w:tc>
        <w:tc>
          <w:tcPr>
            <w:tcW w:w="0" w:type="auto"/>
            <w:tcBorders>
              <w:top w:val="single" w:sz="4" w:space="0" w:color="auto"/>
              <w:left w:val="single" w:sz="4" w:space="0" w:color="auto"/>
              <w:bottom w:val="single" w:sz="4" w:space="0" w:color="auto"/>
              <w:right w:val="single" w:sz="4" w:space="0" w:color="auto"/>
            </w:tcBorders>
          </w:tcPr>
          <w:p w14:paraId="151E0A6A" w14:textId="77777777" w:rsidR="00980D91" w:rsidRPr="00980D91" w:rsidRDefault="00980D91" w:rsidP="00980D91">
            <w:pPr>
              <w:jc w:val="both"/>
              <w:rPr>
                <w:iCs/>
              </w:rPr>
            </w:pPr>
            <w:r w:rsidRPr="00980D91">
              <w:rPr>
                <w:bCs/>
                <w:iCs/>
              </w:rPr>
              <w:t>Підвищення фінансової незалежності бюджету громади та ефективності використання бюджетних коштів</w:t>
            </w:r>
          </w:p>
        </w:tc>
        <w:tc>
          <w:tcPr>
            <w:tcW w:w="0" w:type="auto"/>
            <w:tcBorders>
              <w:top w:val="single" w:sz="4" w:space="0" w:color="auto"/>
              <w:left w:val="single" w:sz="4" w:space="0" w:color="auto"/>
              <w:bottom w:val="single" w:sz="4" w:space="0" w:color="auto"/>
              <w:right w:val="single" w:sz="4" w:space="0" w:color="auto"/>
            </w:tcBorders>
          </w:tcPr>
          <w:p w14:paraId="3C824ACB" w14:textId="65078236" w:rsidR="00980D91" w:rsidRPr="00AA305C" w:rsidRDefault="00AA305C" w:rsidP="00690049">
            <w:pPr>
              <w:rPr>
                <w:lang w:val="uk-UA"/>
              </w:rPr>
            </w:pPr>
            <w:r>
              <w:rPr>
                <w:lang w:val="uk-UA"/>
              </w:rPr>
              <w:t>20</w:t>
            </w:r>
          </w:p>
        </w:tc>
      </w:tr>
      <w:tr w:rsidR="00980D91" w:rsidRPr="00680C73" w14:paraId="089272F9"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4B75604A" w14:textId="77777777" w:rsidR="00980D91" w:rsidRPr="00680C73" w:rsidRDefault="00980D91" w:rsidP="00690049">
            <w:pPr>
              <w:rPr>
                <w:bCs/>
              </w:rPr>
            </w:pPr>
            <w:r w:rsidRPr="00680C73">
              <w:rPr>
                <w:bCs/>
              </w:rPr>
              <w:t>1.6</w:t>
            </w:r>
          </w:p>
        </w:tc>
        <w:tc>
          <w:tcPr>
            <w:tcW w:w="0" w:type="auto"/>
            <w:tcBorders>
              <w:top w:val="single" w:sz="4" w:space="0" w:color="auto"/>
              <w:left w:val="single" w:sz="4" w:space="0" w:color="auto"/>
              <w:bottom w:val="single" w:sz="4" w:space="0" w:color="auto"/>
              <w:right w:val="single" w:sz="4" w:space="0" w:color="auto"/>
            </w:tcBorders>
          </w:tcPr>
          <w:p w14:paraId="70FBD66A" w14:textId="77777777" w:rsidR="00980D91" w:rsidRPr="00980D91" w:rsidRDefault="00980D91" w:rsidP="00980D91">
            <w:pPr>
              <w:jc w:val="both"/>
              <w:rPr>
                <w:iCs/>
              </w:rPr>
            </w:pPr>
            <w:r w:rsidRPr="00980D91">
              <w:rPr>
                <w:iCs/>
              </w:rPr>
              <w:t xml:space="preserve">Розвиток земельних відносин та землевпорядкування територій </w:t>
            </w:r>
          </w:p>
        </w:tc>
        <w:tc>
          <w:tcPr>
            <w:tcW w:w="0" w:type="auto"/>
            <w:tcBorders>
              <w:top w:val="single" w:sz="4" w:space="0" w:color="auto"/>
              <w:left w:val="single" w:sz="4" w:space="0" w:color="auto"/>
              <w:bottom w:val="single" w:sz="4" w:space="0" w:color="auto"/>
              <w:right w:val="single" w:sz="4" w:space="0" w:color="auto"/>
            </w:tcBorders>
          </w:tcPr>
          <w:p w14:paraId="085D910E" w14:textId="4C8047E2" w:rsidR="00980D91" w:rsidRPr="00AA305C" w:rsidRDefault="00AA305C" w:rsidP="00690049">
            <w:pPr>
              <w:rPr>
                <w:lang w:val="uk-UA"/>
              </w:rPr>
            </w:pPr>
            <w:r>
              <w:rPr>
                <w:lang w:val="uk-UA"/>
              </w:rPr>
              <w:t>2</w:t>
            </w:r>
            <w:r w:rsidR="00121150">
              <w:rPr>
                <w:lang w:val="uk-UA"/>
              </w:rPr>
              <w:t>1</w:t>
            </w:r>
          </w:p>
        </w:tc>
      </w:tr>
      <w:tr w:rsidR="00980D91" w:rsidRPr="00680C73" w14:paraId="418B54A9"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7551665D" w14:textId="77777777" w:rsidR="00980D91" w:rsidRPr="00680C73" w:rsidRDefault="00980D91" w:rsidP="00690049">
            <w:pPr>
              <w:rPr>
                <w:bCs/>
              </w:rPr>
            </w:pPr>
            <w:r w:rsidRPr="00680C73">
              <w:rPr>
                <w:bCs/>
              </w:rPr>
              <w:t>1.7</w:t>
            </w:r>
          </w:p>
        </w:tc>
        <w:tc>
          <w:tcPr>
            <w:tcW w:w="0" w:type="auto"/>
            <w:tcBorders>
              <w:top w:val="single" w:sz="4" w:space="0" w:color="auto"/>
              <w:left w:val="single" w:sz="4" w:space="0" w:color="auto"/>
              <w:bottom w:val="single" w:sz="4" w:space="0" w:color="auto"/>
              <w:right w:val="single" w:sz="4" w:space="0" w:color="auto"/>
            </w:tcBorders>
          </w:tcPr>
          <w:p w14:paraId="4ED0E88F" w14:textId="77777777" w:rsidR="00980D91" w:rsidRPr="00980D91" w:rsidRDefault="00980D91" w:rsidP="00980D91">
            <w:pPr>
              <w:jc w:val="both"/>
              <w:rPr>
                <w:bCs/>
              </w:rPr>
            </w:pPr>
            <w:r w:rsidRPr="00980D91">
              <w:rPr>
                <w:bCs/>
              </w:rPr>
              <w:t>Ефективне використання майна громади</w:t>
            </w:r>
          </w:p>
        </w:tc>
        <w:tc>
          <w:tcPr>
            <w:tcW w:w="0" w:type="auto"/>
            <w:tcBorders>
              <w:top w:val="single" w:sz="4" w:space="0" w:color="auto"/>
              <w:left w:val="single" w:sz="4" w:space="0" w:color="auto"/>
              <w:bottom w:val="single" w:sz="4" w:space="0" w:color="auto"/>
              <w:right w:val="single" w:sz="4" w:space="0" w:color="auto"/>
            </w:tcBorders>
          </w:tcPr>
          <w:p w14:paraId="3F7689A5" w14:textId="23497E0A" w:rsidR="00980D91" w:rsidRPr="00AA305C" w:rsidRDefault="00AA305C" w:rsidP="00690049">
            <w:pPr>
              <w:rPr>
                <w:lang w:val="uk-UA"/>
              </w:rPr>
            </w:pPr>
            <w:r>
              <w:rPr>
                <w:lang w:val="uk-UA"/>
              </w:rPr>
              <w:t>22</w:t>
            </w:r>
          </w:p>
        </w:tc>
      </w:tr>
      <w:tr w:rsidR="00980D91" w:rsidRPr="00680C73" w14:paraId="52B4FC5A" w14:textId="77777777" w:rsidTr="00690049">
        <w:tc>
          <w:tcPr>
            <w:tcW w:w="0" w:type="auto"/>
            <w:gridSpan w:val="2"/>
          </w:tcPr>
          <w:p w14:paraId="193BA972" w14:textId="77777777" w:rsidR="00980D91" w:rsidRPr="00F37FB3" w:rsidRDefault="00980D91" w:rsidP="00690049">
            <w:pPr>
              <w:rPr>
                <w:iCs/>
              </w:rPr>
            </w:pPr>
            <w:r w:rsidRPr="00F37FB3">
              <w:rPr>
                <w:b/>
                <w:bCs/>
                <w:iCs/>
              </w:rPr>
              <w:t>ПРІОРИТЕТ 2. РОЗВИТОК ІНФРАСТРУКТУРИ</w:t>
            </w:r>
          </w:p>
        </w:tc>
        <w:tc>
          <w:tcPr>
            <w:tcW w:w="0" w:type="auto"/>
          </w:tcPr>
          <w:p w14:paraId="20E029EC" w14:textId="77777777" w:rsidR="00980D91" w:rsidRPr="00680C73" w:rsidRDefault="00980D91" w:rsidP="00690049"/>
        </w:tc>
      </w:tr>
      <w:tr w:rsidR="00980D91" w:rsidRPr="00680C73" w14:paraId="06660732" w14:textId="77777777" w:rsidTr="00690049">
        <w:tc>
          <w:tcPr>
            <w:tcW w:w="0" w:type="auto"/>
          </w:tcPr>
          <w:p w14:paraId="0441FCB0" w14:textId="77777777" w:rsidR="00980D91" w:rsidRPr="00680C73" w:rsidRDefault="00980D91" w:rsidP="00690049">
            <w:r w:rsidRPr="00680C73">
              <w:t>2.1</w:t>
            </w:r>
          </w:p>
        </w:tc>
        <w:tc>
          <w:tcPr>
            <w:tcW w:w="0" w:type="auto"/>
          </w:tcPr>
          <w:p w14:paraId="7287A64E" w14:textId="77777777" w:rsidR="00980D91" w:rsidRPr="00680C73" w:rsidRDefault="00980D91" w:rsidP="00980D91">
            <w:pPr>
              <w:jc w:val="both"/>
              <w:rPr>
                <w:bCs/>
              </w:rPr>
            </w:pPr>
            <w:r w:rsidRPr="00680C73">
              <w:rPr>
                <w:bCs/>
                <w:iCs/>
              </w:rPr>
              <w:t>Розвиток житлово-комунального господарства</w:t>
            </w:r>
            <w:r w:rsidRPr="00680C73">
              <w:rPr>
                <w:bCs/>
              </w:rPr>
              <w:t xml:space="preserve">, енергоефективність та енергозбереження </w:t>
            </w:r>
          </w:p>
        </w:tc>
        <w:tc>
          <w:tcPr>
            <w:tcW w:w="0" w:type="auto"/>
          </w:tcPr>
          <w:p w14:paraId="5903EB48" w14:textId="2F4E327E" w:rsidR="00980D91" w:rsidRPr="00AA305C" w:rsidRDefault="00AA305C" w:rsidP="00690049">
            <w:pPr>
              <w:rPr>
                <w:lang w:val="uk-UA"/>
              </w:rPr>
            </w:pPr>
            <w:r>
              <w:rPr>
                <w:lang w:val="uk-UA"/>
              </w:rPr>
              <w:t>2</w:t>
            </w:r>
            <w:r w:rsidR="00121150">
              <w:rPr>
                <w:lang w:val="uk-UA"/>
              </w:rPr>
              <w:t>3</w:t>
            </w:r>
          </w:p>
        </w:tc>
      </w:tr>
      <w:tr w:rsidR="00980D91" w:rsidRPr="00680C73" w14:paraId="1F60768D" w14:textId="77777777" w:rsidTr="00690049">
        <w:tc>
          <w:tcPr>
            <w:tcW w:w="0" w:type="auto"/>
          </w:tcPr>
          <w:p w14:paraId="132EBB12" w14:textId="77777777" w:rsidR="00980D91" w:rsidRPr="00680C73" w:rsidRDefault="00980D91" w:rsidP="00690049">
            <w:r w:rsidRPr="00680C73">
              <w:t>2.2</w:t>
            </w:r>
          </w:p>
        </w:tc>
        <w:tc>
          <w:tcPr>
            <w:tcW w:w="0" w:type="auto"/>
          </w:tcPr>
          <w:p w14:paraId="02CB53F8" w14:textId="77777777" w:rsidR="00980D91" w:rsidRPr="00680C73" w:rsidRDefault="00980D91" w:rsidP="00980D91">
            <w:pPr>
              <w:jc w:val="both"/>
              <w:rPr>
                <w:bCs/>
              </w:rPr>
            </w:pPr>
            <w:r w:rsidRPr="00680C73">
              <w:rPr>
                <w:bCs/>
              </w:rPr>
              <w:t>Розвиток транспортної інфраструктури</w:t>
            </w:r>
          </w:p>
        </w:tc>
        <w:tc>
          <w:tcPr>
            <w:tcW w:w="0" w:type="auto"/>
          </w:tcPr>
          <w:p w14:paraId="4D610DEF" w14:textId="77293D2C" w:rsidR="00980D91" w:rsidRPr="00AA305C" w:rsidRDefault="00AA305C" w:rsidP="00690049">
            <w:pPr>
              <w:rPr>
                <w:lang w:val="uk-UA"/>
              </w:rPr>
            </w:pPr>
            <w:r>
              <w:rPr>
                <w:lang w:val="uk-UA"/>
              </w:rPr>
              <w:t>25</w:t>
            </w:r>
          </w:p>
        </w:tc>
      </w:tr>
      <w:tr w:rsidR="00980D91" w:rsidRPr="00680C73" w14:paraId="3B3741B9" w14:textId="77777777" w:rsidTr="00690049">
        <w:tc>
          <w:tcPr>
            <w:tcW w:w="0" w:type="auto"/>
          </w:tcPr>
          <w:p w14:paraId="52B0B8D7" w14:textId="77777777" w:rsidR="00980D91" w:rsidRPr="00680C73" w:rsidRDefault="00980D91" w:rsidP="00690049">
            <w:pPr>
              <w:rPr>
                <w:bCs/>
              </w:rPr>
            </w:pPr>
            <w:r w:rsidRPr="00680C73">
              <w:rPr>
                <w:bCs/>
              </w:rPr>
              <w:t>2.3</w:t>
            </w:r>
          </w:p>
        </w:tc>
        <w:tc>
          <w:tcPr>
            <w:tcW w:w="0" w:type="auto"/>
          </w:tcPr>
          <w:p w14:paraId="60B00418" w14:textId="77777777" w:rsidR="00980D91" w:rsidRPr="00680C73" w:rsidRDefault="00980D91" w:rsidP="00980D91">
            <w:pPr>
              <w:jc w:val="both"/>
              <w:rPr>
                <w:bCs/>
              </w:rPr>
            </w:pPr>
            <w:r w:rsidRPr="00680C73">
              <w:rPr>
                <w:bCs/>
                <w:iCs/>
              </w:rPr>
              <w:t>Будівництво та житлова політика</w:t>
            </w:r>
          </w:p>
        </w:tc>
        <w:tc>
          <w:tcPr>
            <w:tcW w:w="0" w:type="auto"/>
          </w:tcPr>
          <w:p w14:paraId="5B99ED73" w14:textId="6067E785" w:rsidR="00980D91" w:rsidRPr="00AA305C" w:rsidRDefault="00AA305C" w:rsidP="00690049">
            <w:pPr>
              <w:rPr>
                <w:lang w:val="uk-UA"/>
              </w:rPr>
            </w:pPr>
            <w:r>
              <w:rPr>
                <w:lang w:val="uk-UA"/>
              </w:rPr>
              <w:t>26</w:t>
            </w:r>
          </w:p>
        </w:tc>
      </w:tr>
      <w:tr w:rsidR="00980D91" w:rsidRPr="00680C73" w14:paraId="37EA7864" w14:textId="77777777" w:rsidTr="00690049">
        <w:tc>
          <w:tcPr>
            <w:tcW w:w="0" w:type="auto"/>
            <w:gridSpan w:val="2"/>
          </w:tcPr>
          <w:p w14:paraId="51E13417" w14:textId="77777777" w:rsidR="00980D91" w:rsidRPr="00F37FB3" w:rsidRDefault="00980D91" w:rsidP="00690049">
            <w:r w:rsidRPr="00F37FB3">
              <w:rPr>
                <w:b/>
                <w:bCs/>
                <w:iCs/>
              </w:rPr>
              <w:t>ПРІОРИТЕТ 3. ЗБЕРЕЖЕННЯ ДОВКІЛЛЯ, ВІДНОВЛЕННЯ ТА СТАЛЕ ВИКОРИСТАННЯ ПРИРОДНИХ РЕСУРСІВ, ПІДВИЩЕННЯ ЯКОСТІ ЖИТТЯ НАСЕЛЕННЯ</w:t>
            </w:r>
          </w:p>
        </w:tc>
        <w:tc>
          <w:tcPr>
            <w:tcW w:w="0" w:type="auto"/>
          </w:tcPr>
          <w:p w14:paraId="4798470C" w14:textId="77777777" w:rsidR="00980D91" w:rsidRPr="00680C73" w:rsidRDefault="00980D91" w:rsidP="00690049"/>
        </w:tc>
      </w:tr>
      <w:tr w:rsidR="00980D91" w:rsidRPr="00680C73" w14:paraId="1E7701C3" w14:textId="77777777" w:rsidTr="00690049">
        <w:tc>
          <w:tcPr>
            <w:tcW w:w="0" w:type="auto"/>
          </w:tcPr>
          <w:p w14:paraId="391976C9" w14:textId="77777777" w:rsidR="00980D91" w:rsidRPr="00680C73" w:rsidRDefault="00980D91" w:rsidP="00690049">
            <w:pPr>
              <w:rPr>
                <w:bCs/>
              </w:rPr>
            </w:pPr>
            <w:r w:rsidRPr="00680C73">
              <w:rPr>
                <w:bCs/>
              </w:rPr>
              <w:t>3.1</w:t>
            </w:r>
          </w:p>
        </w:tc>
        <w:tc>
          <w:tcPr>
            <w:tcW w:w="0" w:type="auto"/>
          </w:tcPr>
          <w:p w14:paraId="20EECA6C" w14:textId="77777777" w:rsidR="00980D91" w:rsidRPr="00980D91" w:rsidRDefault="00980D91" w:rsidP="00980D91">
            <w:pPr>
              <w:jc w:val="both"/>
              <w:rPr>
                <w:bCs/>
                <w:iCs/>
              </w:rPr>
            </w:pPr>
            <w:r w:rsidRPr="00980D91">
              <w:rPr>
                <w:bCs/>
                <w:iCs/>
              </w:rPr>
              <w:t xml:space="preserve">Якісна та доступна освіта </w:t>
            </w:r>
          </w:p>
        </w:tc>
        <w:tc>
          <w:tcPr>
            <w:tcW w:w="0" w:type="auto"/>
          </w:tcPr>
          <w:p w14:paraId="03D85D11" w14:textId="6CE6C0EF" w:rsidR="00980D91" w:rsidRPr="00AA305C" w:rsidRDefault="00AA305C" w:rsidP="00690049">
            <w:pPr>
              <w:rPr>
                <w:lang w:val="uk-UA"/>
              </w:rPr>
            </w:pPr>
            <w:r>
              <w:rPr>
                <w:lang w:val="uk-UA"/>
              </w:rPr>
              <w:t>27</w:t>
            </w:r>
          </w:p>
        </w:tc>
      </w:tr>
      <w:tr w:rsidR="00980D91" w:rsidRPr="00680C73" w14:paraId="12902A18" w14:textId="77777777" w:rsidTr="00690049">
        <w:tc>
          <w:tcPr>
            <w:tcW w:w="0" w:type="auto"/>
          </w:tcPr>
          <w:p w14:paraId="568B4C3D" w14:textId="77777777" w:rsidR="00980D91" w:rsidRPr="00680C73" w:rsidRDefault="00980D91" w:rsidP="00690049">
            <w:pPr>
              <w:rPr>
                <w:bCs/>
              </w:rPr>
            </w:pPr>
            <w:r w:rsidRPr="00680C73">
              <w:rPr>
                <w:bCs/>
              </w:rPr>
              <w:t>3.2</w:t>
            </w:r>
          </w:p>
        </w:tc>
        <w:tc>
          <w:tcPr>
            <w:tcW w:w="0" w:type="auto"/>
          </w:tcPr>
          <w:p w14:paraId="38F8950E" w14:textId="77777777" w:rsidR="00980D91" w:rsidRPr="00980D91" w:rsidRDefault="00980D91" w:rsidP="00980D91">
            <w:pPr>
              <w:jc w:val="both"/>
              <w:rPr>
                <w:bCs/>
                <w:iCs/>
              </w:rPr>
            </w:pPr>
            <w:r w:rsidRPr="00980D91">
              <w:rPr>
                <w:bCs/>
                <w:iCs/>
              </w:rPr>
              <w:t>Покращення медичного обслуговування</w:t>
            </w:r>
          </w:p>
        </w:tc>
        <w:tc>
          <w:tcPr>
            <w:tcW w:w="0" w:type="auto"/>
          </w:tcPr>
          <w:p w14:paraId="337B0C35" w14:textId="298328F7" w:rsidR="00980D91" w:rsidRPr="00AA305C" w:rsidRDefault="00AA305C" w:rsidP="00690049">
            <w:pPr>
              <w:rPr>
                <w:lang w:val="uk-UA"/>
              </w:rPr>
            </w:pPr>
            <w:r>
              <w:rPr>
                <w:lang w:val="uk-UA"/>
              </w:rPr>
              <w:t>28</w:t>
            </w:r>
          </w:p>
        </w:tc>
      </w:tr>
      <w:tr w:rsidR="00980D91" w:rsidRPr="00680C73" w14:paraId="7FE0880C" w14:textId="77777777" w:rsidTr="00690049">
        <w:tc>
          <w:tcPr>
            <w:tcW w:w="0" w:type="auto"/>
          </w:tcPr>
          <w:p w14:paraId="3FAB9038" w14:textId="77777777" w:rsidR="00980D91" w:rsidRPr="00680C73" w:rsidRDefault="00980D91" w:rsidP="00690049">
            <w:pPr>
              <w:rPr>
                <w:bCs/>
              </w:rPr>
            </w:pPr>
            <w:r w:rsidRPr="00680C73">
              <w:rPr>
                <w:bCs/>
              </w:rPr>
              <w:t>3.3</w:t>
            </w:r>
          </w:p>
        </w:tc>
        <w:tc>
          <w:tcPr>
            <w:tcW w:w="0" w:type="auto"/>
          </w:tcPr>
          <w:p w14:paraId="33C88258" w14:textId="77777777" w:rsidR="00980D91" w:rsidRPr="00980D91" w:rsidRDefault="00980D91" w:rsidP="00980D91">
            <w:pPr>
              <w:jc w:val="both"/>
              <w:rPr>
                <w:iCs/>
              </w:rPr>
            </w:pPr>
            <w:r w:rsidRPr="00980D91">
              <w:rPr>
                <w:bCs/>
                <w:iCs/>
              </w:rPr>
              <w:t>Підтримка дітей, сім’ї та молоді</w:t>
            </w:r>
          </w:p>
        </w:tc>
        <w:tc>
          <w:tcPr>
            <w:tcW w:w="0" w:type="auto"/>
          </w:tcPr>
          <w:p w14:paraId="2E3D472E" w14:textId="0ABBAE25" w:rsidR="00980D91" w:rsidRPr="00AA305C" w:rsidRDefault="00AA305C" w:rsidP="00690049">
            <w:pPr>
              <w:rPr>
                <w:lang w:val="uk-UA"/>
              </w:rPr>
            </w:pPr>
            <w:r>
              <w:rPr>
                <w:lang w:val="uk-UA"/>
              </w:rPr>
              <w:t>29</w:t>
            </w:r>
          </w:p>
        </w:tc>
      </w:tr>
      <w:tr w:rsidR="00980D91" w:rsidRPr="00680C73" w14:paraId="66185636" w14:textId="77777777" w:rsidTr="00690049">
        <w:tc>
          <w:tcPr>
            <w:tcW w:w="0" w:type="auto"/>
          </w:tcPr>
          <w:p w14:paraId="63D03A7B" w14:textId="77777777" w:rsidR="00980D91" w:rsidRPr="00680C73" w:rsidRDefault="00980D91" w:rsidP="00690049">
            <w:pPr>
              <w:rPr>
                <w:bCs/>
              </w:rPr>
            </w:pPr>
            <w:r w:rsidRPr="00680C73">
              <w:rPr>
                <w:bCs/>
              </w:rPr>
              <w:t>3.4</w:t>
            </w:r>
          </w:p>
        </w:tc>
        <w:tc>
          <w:tcPr>
            <w:tcW w:w="0" w:type="auto"/>
          </w:tcPr>
          <w:p w14:paraId="46605FEB" w14:textId="77777777" w:rsidR="00980D91" w:rsidRPr="00980D91" w:rsidRDefault="00980D91" w:rsidP="00980D91">
            <w:pPr>
              <w:jc w:val="both"/>
              <w:rPr>
                <w:iCs/>
              </w:rPr>
            </w:pPr>
            <w:r w:rsidRPr="00980D91">
              <w:rPr>
                <w:bCs/>
                <w:iCs/>
              </w:rPr>
              <w:t>Розвиток фізичної культури та спорту</w:t>
            </w:r>
          </w:p>
        </w:tc>
        <w:tc>
          <w:tcPr>
            <w:tcW w:w="0" w:type="auto"/>
          </w:tcPr>
          <w:p w14:paraId="7A4C8F09" w14:textId="1537DFB5" w:rsidR="00980D91" w:rsidRPr="00AA305C" w:rsidRDefault="00AA305C" w:rsidP="00690049">
            <w:pPr>
              <w:rPr>
                <w:lang w:val="uk-UA"/>
              </w:rPr>
            </w:pPr>
            <w:r>
              <w:rPr>
                <w:lang w:val="uk-UA"/>
              </w:rPr>
              <w:t>30</w:t>
            </w:r>
          </w:p>
        </w:tc>
      </w:tr>
      <w:tr w:rsidR="00980D91" w:rsidRPr="00680C73" w14:paraId="45891AA8" w14:textId="77777777" w:rsidTr="00690049">
        <w:tc>
          <w:tcPr>
            <w:tcW w:w="0" w:type="auto"/>
          </w:tcPr>
          <w:p w14:paraId="4EB03EE4" w14:textId="77777777" w:rsidR="00980D91" w:rsidRPr="00680C73" w:rsidRDefault="00980D91" w:rsidP="00690049">
            <w:pPr>
              <w:rPr>
                <w:bCs/>
              </w:rPr>
            </w:pPr>
            <w:r w:rsidRPr="00680C73">
              <w:rPr>
                <w:bCs/>
              </w:rPr>
              <w:t>3.5</w:t>
            </w:r>
          </w:p>
        </w:tc>
        <w:tc>
          <w:tcPr>
            <w:tcW w:w="0" w:type="auto"/>
          </w:tcPr>
          <w:p w14:paraId="5A699289" w14:textId="77777777" w:rsidR="00980D91" w:rsidRPr="00980D91" w:rsidRDefault="00980D91" w:rsidP="00980D91">
            <w:pPr>
              <w:jc w:val="both"/>
            </w:pPr>
            <w:r w:rsidRPr="00980D91">
              <w:rPr>
                <w:iCs/>
              </w:rPr>
              <w:t>Розвиток культури, збереження культурної спадщини та відновлення туристичного потенціалу</w:t>
            </w:r>
          </w:p>
        </w:tc>
        <w:tc>
          <w:tcPr>
            <w:tcW w:w="0" w:type="auto"/>
          </w:tcPr>
          <w:p w14:paraId="1F276637" w14:textId="120536C1" w:rsidR="00980D91" w:rsidRPr="00AA305C" w:rsidRDefault="00AA305C" w:rsidP="00690049">
            <w:pPr>
              <w:rPr>
                <w:lang w:val="uk-UA"/>
              </w:rPr>
            </w:pPr>
            <w:r>
              <w:rPr>
                <w:lang w:val="uk-UA"/>
              </w:rPr>
              <w:t>31</w:t>
            </w:r>
          </w:p>
        </w:tc>
      </w:tr>
      <w:tr w:rsidR="00980D91" w:rsidRPr="00680C73" w14:paraId="0B26532B" w14:textId="77777777" w:rsidTr="00690049">
        <w:tc>
          <w:tcPr>
            <w:tcW w:w="0" w:type="auto"/>
          </w:tcPr>
          <w:p w14:paraId="37D06E3B" w14:textId="77777777" w:rsidR="00980D91" w:rsidRPr="00680C73" w:rsidRDefault="00980D91" w:rsidP="00690049">
            <w:pPr>
              <w:rPr>
                <w:bCs/>
              </w:rPr>
            </w:pPr>
            <w:r w:rsidRPr="00680C73">
              <w:rPr>
                <w:bCs/>
              </w:rPr>
              <w:t>3.6</w:t>
            </w:r>
          </w:p>
        </w:tc>
        <w:tc>
          <w:tcPr>
            <w:tcW w:w="0" w:type="auto"/>
          </w:tcPr>
          <w:p w14:paraId="5221A70C" w14:textId="77777777" w:rsidR="00980D91" w:rsidRPr="00980D91" w:rsidRDefault="00980D91" w:rsidP="00980D91">
            <w:pPr>
              <w:jc w:val="both"/>
              <w:rPr>
                <w:iCs/>
              </w:rPr>
            </w:pPr>
            <w:r w:rsidRPr="00980D91">
              <w:rPr>
                <w:bCs/>
                <w:iCs/>
              </w:rPr>
              <w:t>Покращення якості надання адміністративних послуг</w:t>
            </w:r>
          </w:p>
        </w:tc>
        <w:tc>
          <w:tcPr>
            <w:tcW w:w="0" w:type="auto"/>
          </w:tcPr>
          <w:p w14:paraId="70125A7D" w14:textId="538924E9" w:rsidR="00980D91" w:rsidRPr="00AA305C" w:rsidRDefault="00AA305C" w:rsidP="00690049">
            <w:pPr>
              <w:rPr>
                <w:lang w:val="uk-UA"/>
              </w:rPr>
            </w:pPr>
            <w:r>
              <w:rPr>
                <w:lang w:val="uk-UA"/>
              </w:rPr>
              <w:t>32</w:t>
            </w:r>
          </w:p>
        </w:tc>
      </w:tr>
      <w:tr w:rsidR="00980D91" w:rsidRPr="00680C73" w14:paraId="4DBD9E06" w14:textId="77777777" w:rsidTr="00690049">
        <w:tc>
          <w:tcPr>
            <w:tcW w:w="0" w:type="auto"/>
          </w:tcPr>
          <w:p w14:paraId="58513F82" w14:textId="77777777" w:rsidR="00980D91" w:rsidRPr="00680C73" w:rsidRDefault="00980D91" w:rsidP="00690049">
            <w:pPr>
              <w:rPr>
                <w:bCs/>
              </w:rPr>
            </w:pPr>
            <w:r w:rsidRPr="00680C73">
              <w:rPr>
                <w:bCs/>
              </w:rPr>
              <w:t>3.7</w:t>
            </w:r>
          </w:p>
        </w:tc>
        <w:tc>
          <w:tcPr>
            <w:tcW w:w="0" w:type="auto"/>
          </w:tcPr>
          <w:p w14:paraId="3FFE427B" w14:textId="77777777" w:rsidR="00980D91" w:rsidRPr="00980D91" w:rsidRDefault="00980D91" w:rsidP="00980D91">
            <w:pPr>
              <w:jc w:val="both"/>
              <w:rPr>
                <w:bCs/>
                <w:iCs/>
              </w:rPr>
            </w:pPr>
            <w:r w:rsidRPr="00980D91">
              <w:rPr>
                <w:bCs/>
                <w:iCs/>
              </w:rPr>
              <w:t>Створення умов для підвищення рівня зайнятості та доходів населення</w:t>
            </w:r>
          </w:p>
        </w:tc>
        <w:tc>
          <w:tcPr>
            <w:tcW w:w="0" w:type="auto"/>
          </w:tcPr>
          <w:p w14:paraId="184943E0" w14:textId="41E49617" w:rsidR="00980D91" w:rsidRPr="00AA305C" w:rsidRDefault="00AA305C" w:rsidP="00690049">
            <w:pPr>
              <w:rPr>
                <w:lang w:val="uk-UA"/>
              </w:rPr>
            </w:pPr>
            <w:r>
              <w:rPr>
                <w:lang w:val="uk-UA"/>
              </w:rPr>
              <w:t>3</w:t>
            </w:r>
            <w:r w:rsidR="00121150">
              <w:rPr>
                <w:lang w:val="uk-UA"/>
              </w:rPr>
              <w:t>2</w:t>
            </w:r>
          </w:p>
        </w:tc>
      </w:tr>
      <w:tr w:rsidR="00980D91" w:rsidRPr="00680C73" w14:paraId="7A53671D" w14:textId="77777777" w:rsidTr="00690049">
        <w:tc>
          <w:tcPr>
            <w:tcW w:w="0" w:type="auto"/>
          </w:tcPr>
          <w:p w14:paraId="7E64281D" w14:textId="77777777" w:rsidR="00980D91" w:rsidRPr="00680C73" w:rsidRDefault="00980D91" w:rsidP="00690049">
            <w:pPr>
              <w:rPr>
                <w:bCs/>
              </w:rPr>
            </w:pPr>
            <w:r w:rsidRPr="00680C73">
              <w:rPr>
                <w:bCs/>
              </w:rPr>
              <w:t>3.8</w:t>
            </w:r>
          </w:p>
        </w:tc>
        <w:tc>
          <w:tcPr>
            <w:tcW w:w="0" w:type="auto"/>
          </w:tcPr>
          <w:p w14:paraId="6363DBDE" w14:textId="77777777" w:rsidR="00980D91" w:rsidRPr="00980D91" w:rsidRDefault="00980D91" w:rsidP="00980D91">
            <w:pPr>
              <w:jc w:val="both"/>
              <w:rPr>
                <w:iCs/>
              </w:rPr>
            </w:pPr>
            <w:r w:rsidRPr="00980D91">
              <w:rPr>
                <w:bCs/>
                <w:iCs/>
              </w:rPr>
              <w:t>Надання соціальних послуг та соціальний захист населення</w:t>
            </w:r>
          </w:p>
        </w:tc>
        <w:tc>
          <w:tcPr>
            <w:tcW w:w="0" w:type="auto"/>
          </w:tcPr>
          <w:p w14:paraId="08F6ACE4" w14:textId="19DE472C" w:rsidR="00980D91" w:rsidRPr="00AA305C" w:rsidRDefault="00AA305C" w:rsidP="00690049">
            <w:pPr>
              <w:rPr>
                <w:lang w:val="uk-UA"/>
              </w:rPr>
            </w:pPr>
            <w:r>
              <w:rPr>
                <w:lang w:val="uk-UA"/>
              </w:rPr>
              <w:t>3</w:t>
            </w:r>
            <w:r w:rsidR="00121150">
              <w:rPr>
                <w:lang w:val="uk-UA"/>
              </w:rPr>
              <w:t>3</w:t>
            </w:r>
          </w:p>
        </w:tc>
      </w:tr>
      <w:tr w:rsidR="00980D91" w:rsidRPr="00680C73" w14:paraId="242F9050" w14:textId="77777777" w:rsidTr="00690049">
        <w:tc>
          <w:tcPr>
            <w:tcW w:w="0" w:type="auto"/>
          </w:tcPr>
          <w:p w14:paraId="6CA7BDE4" w14:textId="77777777" w:rsidR="00980D91" w:rsidRPr="00680C73" w:rsidRDefault="00980D91" w:rsidP="00690049">
            <w:pPr>
              <w:rPr>
                <w:bCs/>
              </w:rPr>
            </w:pPr>
            <w:r w:rsidRPr="00680C73">
              <w:rPr>
                <w:bCs/>
              </w:rPr>
              <w:t>3.9</w:t>
            </w:r>
          </w:p>
        </w:tc>
        <w:tc>
          <w:tcPr>
            <w:tcW w:w="0" w:type="auto"/>
          </w:tcPr>
          <w:p w14:paraId="7A2CC57E" w14:textId="77777777" w:rsidR="00980D91" w:rsidRPr="00980D91" w:rsidRDefault="00980D91" w:rsidP="00980D91">
            <w:pPr>
              <w:jc w:val="both"/>
              <w:rPr>
                <w:iCs/>
              </w:rPr>
            </w:pPr>
            <w:r w:rsidRPr="00980D91">
              <w:t>Підвищення рівня безпеки та захисту громадян, збереження довкілля та екологічна безпека</w:t>
            </w:r>
          </w:p>
        </w:tc>
        <w:tc>
          <w:tcPr>
            <w:tcW w:w="0" w:type="auto"/>
          </w:tcPr>
          <w:p w14:paraId="22A161BF" w14:textId="332AAD92" w:rsidR="00980D91" w:rsidRPr="00AA305C" w:rsidRDefault="00AA305C" w:rsidP="00690049">
            <w:pPr>
              <w:rPr>
                <w:lang w:val="uk-UA"/>
              </w:rPr>
            </w:pPr>
            <w:r>
              <w:rPr>
                <w:lang w:val="uk-UA"/>
              </w:rPr>
              <w:t>3</w:t>
            </w:r>
            <w:r w:rsidR="00121150">
              <w:rPr>
                <w:lang w:val="uk-UA"/>
              </w:rPr>
              <w:t>4</w:t>
            </w:r>
          </w:p>
        </w:tc>
      </w:tr>
      <w:tr w:rsidR="00980D91" w:rsidRPr="00680C73" w14:paraId="17EFB957" w14:textId="77777777" w:rsidTr="00690049">
        <w:tc>
          <w:tcPr>
            <w:tcW w:w="0" w:type="auto"/>
          </w:tcPr>
          <w:p w14:paraId="4FC0222E" w14:textId="77777777" w:rsidR="00980D91" w:rsidRPr="00680C73" w:rsidRDefault="00980D91" w:rsidP="00690049">
            <w:pPr>
              <w:rPr>
                <w:bCs/>
              </w:rPr>
            </w:pPr>
            <w:r w:rsidRPr="00680C73">
              <w:rPr>
                <w:bCs/>
              </w:rPr>
              <w:t>3.10</w:t>
            </w:r>
          </w:p>
        </w:tc>
        <w:tc>
          <w:tcPr>
            <w:tcW w:w="0" w:type="auto"/>
          </w:tcPr>
          <w:p w14:paraId="18EC25BD" w14:textId="77777777" w:rsidR="00980D91" w:rsidRPr="00980D91" w:rsidRDefault="00980D91" w:rsidP="00980D91">
            <w:pPr>
              <w:jc w:val="both"/>
              <w:rPr>
                <w:iCs/>
              </w:rPr>
            </w:pPr>
            <w:r w:rsidRPr="00980D91">
              <w:rPr>
                <w:bCs/>
                <w:iCs/>
              </w:rPr>
              <w:t>Розбудова інформаційного простору та посилення комунікації з громадськістю</w:t>
            </w:r>
          </w:p>
        </w:tc>
        <w:tc>
          <w:tcPr>
            <w:tcW w:w="0" w:type="auto"/>
          </w:tcPr>
          <w:p w14:paraId="36709422" w14:textId="1697BF6C" w:rsidR="00980D91" w:rsidRPr="00F44E06" w:rsidRDefault="00F44E06" w:rsidP="00690049">
            <w:pPr>
              <w:rPr>
                <w:lang w:val="uk-UA"/>
              </w:rPr>
            </w:pPr>
            <w:r>
              <w:rPr>
                <w:lang w:val="uk-UA"/>
              </w:rPr>
              <w:t>3</w:t>
            </w:r>
            <w:r w:rsidR="00121150">
              <w:rPr>
                <w:lang w:val="uk-UA"/>
              </w:rPr>
              <w:t>7</w:t>
            </w:r>
          </w:p>
        </w:tc>
      </w:tr>
      <w:tr w:rsidR="00980D91" w:rsidRPr="00680C73" w14:paraId="02CC64C1"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37289670" w14:textId="71ADD690" w:rsidR="00980D91" w:rsidRPr="00680C73" w:rsidRDefault="00980D91" w:rsidP="00690049">
            <w:pPr>
              <w:rPr>
                <w:bCs/>
              </w:rPr>
            </w:pPr>
          </w:p>
        </w:tc>
        <w:tc>
          <w:tcPr>
            <w:tcW w:w="0" w:type="auto"/>
            <w:tcBorders>
              <w:top w:val="single" w:sz="4" w:space="0" w:color="auto"/>
              <w:left w:val="single" w:sz="4" w:space="0" w:color="auto"/>
              <w:bottom w:val="single" w:sz="4" w:space="0" w:color="auto"/>
              <w:right w:val="single" w:sz="4" w:space="0" w:color="auto"/>
            </w:tcBorders>
          </w:tcPr>
          <w:p w14:paraId="2B202985" w14:textId="77777777" w:rsidR="00980D91" w:rsidRPr="00680C73" w:rsidRDefault="00980D91" w:rsidP="00980D91">
            <w:pPr>
              <w:jc w:val="both"/>
              <w:rPr>
                <w:b/>
                <w:iCs/>
              </w:rPr>
            </w:pPr>
            <w:r w:rsidRPr="00680C73">
              <w:t>Заходи (проєкти), які потребують фінансування  та реалізація яких планується у 2023 році (за рахунок коштів державного бюджету та бюджету громади, коштів комунальних підприємств, інших джерел фінансування)</w:t>
            </w:r>
          </w:p>
        </w:tc>
        <w:tc>
          <w:tcPr>
            <w:tcW w:w="0" w:type="auto"/>
            <w:tcBorders>
              <w:top w:val="single" w:sz="4" w:space="0" w:color="auto"/>
              <w:left w:val="single" w:sz="4" w:space="0" w:color="auto"/>
              <w:bottom w:val="single" w:sz="4" w:space="0" w:color="auto"/>
              <w:right w:val="single" w:sz="4" w:space="0" w:color="auto"/>
            </w:tcBorders>
          </w:tcPr>
          <w:p w14:paraId="0BE59D33" w14:textId="0FDADDB8" w:rsidR="00980D91" w:rsidRPr="00F44E06" w:rsidRDefault="00F44E06" w:rsidP="00690049">
            <w:pPr>
              <w:rPr>
                <w:lang w:val="uk-UA"/>
              </w:rPr>
            </w:pPr>
            <w:r>
              <w:rPr>
                <w:lang w:val="uk-UA"/>
              </w:rPr>
              <w:t>3</w:t>
            </w:r>
            <w:r w:rsidR="00121150">
              <w:rPr>
                <w:lang w:val="uk-UA"/>
              </w:rPr>
              <w:t>8</w:t>
            </w:r>
          </w:p>
        </w:tc>
      </w:tr>
      <w:tr w:rsidR="00980D91" w:rsidRPr="00680C73" w14:paraId="2BB37043"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7641EE91" w14:textId="6D10D456" w:rsidR="00980D91" w:rsidRPr="00680C73" w:rsidRDefault="00980D91" w:rsidP="00690049">
            <w:pPr>
              <w:rPr>
                <w:bCs/>
              </w:rPr>
            </w:pPr>
          </w:p>
        </w:tc>
        <w:tc>
          <w:tcPr>
            <w:tcW w:w="0" w:type="auto"/>
            <w:tcBorders>
              <w:top w:val="single" w:sz="4" w:space="0" w:color="auto"/>
              <w:left w:val="single" w:sz="4" w:space="0" w:color="auto"/>
              <w:bottom w:val="single" w:sz="4" w:space="0" w:color="auto"/>
              <w:right w:val="single" w:sz="4" w:space="0" w:color="auto"/>
            </w:tcBorders>
          </w:tcPr>
          <w:p w14:paraId="5A6A2231" w14:textId="77777777" w:rsidR="00980D91" w:rsidRPr="00680C73" w:rsidRDefault="00980D91" w:rsidP="00980D91">
            <w:pPr>
              <w:jc w:val="both"/>
            </w:pPr>
            <w:r w:rsidRPr="00680C73">
              <w:t>Основні прогнозні показники економічного і соціального розвитку Старокостянтинівської міської територіальної громади</w:t>
            </w:r>
          </w:p>
        </w:tc>
        <w:tc>
          <w:tcPr>
            <w:tcW w:w="0" w:type="auto"/>
            <w:tcBorders>
              <w:top w:val="single" w:sz="4" w:space="0" w:color="auto"/>
              <w:left w:val="single" w:sz="4" w:space="0" w:color="auto"/>
              <w:bottom w:val="single" w:sz="4" w:space="0" w:color="auto"/>
              <w:right w:val="single" w:sz="4" w:space="0" w:color="auto"/>
            </w:tcBorders>
          </w:tcPr>
          <w:p w14:paraId="34AEA9C3" w14:textId="6095B89A" w:rsidR="00980D91" w:rsidRPr="00F44E06" w:rsidRDefault="00121150" w:rsidP="00690049">
            <w:pPr>
              <w:rPr>
                <w:lang w:val="uk-UA"/>
              </w:rPr>
            </w:pPr>
            <w:r>
              <w:rPr>
                <w:lang w:val="uk-UA"/>
              </w:rPr>
              <w:t>49</w:t>
            </w:r>
          </w:p>
        </w:tc>
      </w:tr>
      <w:tr w:rsidR="00980D91" w:rsidRPr="00680C73" w14:paraId="0F8CBC3A" w14:textId="77777777" w:rsidTr="00690049">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1DE68CB0" w14:textId="39AED0E4" w:rsidR="00980D91" w:rsidRPr="00680C73" w:rsidRDefault="00980D91" w:rsidP="00690049">
            <w:pPr>
              <w:rPr>
                <w:bCs/>
              </w:rPr>
            </w:pPr>
          </w:p>
        </w:tc>
        <w:tc>
          <w:tcPr>
            <w:tcW w:w="0" w:type="auto"/>
            <w:tcBorders>
              <w:top w:val="single" w:sz="4" w:space="0" w:color="auto"/>
              <w:left w:val="single" w:sz="4" w:space="0" w:color="auto"/>
              <w:bottom w:val="single" w:sz="4" w:space="0" w:color="auto"/>
              <w:right w:val="single" w:sz="4" w:space="0" w:color="auto"/>
            </w:tcBorders>
          </w:tcPr>
          <w:p w14:paraId="30B00751" w14:textId="77777777" w:rsidR="00980D91" w:rsidRPr="00680C73" w:rsidRDefault="00980D91" w:rsidP="00980D91">
            <w:pPr>
              <w:jc w:val="both"/>
            </w:pPr>
            <w:r w:rsidRPr="00680C73">
              <w:t>Перелік програм, реалізація та фінансування яких передбачається у 2023 році</w:t>
            </w:r>
          </w:p>
        </w:tc>
        <w:tc>
          <w:tcPr>
            <w:tcW w:w="0" w:type="auto"/>
            <w:tcBorders>
              <w:top w:val="single" w:sz="4" w:space="0" w:color="auto"/>
              <w:left w:val="single" w:sz="4" w:space="0" w:color="auto"/>
              <w:bottom w:val="single" w:sz="4" w:space="0" w:color="auto"/>
              <w:right w:val="single" w:sz="4" w:space="0" w:color="auto"/>
            </w:tcBorders>
          </w:tcPr>
          <w:p w14:paraId="6C157DEC" w14:textId="7D319A53" w:rsidR="00980D91" w:rsidRPr="00F44E06" w:rsidRDefault="00F44E06" w:rsidP="00690049">
            <w:pPr>
              <w:rPr>
                <w:lang w:val="uk-UA"/>
              </w:rPr>
            </w:pPr>
            <w:r>
              <w:rPr>
                <w:lang w:val="uk-UA"/>
              </w:rPr>
              <w:t>5</w:t>
            </w:r>
            <w:r w:rsidR="00121150">
              <w:rPr>
                <w:lang w:val="uk-UA"/>
              </w:rPr>
              <w:t>0</w:t>
            </w:r>
          </w:p>
        </w:tc>
      </w:tr>
    </w:tbl>
    <w:p w14:paraId="2333B7DF" w14:textId="77777777" w:rsidR="0086238E" w:rsidRDefault="0086238E" w:rsidP="0086238E">
      <w:pPr>
        <w:spacing w:line="0" w:lineRule="atLeast"/>
        <w:ind w:left="1200"/>
        <w:rPr>
          <w:rFonts w:eastAsia="Arial"/>
          <w:highlight w:val="yellow"/>
        </w:rPr>
      </w:pPr>
    </w:p>
    <w:p w14:paraId="1221A960" w14:textId="77777777" w:rsidR="00B01EF3" w:rsidRPr="00EB41A3" w:rsidRDefault="00B01EF3" w:rsidP="0086238E">
      <w:pPr>
        <w:spacing w:line="0" w:lineRule="atLeast"/>
        <w:ind w:left="1200"/>
        <w:rPr>
          <w:rFonts w:eastAsia="Arial"/>
          <w:highlight w:val="yellow"/>
        </w:rPr>
      </w:pPr>
    </w:p>
    <w:p w14:paraId="306B86AB" w14:textId="77777777" w:rsidR="0086238E" w:rsidRDefault="0086238E" w:rsidP="00FC4524">
      <w:pPr>
        <w:pStyle w:val="af4"/>
        <w:numPr>
          <w:ilvl w:val="0"/>
          <w:numId w:val="2"/>
        </w:numPr>
        <w:rPr>
          <w:rFonts w:ascii="Times New Roman" w:eastAsia="Arial" w:hAnsi="Times New Roman"/>
          <w:b/>
          <w:sz w:val="24"/>
          <w:szCs w:val="24"/>
          <w:lang w:eastAsia="ru-RU"/>
        </w:rPr>
        <w:sectPr w:rsidR="0086238E" w:rsidSect="0011508D">
          <w:pgSz w:w="11906" w:h="16838" w:code="9"/>
          <w:pgMar w:top="1134" w:right="567" w:bottom="1134" w:left="1701" w:header="709" w:footer="709" w:gutter="0"/>
          <w:cols w:space="708"/>
          <w:titlePg/>
          <w:docGrid w:linePitch="360"/>
        </w:sectPr>
      </w:pPr>
    </w:p>
    <w:p w14:paraId="281A09D7" w14:textId="77777777" w:rsidR="00BB24E9" w:rsidRDefault="00BB24E9" w:rsidP="00B01EF3">
      <w:pPr>
        <w:jc w:val="center"/>
        <w:rPr>
          <w:b/>
          <w:sz w:val="32"/>
          <w:szCs w:val="32"/>
          <w:lang w:val="uk-UA"/>
        </w:rPr>
      </w:pPr>
      <w:r w:rsidRPr="004A1461">
        <w:rPr>
          <w:b/>
          <w:sz w:val="32"/>
          <w:szCs w:val="32"/>
          <w:lang w:val="uk-UA"/>
        </w:rPr>
        <w:lastRenderedPageBreak/>
        <w:t>Вступ</w:t>
      </w:r>
    </w:p>
    <w:p w14:paraId="09F84E08" w14:textId="77777777" w:rsidR="00FA2290" w:rsidRPr="0081072C" w:rsidRDefault="00FA2290" w:rsidP="00B01EF3">
      <w:pPr>
        <w:jc w:val="center"/>
        <w:rPr>
          <w:b/>
          <w:sz w:val="28"/>
          <w:szCs w:val="28"/>
          <w:lang w:val="uk-UA"/>
        </w:rPr>
      </w:pPr>
    </w:p>
    <w:p w14:paraId="6079DA28" w14:textId="21A22569" w:rsidR="00E9625E" w:rsidRDefault="00BB24E9" w:rsidP="00E9625E">
      <w:pPr>
        <w:shd w:val="clear" w:color="auto" w:fill="FFFFFF"/>
        <w:ind w:firstLine="567"/>
        <w:jc w:val="both"/>
        <w:rPr>
          <w:lang w:val="uk-UA"/>
        </w:rPr>
      </w:pPr>
      <w:r w:rsidRPr="00CC0547">
        <w:rPr>
          <w:lang w:val="uk-UA"/>
        </w:rPr>
        <w:t xml:space="preserve">Програма </w:t>
      </w:r>
      <w:r w:rsidR="004A1461" w:rsidRPr="00CC0547">
        <w:rPr>
          <w:lang w:val="uk-UA"/>
        </w:rPr>
        <w:t>економічного та соціального розвитку Старокостянтинівської міської територіальної громади на 202</w:t>
      </w:r>
      <w:r w:rsidR="00975D0E">
        <w:rPr>
          <w:lang w:val="uk-UA"/>
        </w:rPr>
        <w:t>3</w:t>
      </w:r>
      <w:r w:rsidR="004A1461" w:rsidRPr="00CC0547">
        <w:rPr>
          <w:lang w:val="uk-UA"/>
        </w:rPr>
        <w:t xml:space="preserve"> рік </w:t>
      </w:r>
      <w:r w:rsidRPr="00CC0547">
        <w:rPr>
          <w:lang w:val="uk-UA"/>
        </w:rPr>
        <w:t xml:space="preserve">(далі - Програма) розроблена </w:t>
      </w:r>
      <w:r w:rsidR="00E9625E" w:rsidRPr="00E9625E">
        <w:rPr>
          <w:lang w:val="uk-UA"/>
        </w:rPr>
        <w:t>відповідно до Конституції</w:t>
      </w:r>
      <w:r w:rsidR="00E9625E">
        <w:rPr>
          <w:lang w:val="uk-UA"/>
        </w:rPr>
        <w:t xml:space="preserve"> </w:t>
      </w:r>
      <w:r w:rsidR="00E9625E" w:rsidRPr="00E9625E">
        <w:rPr>
          <w:lang w:val="uk-UA"/>
        </w:rPr>
        <w:t>України та Закону України «Про місцеве самоврядування в Україні».</w:t>
      </w:r>
    </w:p>
    <w:p w14:paraId="71995232" w14:textId="37D5F277" w:rsidR="00E9625E" w:rsidRDefault="006E639B" w:rsidP="00C517FB">
      <w:pPr>
        <w:shd w:val="clear" w:color="auto" w:fill="FFFFFF"/>
        <w:ind w:firstLine="567"/>
        <w:jc w:val="both"/>
        <w:rPr>
          <w:lang w:val="uk-UA"/>
        </w:rPr>
      </w:pPr>
      <w:r>
        <w:rPr>
          <w:lang w:val="uk-UA"/>
        </w:rPr>
        <w:t xml:space="preserve">Методологічною основою </w:t>
      </w:r>
      <w:r w:rsidRPr="00CC0547">
        <w:rPr>
          <w:lang w:val="uk-UA"/>
        </w:rPr>
        <w:t>розроблення Програми є</w:t>
      </w:r>
      <w:r>
        <w:rPr>
          <w:lang w:val="uk-UA"/>
        </w:rPr>
        <w:t xml:space="preserve">: </w:t>
      </w:r>
      <w:r w:rsidR="009028E1" w:rsidRPr="00CC0547">
        <w:rPr>
          <w:lang w:val="uk-UA"/>
        </w:rPr>
        <w:t xml:space="preserve">закони України </w:t>
      </w:r>
      <w:r w:rsidR="009028E1">
        <w:rPr>
          <w:lang w:val="uk-UA"/>
        </w:rPr>
        <w:t>«</w:t>
      </w:r>
      <w:r w:rsidR="009028E1" w:rsidRPr="00CC0547">
        <w:rPr>
          <w:lang w:val="uk-UA"/>
        </w:rPr>
        <w:t>Про державне прогнозування та розроблення програм економічного і соціального розвитку України</w:t>
      </w:r>
      <w:r w:rsidR="009028E1">
        <w:rPr>
          <w:lang w:val="uk-UA"/>
        </w:rPr>
        <w:t>»</w:t>
      </w:r>
      <w:r w:rsidR="009028E1" w:rsidRPr="00CC0547">
        <w:rPr>
          <w:szCs w:val="28"/>
          <w:lang w:val="uk-UA"/>
        </w:rPr>
        <w:t>, «Про стратегічну екологічну оцінку»</w:t>
      </w:r>
      <w:r w:rsidR="00C517FB">
        <w:rPr>
          <w:lang w:val="uk-UA"/>
        </w:rPr>
        <w:t xml:space="preserve">, постанови </w:t>
      </w:r>
      <w:r w:rsidR="00C517FB" w:rsidRPr="00CC0547">
        <w:rPr>
          <w:lang w:val="uk-UA"/>
        </w:rPr>
        <w:t>Кабінету Міністрів України</w:t>
      </w:r>
      <w:r w:rsidR="00C517FB">
        <w:rPr>
          <w:lang w:val="uk-UA"/>
        </w:rPr>
        <w:t xml:space="preserve"> </w:t>
      </w:r>
      <w:r w:rsidR="006410E9">
        <w:rPr>
          <w:lang w:val="uk-UA"/>
        </w:rPr>
        <w:t xml:space="preserve">від 26 квітня 2003 року № 621 </w:t>
      </w:r>
      <w:r w:rsidR="00C517FB">
        <w:rPr>
          <w:lang w:val="uk-UA"/>
        </w:rPr>
        <w:t>«</w:t>
      </w:r>
      <w:r w:rsidR="00C517FB" w:rsidRPr="00CC0547">
        <w:rPr>
          <w:lang w:val="uk-UA"/>
        </w:rPr>
        <w:t>Про розроблення прогнозних і програмних документів економічного і соціального розвитку та складання про</w:t>
      </w:r>
      <w:r w:rsidR="00C517FB">
        <w:rPr>
          <w:lang w:val="uk-UA"/>
        </w:rPr>
        <w:t>є</w:t>
      </w:r>
      <w:r w:rsidR="00C517FB" w:rsidRPr="00CC0547">
        <w:rPr>
          <w:lang w:val="uk-UA"/>
        </w:rPr>
        <w:t>ктів Бюджетної декларації та державного бюджету»</w:t>
      </w:r>
      <w:r w:rsidR="00C517FB">
        <w:rPr>
          <w:lang w:val="uk-UA"/>
        </w:rPr>
        <w:t xml:space="preserve">, </w:t>
      </w:r>
      <w:r w:rsidR="006410E9" w:rsidRPr="006410E9">
        <w:rPr>
          <w:lang w:val="uk-UA"/>
        </w:rPr>
        <w:t>від 31</w:t>
      </w:r>
      <w:r w:rsidR="006410E9">
        <w:rPr>
          <w:lang w:val="uk-UA"/>
        </w:rPr>
        <w:t xml:space="preserve"> травня </w:t>
      </w:r>
      <w:r w:rsidR="006410E9" w:rsidRPr="006410E9">
        <w:rPr>
          <w:lang w:val="uk-UA"/>
        </w:rPr>
        <w:t>2021</w:t>
      </w:r>
      <w:r w:rsidR="006410E9">
        <w:rPr>
          <w:lang w:val="uk-UA"/>
        </w:rPr>
        <w:t xml:space="preserve"> року</w:t>
      </w:r>
      <w:r w:rsidR="006410E9" w:rsidRPr="006410E9">
        <w:rPr>
          <w:lang w:val="uk-UA"/>
        </w:rPr>
        <w:t xml:space="preserve"> №</w:t>
      </w:r>
      <w:r w:rsidR="006410E9">
        <w:rPr>
          <w:lang w:val="uk-UA"/>
        </w:rPr>
        <w:t xml:space="preserve"> </w:t>
      </w:r>
      <w:r w:rsidR="006410E9" w:rsidRPr="006410E9">
        <w:rPr>
          <w:lang w:val="uk-UA"/>
        </w:rPr>
        <w:t xml:space="preserve">586 </w:t>
      </w:r>
      <w:r w:rsidR="00C517FB">
        <w:rPr>
          <w:lang w:val="uk-UA"/>
        </w:rPr>
        <w:t>«</w:t>
      </w:r>
      <w:r w:rsidR="00C517FB" w:rsidRPr="00C517FB">
        <w:rPr>
          <w:lang w:val="uk-UA"/>
        </w:rPr>
        <w:t>Про схвалення Прогнозу</w:t>
      </w:r>
      <w:r w:rsidR="00C517FB">
        <w:rPr>
          <w:lang w:val="uk-UA"/>
        </w:rPr>
        <w:t xml:space="preserve"> </w:t>
      </w:r>
      <w:r w:rsidR="00C517FB" w:rsidRPr="00C517FB">
        <w:rPr>
          <w:lang w:val="uk-UA"/>
        </w:rPr>
        <w:t>економічного і соціального розвитку України на 2022-2024 роки»</w:t>
      </w:r>
      <w:r w:rsidR="00C517FB">
        <w:rPr>
          <w:lang w:val="uk-UA"/>
        </w:rPr>
        <w:t>.</w:t>
      </w:r>
    </w:p>
    <w:p w14:paraId="5DC581BB" w14:textId="71BC2099" w:rsidR="00E9625E" w:rsidRPr="00977072" w:rsidRDefault="00C517FB" w:rsidP="00977072">
      <w:pPr>
        <w:shd w:val="clear" w:color="auto" w:fill="FFFFFF"/>
        <w:ind w:firstLine="567"/>
        <w:jc w:val="both"/>
        <w:rPr>
          <w:lang w:val="uk-UA"/>
        </w:rPr>
      </w:pPr>
      <w:r w:rsidRPr="00C517FB">
        <w:t>Програма враховує положення</w:t>
      </w:r>
      <w:r>
        <w:rPr>
          <w:lang w:val="uk-UA"/>
        </w:rPr>
        <w:t xml:space="preserve"> </w:t>
      </w:r>
      <w:r w:rsidRPr="00CC0547">
        <w:t>Державної стратегії регіонального розвитку на 2021-2027 роки</w:t>
      </w:r>
      <w:r w:rsidR="00A60DC3">
        <w:rPr>
          <w:lang w:val="uk-UA"/>
        </w:rPr>
        <w:t xml:space="preserve">, </w:t>
      </w:r>
      <w:r w:rsidR="00004597" w:rsidRPr="00004597">
        <w:t>затвердженої постановою Кабінету Міністрів Україн</w:t>
      </w:r>
      <w:r w:rsidR="00004597">
        <w:t xml:space="preserve">и від 05 серпня 2020 року № 695, </w:t>
      </w:r>
      <w:r w:rsidR="00A60DC3" w:rsidRPr="00CC0547">
        <w:t>Стратегії регіонального розвитку Хмельницької області на 20</w:t>
      </w:r>
      <w:r w:rsidR="00A60DC3" w:rsidRPr="00CC0547">
        <w:rPr>
          <w:lang w:val="uk-UA"/>
        </w:rPr>
        <w:t>21</w:t>
      </w:r>
      <w:r w:rsidR="00A60DC3" w:rsidRPr="00CC0547">
        <w:t>-202</w:t>
      </w:r>
      <w:r w:rsidR="00A60DC3" w:rsidRPr="00CC0547">
        <w:rPr>
          <w:lang w:val="uk-UA"/>
        </w:rPr>
        <w:t>7</w:t>
      </w:r>
      <w:r w:rsidR="00A60DC3" w:rsidRPr="00CC0547">
        <w:t xml:space="preserve"> роки</w:t>
      </w:r>
      <w:r w:rsidR="00004597">
        <w:rPr>
          <w:lang w:val="uk-UA"/>
        </w:rPr>
        <w:t xml:space="preserve"> та </w:t>
      </w:r>
      <w:r w:rsidR="00977072" w:rsidRPr="004431CF">
        <w:t>Плану заходів з реалізації Стратегії регіонального розвитку Хмельницької області на 2021-2023 роки</w:t>
      </w:r>
      <w:r w:rsidR="00977072">
        <w:rPr>
          <w:lang w:val="uk-UA"/>
        </w:rPr>
        <w:t>,</w:t>
      </w:r>
      <w:r w:rsidR="00977072">
        <w:t xml:space="preserve"> </w:t>
      </w:r>
      <w:r w:rsidR="00004597">
        <w:t>затвердженого</w:t>
      </w:r>
      <w:r w:rsidR="00004597" w:rsidRPr="00004597">
        <w:t xml:space="preserve"> рішенням </w:t>
      </w:r>
      <w:r w:rsidR="00004597" w:rsidRPr="00004597">
        <w:rPr>
          <w:lang w:val="uk-UA"/>
        </w:rPr>
        <w:t xml:space="preserve">Хмельницької </w:t>
      </w:r>
      <w:r w:rsidR="00004597" w:rsidRPr="00004597">
        <w:t>обласної ради від 20 грудня 2019 року №49-29/2019</w:t>
      </w:r>
      <w:r w:rsidR="004431CF">
        <w:rPr>
          <w:lang w:val="uk-UA"/>
        </w:rPr>
        <w:t>, Стратегією розвитку Старокостянтинівської міської територіа</w:t>
      </w:r>
      <w:r w:rsidR="00977072">
        <w:rPr>
          <w:lang w:val="uk-UA"/>
        </w:rPr>
        <w:t xml:space="preserve">льної громади на 2022-2027 роки, </w:t>
      </w:r>
      <w:r w:rsidR="00977072" w:rsidRPr="00977072">
        <w:t>затвердженої рішенням</w:t>
      </w:r>
      <w:r w:rsidR="00977072">
        <w:rPr>
          <w:lang w:val="uk-UA"/>
        </w:rPr>
        <w:t xml:space="preserve"> Старокостянтинівської міської ради від 03 березня 2023 року      № 6/7/</w:t>
      </w:r>
      <w:r w:rsidR="00977072">
        <w:rPr>
          <w:lang w:val="en-US"/>
        </w:rPr>
        <w:t>VIII</w:t>
      </w:r>
      <w:r w:rsidR="00977072">
        <w:rPr>
          <w:lang w:val="uk-UA"/>
        </w:rPr>
        <w:t>.</w:t>
      </w:r>
    </w:p>
    <w:p w14:paraId="5CBF9EAD" w14:textId="21493400" w:rsidR="00E9625E" w:rsidRPr="00A17F9D" w:rsidRDefault="00A17F9D" w:rsidP="00A17F9D">
      <w:pPr>
        <w:shd w:val="clear" w:color="auto" w:fill="FFFFFF"/>
        <w:ind w:firstLine="567"/>
        <w:jc w:val="both"/>
        <w:rPr>
          <w:lang w:val="uk-UA"/>
        </w:rPr>
      </w:pPr>
      <w:r w:rsidRPr="00A17F9D">
        <w:rPr>
          <w:lang w:val="uk-UA"/>
        </w:rPr>
        <w:t>Метою Програми є</w:t>
      </w:r>
      <w:r>
        <w:rPr>
          <w:lang w:val="uk-UA"/>
        </w:rPr>
        <w:t xml:space="preserve"> </w:t>
      </w:r>
      <w:r w:rsidRPr="00A17F9D">
        <w:rPr>
          <w:lang w:val="uk-UA"/>
        </w:rPr>
        <w:t>забезпечення сталого розвитку громади шляхом створення умов для</w:t>
      </w:r>
      <w:r>
        <w:rPr>
          <w:lang w:val="uk-UA"/>
        </w:rPr>
        <w:t xml:space="preserve"> </w:t>
      </w:r>
      <w:r w:rsidRPr="00A17F9D">
        <w:rPr>
          <w:lang w:val="uk-UA"/>
        </w:rPr>
        <w:t>розвитку промислового та агропромислового секторів, зміцнення малого та середнього бізнесу,</w:t>
      </w:r>
      <w:r>
        <w:rPr>
          <w:lang w:val="uk-UA"/>
        </w:rPr>
        <w:t xml:space="preserve"> </w:t>
      </w:r>
      <w:r w:rsidRPr="00A17F9D">
        <w:rPr>
          <w:lang w:val="uk-UA"/>
        </w:rPr>
        <w:t>залучення інвестицій у соціально-економічний та інфраструктурний розвиток, підвищення</w:t>
      </w:r>
      <w:r>
        <w:rPr>
          <w:lang w:val="uk-UA"/>
        </w:rPr>
        <w:t xml:space="preserve"> </w:t>
      </w:r>
      <w:r w:rsidRPr="00A17F9D">
        <w:rPr>
          <w:lang w:val="uk-UA"/>
        </w:rPr>
        <w:t>енергоефективності, поліпшення якості та доступності суспільних послуг, покращення стану</w:t>
      </w:r>
      <w:r>
        <w:rPr>
          <w:lang w:val="uk-UA"/>
        </w:rPr>
        <w:t xml:space="preserve"> </w:t>
      </w:r>
      <w:r w:rsidRPr="00A17F9D">
        <w:rPr>
          <w:lang w:val="uk-UA"/>
        </w:rPr>
        <w:t>довкілля.</w:t>
      </w:r>
    </w:p>
    <w:p w14:paraId="3D588976" w14:textId="439AF481" w:rsidR="00411B0C" w:rsidRPr="00CC0547" w:rsidRDefault="00411B0C" w:rsidP="00411B0C">
      <w:pPr>
        <w:ind w:firstLine="567"/>
        <w:jc w:val="both"/>
        <w:rPr>
          <w:lang w:val="uk-UA"/>
        </w:rPr>
      </w:pPr>
      <w:r w:rsidRPr="00CC0547">
        <w:rPr>
          <w:lang w:val="uk-UA"/>
        </w:rPr>
        <w:t>На основі аналізу економічного і соціального розвитку у 202</w:t>
      </w:r>
      <w:r>
        <w:rPr>
          <w:lang w:val="uk-UA"/>
        </w:rPr>
        <w:t>2</w:t>
      </w:r>
      <w:r w:rsidRPr="00CC0547">
        <w:rPr>
          <w:lang w:val="uk-UA"/>
        </w:rPr>
        <w:t xml:space="preserve"> році </w:t>
      </w:r>
      <w:r w:rsidRPr="00BB7F7D">
        <w:rPr>
          <w:lang w:val="uk-UA"/>
        </w:rPr>
        <w:t>Старокостянтинівської міської територіальної громади</w:t>
      </w:r>
      <w:r>
        <w:rPr>
          <w:lang w:val="uk-UA"/>
        </w:rPr>
        <w:t xml:space="preserve"> </w:t>
      </w:r>
      <w:r w:rsidRPr="00CC0547">
        <w:rPr>
          <w:lang w:val="uk-UA"/>
        </w:rPr>
        <w:t xml:space="preserve">та нагальних проблем, визначені пріоритети економічного </w:t>
      </w:r>
      <w:r>
        <w:rPr>
          <w:lang w:val="uk-UA"/>
        </w:rPr>
        <w:t xml:space="preserve">та </w:t>
      </w:r>
      <w:r w:rsidRPr="00CC0547">
        <w:rPr>
          <w:lang w:val="uk-UA"/>
        </w:rPr>
        <w:t>соціально</w:t>
      </w:r>
      <w:r>
        <w:rPr>
          <w:lang w:val="uk-UA"/>
        </w:rPr>
        <w:t xml:space="preserve">го </w:t>
      </w:r>
      <w:r w:rsidRPr="00CC0547">
        <w:rPr>
          <w:lang w:val="uk-UA"/>
        </w:rPr>
        <w:t>розвитку громади у 202</w:t>
      </w:r>
      <w:r>
        <w:rPr>
          <w:lang w:val="uk-UA"/>
        </w:rPr>
        <w:t>3</w:t>
      </w:r>
      <w:r w:rsidRPr="00CC0547">
        <w:rPr>
          <w:lang w:val="uk-UA"/>
        </w:rPr>
        <w:t xml:space="preserve"> році, встановлені завдання та заходи щодо розвитку відповідних сфер економічної діяльності. Проведено стратегічну екологічну оцінку проєкту Програми відповідно до Закону України «Про стратегічну екологічну оцінку».</w:t>
      </w:r>
    </w:p>
    <w:p w14:paraId="3ED12FF3" w14:textId="412C058C" w:rsidR="00506BFB" w:rsidRPr="00CC0547" w:rsidRDefault="00506BFB" w:rsidP="00506BFB">
      <w:pPr>
        <w:widowControl w:val="0"/>
        <w:tabs>
          <w:tab w:val="left" w:pos="567"/>
        </w:tabs>
        <w:ind w:firstLine="567"/>
        <w:jc w:val="both"/>
      </w:pPr>
      <w:r w:rsidRPr="00CC0547">
        <w:t>Програма є основою для формування та раціонального використання фінансових ресурсів відповідно до визначени</w:t>
      </w:r>
      <w:r w:rsidR="0099740D">
        <w:t xml:space="preserve">х цілей і завдань економічного </w:t>
      </w:r>
      <w:r w:rsidR="0099740D">
        <w:rPr>
          <w:lang w:val="uk-UA"/>
        </w:rPr>
        <w:t>та</w:t>
      </w:r>
      <w:r w:rsidRPr="00CC0547">
        <w:t xml:space="preserve"> соціального розвитку громади. Реалізацію заходів Програми буде забезпечено за наявності фінансування з державного, обласного бюджетів,</w:t>
      </w:r>
      <w:r>
        <w:rPr>
          <w:lang w:val="uk-UA"/>
        </w:rPr>
        <w:t xml:space="preserve"> бюджету громади,</w:t>
      </w:r>
      <w:r w:rsidRPr="00CC0547">
        <w:t xml:space="preserve"> </w:t>
      </w:r>
      <w:r>
        <w:rPr>
          <w:sz w:val="23"/>
          <w:szCs w:val="23"/>
        </w:rPr>
        <w:t xml:space="preserve">кредитних ресурсів, інвестиційних коштів, коштів залучених </w:t>
      </w:r>
      <w:proofErr w:type="gramStart"/>
      <w:r>
        <w:rPr>
          <w:sz w:val="23"/>
          <w:szCs w:val="23"/>
        </w:rPr>
        <w:t>у рамках</w:t>
      </w:r>
      <w:proofErr w:type="gramEnd"/>
      <w:r>
        <w:rPr>
          <w:sz w:val="23"/>
          <w:szCs w:val="23"/>
        </w:rPr>
        <w:t xml:space="preserve"> грантових програм, власних коштів суб’єктів господарювання та інших джерел відповідно до чинного законодавства.</w:t>
      </w:r>
    </w:p>
    <w:p w14:paraId="7A29535E" w14:textId="45278795" w:rsidR="00506BFB" w:rsidRPr="00AD220D" w:rsidRDefault="00506BFB" w:rsidP="00506BFB">
      <w:pPr>
        <w:ind w:firstLine="567"/>
        <w:jc w:val="both"/>
        <w:rPr>
          <w:color w:val="000000"/>
          <w:lang w:val="uk-UA"/>
        </w:rPr>
      </w:pPr>
      <w:r w:rsidRPr="00CC0547">
        <w:t>Програма залишається відкритою для доповнень та коригувань у відповідності до стратегічних напрямків розвитку громади.</w:t>
      </w:r>
      <w:r w:rsidRPr="00CC0547">
        <w:rPr>
          <w:color w:val="000000"/>
          <w:lang w:val="uk-UA"/>
        </w:rPr>
        <w:t xml:space="preserve"> Зміни і доповнення до Програми затверджуються </w:t>
      </w:r>
      <w:r w:rsidRPr="00AD220D">
        <w:rPr>
          <w:color w:val="000000"/>
          <w:lang w:val="uk-UA"/>
        </w:rPr>
        <w:t xml:space="preserve">рішенням </w:t>
      </w:r>
      <w:r w:rsidR="006410E9">
        <w:rPr>
          <w:color w:val="000000"/>
          <w:lang w:val="uk-UA"/>
        </w:rPr>
        <w:t>Старокостянтинівської</w:t>
      </w:r>
      <w:r w:rsidRPr="00AD220D">
        <w:rPr>
          <w:color w:val="000000"/>
          <w:lang w:val="uk-UA"/>
        </w:rPr>
        <w:t xml:space="preserve"> міської ради .</w:t>
      </w:r>
    </w:p>
    <w:p w14:paraId="1DE7DD99" w14:textId="14E80E3A" w:rsidR="00506BFB" w:rsidRDefault="00506BFB">
      <w:pPr>
        <w:rPr>
          <w:lang w:val="uk-UA"/>
        </w:rPr>
      </w:pPr>
      <w:r>
        <w:rPr>
          <w:lang w:val="uk-UA"/>
        </w:rPr>
        <w:br w:type="page"/>
      </w:r>
    </w:p>
    <w:p w14:paraId="15A2EEE7" w14:textId="697F0B56" w:rsidR="0084166F" w:rsidRPr="001B1ADB" w:rsidRDefault="0084166F" w:rsidP="00622931">
      <w:pPr>
        <w:jc w:val="center"/>
        <w:rPr>
          <w:b/>
          <w:bCs/>
          <w:lang w:val="uk-UA"/>
        </w:rPr>
      </w:pPr>
      <w:r w:rsidRPr="001B1ADB">
        <w:rPr>
          <w:b/>
          <w:bCs/>
          <w:lang w:val="uk-UA"/>
        </w:rPr>
        <w:lastRenderedPageBreak/>
        <w:t>Аналіз економічного і соціального розвитку Старокостянтинівської міськ</w:t>
      </w:r>
      <w:r w:rsidR="00C92007" w:rsidRPr="001B1ADB">
        <w:rPr>
          <w:b/>
          <w:bCs/>
          <w:lang w:val="uk-UA"/>
        </w:rPr>
        <w:t>ої територіальної громади у 2022</w:t>
      </w:r>
      <w:r w:rsidRPr="001B1ADB">
        <w:rPr>
          <w:b/>
          <w:bCs/>
          <w:lang w:val="uk-UA"/>
        </w:rPr>
        <w:t xml:space="preserve"> році</w:t>
      </w:r>
    </w:p>
    <w:p w14:paraId="26B3C3CD" w14:textId="77777777" w:rsidR="0084166F" w:rsidRPr="00622931" w:rsidRDefault="0084166F" w:rsidP="00622931">
      <w:pPr>
        <w:jc w:val="center"/>
        <w:rPr>
          <w:b/>
          <w:bCs/>
          <w:lang w:val="uk-UA"/>
        </w:rPr>
      </w:pPr>
    </w:p>
    <w:p w14:paraId="49C11970" w14:textId="77777777" w:rsidR="001B1ADB" w:rsidRPr="001B1ADB" w:rsidRDefault="001B1ADB" w:rsidP="001B1ADB">
      <w:pPr>
        <w:ind w:firstLine="709"/>
        <w:jc w:val="both"/>
        <w:rPr>
          <w:lang w:val="uk-UA"/>
        </w:rPr>
      </w:pPr>
      <w:r w:rsidRPr="001B1ADB">
        <w:rPr>
          <w:lang w:val="uk-UA"/>
        </w:rPr>
        <w:t>Протягом року вживалися заходи фінансової підтримки медичним закладам, обмежувальні заходи, спрямовані на мінімізацію поширення COVID-19.</w:t>
      </w:r>
    </w:p>
    <w:p w14:paraId="0FF9BD26" w14:textId="501DE16C" w:rsidR="001B1ADB" w:rsidRPr="001B1ADB" w:rsidRDefault="00D85676" w:rsidP="001B1ADB">
      <w:pPr>
        <w:ind w:firstLine="709"/>
        <w:jc w:val="both"/>
        <w:rPr>
          <w:lang w:val="uk-UA"/>
        </w:rPr>
      </w:pPr>
      <w:r>
        <w:rPr>
          <w:lang w:val="uk-UA"/>
        </w:rPr>
        <w:t>Повномасштабне вторгнення російських військ</w:t>
      </w:r>
      <w:r w:rsidR="001B1ADB" w:rsidRPr="001B1ADB">
        <w:rPr>
          <w:lang w:val="uk-UA"/>
        </w:rPr>
        <w:t xml:space="preserve"> на територію України негативно вплинуло на загальноекономічні показники та стало причиною нестабільної роботи суб’єктів господарювання громади, зменшення обсягів виробництва продукції, фізичного руйнування, високого рівня невизначеності та ризиків, розірвання логістичних і виробничих зв’язків, вимушеної міграції населення. З квітня економічна активність почала пожвавлюватися, бізнес та населення поволі адаптуються до нових умов діяльності.</w:t>
      </w:r>
    </w:p>
    <w:p w14:paraId="7ADA1E03" w14:textId="60108B3C" w:rsidR="001B1ADB" w:rsidRDefault="001B1ADB" w:rsidP="001B1ADB">
      <w:pPr>
        <w:ind w:firstLine="709"/>
        <w:jc w:val="both"/>
        <w:rPr>
          <w:lang w:val="uk-UA"/>
        </w:rPr>
      </w:pPr>
      <w:r w:rsidRPr="001B1ADB">
        <w:rPr>
          <w:lang w:val="uk-UA"/>
        </w:rPr>
        <w:t>Не зважаючи на це, за складних умов продовжувалася робота щодо подальшого впровадження реформи децентралізації, реформування медичної та освітньої галузей, соціального захисту малозахищених верств населення, будівництва, реконструкції та ремонту об’єктів соціальної сфери, покращення стану дорожнього покриття.</w:t>
      </w:r>
    </w:p>
    <w:p w14:paraId="75BA7787" w14:textId="77777777" w:rsidR="00D85676" w:rsidRDefault="00D85676" w:rsidP="001B1ADB">
      <w:pPr>
        <w:ind w:firstLine="709"/>
        <w:jc w:val="both"/>
        <w:rPr>
          <w:lang w:val="uk-UA"/>
        </w:rPr>
      </w:pPr>
    </w:p>
    <w:p w14:paraId="4F7F1398" w14:textId="77777777" w:rsidR="003238E1" w:rsidRPr="00A16F52" w:rsidRDefault="002E3196" w:rsidP="00525A28">
      <w:pPr>
        <w:widowControl w:val="0"/>
        <w:jc w:val="center"/>
        <w:rPr>
          <w:rStyle w:val="11"/>
          <w:b/>
          <w:iCs/>
        </w:rPr>
      </w:pPr>
      <w:r>
        <w:rPr>
          <w:rStyle w:val="11"/>
          <w:b/>
          <w:iCs/>
        </w:rPr>
        <w:t>Розвиток промислового комплексу</w:t>
      </w:r>
    </w:p>
    <w:p w14:paraId="591F95EB" w14:textId="77777777" w:rsidR="006E6919" w:rsidRPr="006E6919" w:rsidRDefault="006E6919" w:rsidP="006E6919">
      <w:pPr>
        <w:ind w:firstLine="720"/>
        <w:jc w:val="both"/>
        <w:rPr>
          <w:lang w:val="uk-UA"/>
        </w:rPr>
      </w:pPr>
      <w:r w:rsidRPr="006E6919">
        <w:rPr>
          <w:lang w:val="uk-UA"/>
        </w:rPr>
        <w:t>Промисловість є однією з провідних галузей економіки, що формує фундамент соціально-економічного розвитку громади, забезпеч</w:t>
      </w:r>
      <w:r>
        <w:rPr>
          <w:lang w:val="uk-UA"/>
        </w:rPr>
        <w:t>ує</w:t>
      </w:r>
      <w:r w:rsidRPr="006E6919">
        <w:rPr>
          <w:lang w:val="uk-UA"/>
        </w:rPr>
        <w:t xml:space="preserve"> робочими місц</w:t>
      </w:r>
      <w:r>
        <w:rPr>
          <w:lang w:val="uk-UA"/>
        </w:rPr>
        <w:t>ями мешканців громади та наповнює</w:t>
      </w:r>
      <w:r w:rsidR="002E3196">
        <w:rPr>
          <w:lang w:val="uk-UA"/>
        </w:rPr>
        <w:t xml:space="preserve"> </w:t>
      </w:r>
      <w:r w:rsidRPr="006E6919">
        <w:rPr>
          <w:lang w:val="uk-UA"/>
        </w:rPr>
        <w:t>бюджет для реалізації проєктів, спрямованих на створення комфортних умов проживання та підвищення добробуту населення.</w:t>
      </w:r>
    </w:p>
    <w:p w14:paraId="78DAF3E6" w14:textId="271FD511" w:rsidR="008D5F8E" w:rsidRPr="007616AF" w:rsidRDefault="006E6919" w:rsidP="00CB5167">
      <w:pPr>
        <w:ind w:firstLine="720"/>
        <w:jc w:val="both"/>
        <w:rPr>
          <w:lang w:val="uk-UA"/>
        </w:rPr>
      </w:pPr>
      <w:r>
        <w:t>Промисловий комплекс громади складається з</w:t>
      </w:r>
      <w:r w:rsidR="00CB5167">
        <w:t xml:space="preserve"> добувної та переробної галузей</w:t>
      </w:r>
      <w:r w:rsidR="00CB5167">
        <w:rPr>
          <w:lang w:val="uk-UA"/>
        </w:rPr>
        <w:t xml:space="preserve">. </w:t>
      </w:r>
      <w:r w:rsidR="008D5F8E" w:rsidRPr="008D5F8E">
        <w:rPr>
          <w:lang w:val="uk-UA"/>
        </w:rPr>
        <w:t>Основу промислового потенціалу громади складає переробна промисловість – 91,8% загальнопромислового обсягу реалізованої продукції у 2022 році, добувна промисловість представлена галуззю «розроблення кар’єрів» (ТОВ «Старокостянтинівський спеціалізований кар'єр») і становить – 9,2%.</w:t>
      </w:r>
    </w:p>
    <w:p w14:paraId="79C12897" w14:textId="724422B2" w:rsidR="00183149" w:rsidRPr="008D5F8E" w:rsidRDefault="008D5F8E" w:rsidP="006E6919">
      <w:pPr>
        <w:ind w:firstLine="720"/>
        <w:jc w:val="both"/>
        <w:rPr>
          <w:lang w:val="uk-UA"/>
        </w:rPr>
      </w:pPr>
      <w:r w:rsidRPr="008D5F8E">
        <w:rPr>
          <w:lang w:val="uk-UA"/>
        </w:rPr>
        <w:t>Ключова галузь переробної промисловості громади – харчова промисловість – 45,5%,  далі - машинобудування та виробництво готових металевих виробів – 22,5%, виробництво меблів – 6,2%, промисловість будівельних матеріалів (виробництво залізобетонних виробів) – 3,5%, теплоенергетика – 2,5%, інші галузі – 10,6% .</w:t>
      </w:r>
    </w:p>
    <w:p w14:paraId="22904896" w14:textId="2DE97433" w:rsidR="000D0C95" w:rsidRDefault="006E6919" w:rsidP="000D0C95">
      <w:pPr>
        <w:ind w:firstLine="720"/>
        <w:rPr>
          <w:lang w:val="uk-UA"/>
        </w:rPr>
      </w:pPr>
      <w:r>
        <w:t>У 202</w:t>
      </w:r>
      <w:r w:rsidR="00474F07">
        <w:rPr>
          <w:lang w:val="uk-UA"/>
        </w:rPr>
        <w:t>2</w:t>
      </w:r>
      <w:r>
        <w:t xml:space="preserve"> ро</w:t>
      </w:r>
      <w:r w:rsidR="000D0C95">
        <w:rPr>
          <w:lang w:val="uk-UA"/>
        </w:rPr>
        <w:t>ці</w:t>
      </w:r>
      <w:r>
        <w:t xml:space="preserve"> промисловими підприємствами </w:t>
      </w:r>
      <w:r w:rsidR="00A0239F">
        <w:rPr>
          <w:lang w:val="uk-UA"/>
        </w:rPr>
        <w:t>громади</w:t>
      </w:r>
      <w:r>
        <w:t xml:space="preserve"> реалізовано продукції на </w:t>
      </w:r>
      <w:r w:rsidR="00D85676">
        <w:rPr>
          <w:bCs/>
          <w:iCs/>
          <w:lang w:val="uk-UA"/>
        </w:rPr>
        <w:t>2 млрд</w:t>
      </w:r>
      <w:r w:rsidR="00977F3B">
        <w:rPr>
          <w:bCs/>
          <w:iCs/>
          <w:lang w:val="uk-UA"/>
        </w:rPr>
        <w:t xml:space="preserve"> 516 млн</w:t>
      </w:r>
      <w:r w:rsidR="00474F07">
        <w:rPr>
          <w:bCs/>
          <w:iCs/>
          <w:lang w:val="uk-UA"/>
        </w:rPr>
        <w:t xml:space="preserve"> 182</w:t>
      </w:r>
      <w:r w:rsidR="000D0C95" w:rsidRPr="000D0C95">
        <w:rPr>
          <w:bCs/>
          <w:iCs/>
          <w:lang w:val="uk-UA"/>
        </w:rPr>
        <w:t xml:space="preserve"> тис. </w:t>
      </w:r>
      <w:proofErr w:type="gramStart"/>
      <w:r w:rsidR="000D0C95" w:rsidRPr="000D0C95">
        <w:rPr>
          <w:bCs/>
          <w:iCs/>
          <w:lang w:val="uk-UA"/>
        </w:rPr>
        <w:t>грн</w:t>
      </w:r>
      <w:r w:rsidR="00C90991">
        <w:rPr>
          <w:bCs/>
          <w:iCs/>
          <w:lang w:val="uk-UA"/>
        </w:rPr>
        <w:t xml:space="preserve"> </w:t>
      </w:r>
      <w:r w:rsidR="000D0C95" w:rsidRPr="000D0C95">
        <w:rPr>
          <w:bCs/>
          <w:iCs/>
          <w:lang w:val="uk-UA"/>
        </w:rPr>
        <w:t>,</w:t>
      </w:r>
      <w:proofErr w:type="gramEnd"/>
      <w:r w:rsidR="000D0C95" w:rsidRPr="000D0C95">
        <w:rPr>
          <w:bCs/>
          <w:iCs/>
          <w:lang w:val="uk-UA"/>
        </w:rPr>
        <w:t xml:space="preserve"> </w:t>
      </w:r>
      <w:r w:rsidR="00474F07">
        <w:rPr>
          <w:bCs/>
          <w:lang w:val="uk-UA"/>
        </w:rPr>
        <w:t>що становить 111,2</w:t>
      </w:r>
      <w:r w:rsidR="000D0C95" w:rsidRPr="000D0C95">
        <w:rPr>
          <w:bCs/>
          <w:i/>
          <w:lang w:val="uk-UA"/>
        </w:rPr>
        <w:t xml:space="preserve"> %</w:t>
      </w:r>
      <w:r w:rsidR="000D0C95" w:rsidRPr="000D0C95">
        <w:rPr>
          <w:bCs/>
          <w:lang w:val="uk-UA"/>
        </w:rPr>
        <w:t xml:space="preserve"> </w:t>
      </w:r>
      <w:r w:rsidR="000D0C95" w:rsidRPr="000D0C95">
        <w:rPr>
          <w:lang w:val="uk-UA"/>
        </w:rPr>
        <w:t>у порівня</w:t>
      </w:r>
      <w:r w:rsidR="00474F07">
        <w:rPr>
          <w:lang w:val="uk-UA"/>
        </w:rPr>
        <w:t>нні до відповідного періоду 2021</w:t>
      </w:r>
      <w:r w:rsidR="000D0C95" w:rsidRPr="000D0C95">
        <w:rPr>
          <w:lang w:val="uk-UA"/>
        </w:rPr>
        <w:t xml:space="preserve"> року.</w:t>
      </w:r>
    </w:p>
    <w:p w14:paraId="243B3B22" w14:textId="7E38B467" w:rsidR="00FE2D42" w:rsidRPr="00765127" w:rsidRDefault="007D27FD" w:rsidP="00741E44">
      <w:pPr>
        <w:ind w:firstLine="720"/>
        <w:jc w:val="both"/>
        <w:rPr>
          <w:lang w:val="uk-UA"/>
        </w:rPr>
      </w:pPr>
      <w:r w:rsidRPr="007D27FD">
        <w:rPr>
          <w:szCs w:val="28"/>
          <w:lang w:val="uk-UA"/>
        </w:rPr>
        <w:t>Значна кількість підприємств</w:t>
      </w:r>
      <w:r w:rsidRPr="007D27FD">
        <w:rPr>
          <w:sz w:val="22"/>
          <w:lang w:val="uk-UA"/>
        </w:rPr>
        <w:t xml:space="preserve"> </w:t>
      </w:r>
      <w:r w:rsidR="00FE2D42" w:rsidRPr="00FE2D42">
        <w:rPr>
          <w:lang w:val="uk-UA"/>
        </w:rPr>
        <w:t xml:space="preserve">досягли позитивних темпів </w:t>
      </w:r>
      <w:r w:rsidR="00765127" w:rsidRPr="007D27FD">
        <w:rPr>
          <w:lang w:val="uk-UA"/>
        </w:rPr>
        <w:t xml:space="preserve">нарощування обсягів виробництва </w:t>
      </w:r>
      <w:r w:rsidR="00FE2D42" w:rsidRPr="00FE2D42">
        <w:rPr>
          <w:lang w:val="uk-UA"/>
        </w:rPr>
        <w:t>до рівня попереднього року</w:t>
      </w:r>
      <w:r w:rsidR="00765127">
        <w:rPr>
          <w:lang w:val="uk-UA"/>
        </w:rPr>
        <w:t>:</w:t>
      </w:r>
      <w:r w:rsidR="00F75B73">
        <w:rPr>
          <w:lang w:val="uk-UA"/>
        </w:rPr>
        <w:t xml:space="preserve"> </w:t>
      </w:r>
      <w:r w:rsidR="00765127" w:rsidRPr="007D27FD">
        <w:rPr>
          <w:lang w:val="uk-UA"/>
        </w:rPr>
        <w:t>товариство з обмеженою відповідальністю «Старокостянтинівцукор»</w:t>
      </w:r>
      <w:r w:rsidR="00765127">
        <w:rPr>
          <w:lang w:val="uk-UA"/>
        </w:rPr>
        <w:t xml:space="preserve">, </w:t>
      </w:r>
      <w:r w:rsidR="001902DB">
        <w:rPr>
          <w:lang w:val="uk-UA"/>
        </w:rPr>
        <w:t>дочірнє підприємство «</w:t>
      </w:r>
      <w:r w:rsidR="001902DB" w:rsidRPr="001902DB">
        <w:rPr>
          <w:lang w:val="uk-UA"/>
        </w:rPr>
        <w:t>Старо</w:t>
      </w:r>
      <w:r w:rsidR="00F75B73">
        <w:rPr>
          <w:lang w:val="uk-UA"/>
        </w:rPr>
        <w:t xml:space="preserve">костянтинівський молочний завод», </w:t>
      </w:r>
      <w:r w:rsidR="001902DB" w:rsidRPr="001902DB">
        <w:rPr>
          <w:bCs/>
          <w:lang w:val="uk-UA"/>
        </w:rPr>
        <w:t>державне підприємство «Старокостянтинівське лісове господарство»</w:t>
      </w:r>
      <w:r w:rsidR="001902DB">
        <w:rPr>
          <w:bCs/>
          <w:lang w:val="uk-UA"/>
        </w:rPr>
        <w:t>, ф</w:t>
      </w:r>
      <w:r w:rsidR="001902DB" w:rsidRPr="001902DB">
        <w:rPr>
          <w:bCs/>
          <w:lang w:val="uk-UA"/>
        </w:rPr>
        <w:t>ілія «Старокостянтиніваський</w:t>
      </w:r>
      <w:r w:rsidR="00977F3B">
        <w:rPr>
          <w:bCs/>
          <w:lang w:val="uk-UA"/>
        </w:rPr>
        <w:t xml:space="preserve"> завод залізобетонних шпал» акціонерного товариства «Українська залізниця</w:t>
      </w:r>
      <w:r w:rsidR="001902DB" w:rsidRPr="001902DB">
        <w:rPr>
          <w:bCs/>
          <w:lang w:val="uk-UA"/>
        </w:rPr>
        <w:t>»</w:t>
      </w:r>
      <w:r w:rsidR="00F75B73">
        <w:rPr>
          <w:bCs/>
          <w:lang w:val="uk-UA"/>
        </w:rPr>
        <w:t>.</w:t>
      </w:r>
    </w:p>
    <w:p w14:paraId="3F1240CC" w14:textId="77777777" w:rsidR="00F75B73" w:rsidRPr="00F75B73" w:rsidRDefault="00F75B73" w:rsidP="00F75B73">
      <w:pPr>
        <w:ind w:firstLine="720"/>
        <w:jc w:val="both"/>
      </w:pPr>
      <w:r w:rsidRPr="00F75B73">
        <w:t>Виконавчим комітетом міської ради значна увага приділяється спрямуванню інвестицій в економіку</w:t>
      </w:r>
      <w:r w:rsidRPr="00F75B73">
        <w:rPr>
          <w:lang w:val="uk-UA"/>
        </w:rPr>
        <w:t xml:space="preserve"> громади</w:t>
      </w:r>
      <w:r w:rsidRPr="00F75B73">
        <w:t>. Основними джерелами інвестування є кошти підприємств та кошти бюджетів усіх рівнів.</w:t>
      </w:r>
    </w:p>
    <w:p w14:paraId="18AA571D" w14:textId="77777777" w:rsidR="008E0511" w:rsidRPr="008E0511" w:rsidRDefault="008E0511" w:rsidP="008E0511">
      <w:pPr>
        <w:ind w:firstLine="720"/>
        <w:jc w:val="both"/>
      </w:pPr>
      <w:r w:rsidRPr="008E0511">
        <w:t>Найвагомішу частку капітальних інвестицій спрямовано на нежитлове та житлове будівництво, будівництво інженерних споруд, придбання машин і обладнання.</w:t>
      </w:r>
    </w:p>
    <w:p w14:paraId="59DCAD01" w14:textId="6CC141A9" w:rsidR="008E0511" w:rsidRPr="008E0511" w:rsidRDefault="008E0511" w:rsidP="008E0511">
      <w:pPr>
        <w:ind w:firstLine="720"/>
        <w:jc w:val="both"/>
      </w:pPr>
      <w:r w:rsidRPr="008E0511">
        <w:t>Промисловими підприємствами громади продовжується інвестування у високотехнічне переоснащення та запровадження</w:t>
      </w:r>
      <w:r w:rsidR="004432C2">
        <w:t xml:space="preserve"> нових технологій у виробництві.</w:t>
      </w:r>
    </w:p>
    <w:p w14:paraId="6684D624" w14:textId="65448965" w:rsidR="007D27FD" w:rsidRDefault="007D27FD" w:rsidP="008E0511">
      <w:pPr>
        <w:ind w:firstLine="720"/>
        <w:jc w:val="both"/>
      </w:pPr>
      <w:r w:rsidRPr="007D27FD">
        <w:t>Продовжується будівництво олійноекстракційного заводу ТОВ «Старокостянтинівський олійноекстракційний завод». Підприємство матиме замкнутий цикл виробниц</w:t>
      </w:r>
      <w:r w:rsidR="004432C2">
        <w:t>тва, перероблятиме до 1 млн т</w:t>
      </w:r>
      <w:r w:rsidRPr="007D27FD">
        <w:t xml:space="preserve"> насіння олійних культур на рік. У виробничий комплекс увійдуть цехи підготовки: екстракції, лабораторії аналізу сировини і готової продукції, силоси для гранульованого шроту і лушпиння, очисні споруди, система </w:t>
      </w:r>
      <w:r w:rsidRPr="007D27FD">
        <w:lastRenderedPageBreak/>
        <w:t xml:space="preserve">водопідготовки, залізничного приймання та відвантаження. Завод буде оснащений таким обладнанням: 9 силосів для вологого зерна, 12 силосів для сухого зерна, 24 силоси </w:t>
      </w:r>
      <w:proofErr w:type="gramStart"/>
      <w:r w:rsidRPr="007D27FD">
        <w:t>для шроту</w:t>
      </w:r>
      <w:proofErr w:type="gramEnd"/>
      <w:r w:rsidRPr="007D27FD">
        <w:t xml:space="preserve"> і гранульованого лушпиння, 6 силосів для негранульованого лушпиння. Підприємство матиме власну теплоелектростанцію, яка буде повністю забезпечувати електроенергією всю інфраструктуру підприємства та зможе продавати електроенергію за зеленим тарифом.</w:t>
      </w:r>
    </w:p>
    <w:p w14:paraId="6B9EFC7B" w14:textId="267655D3" w:rsidR="008E0511" w:rsidRDefault="008E0511" w:rsidP="008E0511">
      <w:pPr>
        <w:ind w:firstLine="720"/>
        <w:jc w:val="both"/>
      </w:pPr>
      <w:r w:rsidRPr="008E0511">
        <w:t>На територію Старокостянтинівської міської територіальної громади релоковано підприємства: ВАТ «Мегатекс» (Донецька область), ПП «Алма-Веко, Фуд» (Київська область).</w:t>
      </w:r>
    </w:p>
    <w:p w14:paraId="24C7366D" w14:textId="77777777" w:rsidR="004432C2" w:rsidRPr="008E0511" w:rsidRDefault="004432C2" w:rsidP="008E0511">
      <w:pPr>
        <w:ind w:firstLine="720"/>
        <w:jc w:val="both"/>
      </w:pPr>
    </w:p>
    <w:p w14:paraId="6B12378A" w14:textId="77777777" w:rsidR="00A0239F" w:rsidRPr="00730B32" w:rsidRDefault="00730B32" w:rsidP="00741E44">
      <w:pPr>
        <w:widowControl w:val="0"/>
        <w:jc w:val="center"/>
        <w:rPr>
          <w:rStyle w:val="11"/>
          <w:b/>
          <w:iCs/>
        </w:rPr>
      </w:pPr>
      <w:r w:rsidRPr="00730B32">
        <w:rPr>
          <w:rStyle w:val="11"/>
          <w:b/>
          <w:bCs w:val="0"/>
          <w:iCs/>
        </w:rPr>
        <w:t xml:space="preserve">Капіталовкладення у розвиток </w:t>
      </w:r>
      <w:r w:rsidR="00741E44">
        <w:rPr>
          <w:rStyle w:val="11"/>
          <w:b/>
          <w:bCs w:val="0"/>
          <w:iCs/>
        </w:rPr>
        <w:t>громади</w:t>
      </w:r>
    </w:p>
    <w:p w14:paraId="32F2E7C3" w14:textId="77777777" w:rsidR="007D27FD" w:rsidRDefault="007D27FD" w:rsidP="007D27FD">
      <w:pPr>
        <w:ind w:firstLine="720"/>
        <w:jc w:val="both"/>
      </w:pPr>
      <w:r>
        <w:t>За звітний період управлінням освіти виконавчого комітету Старокостянтинівської міської ради:</w:t>
      </w:r>
    </w:p>
    <w:p w14:paraId="2BB20267" w14:textId="77777777" w:rsidR="007D27FD" w:rsidRDefault="007D27FD" w:rsidP="007D27FD">
      <w:pPr>
        <w:ind w:firstLine="720"/>
        <w:jc w:val="both"/>
      </w:pPr>
      <w:r>
        <w:t>придбано котел для Пашковецького навчально-виховного комплексу;</w:t>
      </w:r>
    </w:p>
    <w:p w14:paraId="6712E5BC" w14:textId="600B8412" w:rsidR="007D27FD" w:rsidRDefault="007D27FD" w:rsidP="007D27FD">
      <w:pPr>
        <w:ind w:firstLine="720"/>
        <w:jc w:val="both"/>
      </w:pPr>
      <w:r>
        <w:t>замінено вікна, двері методкабінету закладу дошкільної освіти №</w:t>
      </w:r>
      <w:r w:rsidR="004432C2">
        <w:rPr>
          <w:lang w:val="uk-UA"/>
        </w:rPr>
        <w:t xml:space="preserve"> </w:t>
      </w:r>
      <w:proofErr w:type="gramStart"/>
      <w:r>
        <w:t>4 ;</w:t>
      </w:r>
      <w:proofErr w:type="gramEnd"/>
    </w:p>
    <w:p w14:paraId="5B043F9A" w14:textId="77777777" w:rsidR="007D27FD" w:rsidRDefault="007D27FD" w:rsidP="007D27FD">
      <w:pPr>
        <w:ind w:firstLine="720"/>
        <w:jc w:val="both"/>
      </w:pPr>
      <w:r>
        <w:t>проведено технічне обслуговування та перезарядку вогнегасників у всіх закладах освіти;</w:t>
      </w:r>
    </w:p>
    <w:p w14:paraId="4D08DCC6" w14:textId="77777777" w:rsidR="007D27FD" w:rsidRDefault="007D27FD" w:rsidP="007D27FD">
      <w:pPr>
        <w:ind w:firstLine="720"/>
        <w:jc w:val="both"/>
      </w:pPr>
      <w:r>
        <w:t>встановлено лічильники обліку води: у Великочернятинській загальноосвітній школі І-ІІІ ступенів, Сахновецькій загальноосвітній школі І-ІІІ ступенів, Великомацевицькому навчально-виховному комплексі «Загальноосвітня школа І-ІІІ ступенів - дошкільний навчальний заклад», Бутовецькій загальноосвітній школі І-ІІІ ступенів, Іршиківському навчально-виховному комплексі «Загальноосвітня школа  І-ІІІ ступенів - дошкільний навчальний заклад», Поповецькому навчально-виховному комплексі «Загальноосвітня школа І-ІІ ступенів - дошкільний навчальний заклад», Стецьківському навчально-виховному комплексі «Загальноосвітня школа І-ІІІ ступенів - дошкільний навчальний заклад», Сахновецькому закладі дошкільної освіти «Малятко» Старокостянтинівської міської ради Хмельницької області;</w:t>
      </w:r>
    </w:p>
    <w:p w14:paraId="680A6BFF" w14:textId="5F0BA5F9" w:rsidR="007D27FD" w:rsidRDefault="007D27FD" w:rsidP="007D27FD">
      <w:pPr>
        <w:ind w:firstLine="720"/>
        <w:jc w:val="both"/>
      </w:pPr>
      <w:r>
        <w:t>замовлено коригування проєктно-кошторисної документації робочого проєкту «Реконструкція будівлі столової Старокостянтинівської загальноосвітньої школи І-ІІІ ступенів №</w:t>
      </w:r>
      <w:r w:rsidR="004432C2">
        <w:rPr>
          <w:lang w:val="uk-UA"/>
        </w:rPr>
        <w:t xml:space="preserve"> </w:t>
      </w:r>
      <w:r>
        <w:t>8 по вул. Острозького, 16»;</w:t>
      </w:r>
    </w:p>
    <w:p w14:paraId="72DE0E32" w14:textId="1936EDB8" w:rsidR="007D27FD" w:rsidRDefault="007D27FD" w:rsidP="007D27FD">
      <w:pPr>
        <w:ind w:firstLine="720"/>
        <w:jc w:val="both"/>
      </w:pPr>
      <w:r>
        <w:t>проведено ка</w:t>
      </w:r>
      <w:r w:rsidR="004432C2">
        <w:t>пітальний ремонт даху спортивного залу</w:t>
      </w:r>
      <w:r>
        <w:t xml:space="preserve"> Самчиківської загальноосвітньої школи І-ІІІ ступенів;</w:t>
      </w:r>
    </w:p>
    <w:p w14:paraId="0AAE3CD7" w14:textId="62C68BD4" w:rsidR="007D27FD" w:rsidRDefault="007D27FD" w:rsidP="007D27FD">
      <w:pPr>
        <w:ind w:firstLine="720"/>
        <w:jc w:val="both"/>
      </w:pPr>
      <w:r>
        <w:t>проведено роботи щодо поточного ремонту інженерних систем та встановлення сантехнічного обладнання в об'єктах фонду захисних споруд цивільного захисту за</w:t>
      </w:r>
      <w:r w:rsidR="00450BF9">
        <w:t>кладів освіти</w:t>
      </w:r>
      <w:r w:rsidR="00450BF9">
        <w:rPr>
          <w:lang w:val="uk-UA"/>
        </w:rPr>
        <w:t xml:space="preserve">: </w:t>
      </w:r>
      <w:r w:rsidR="00450BF9">
        <w:t>загальноосвітніх школах</w:t>
      </w:r>
      <w:r>
        <w:t xml:space="preserve"> І-ІІІ ступенів №</w:t>
      </w:r>
      <w:r w:rsidR="004432C2">
        <w:rPr>
          <w:lang w:val="uk-UA"/>
        </w:rPr>
        <w:t xml:space="preserve"> </w:t>
      </w:r>
      <w:r>
        <w:t>1, №</w:t>
      </w:r>
      <w:r w:rsidR="004432C2">
        <w:rPr>
          <w:lang w:val="uk-UA"/>
        </w:rPr>
        <w:t xml:space="preserve"> </w:t>
      </w:r>
      <w:r>
        <w:t>3, №</w:t>
      </w:r>
      <w:r w:rsidR="004432C2">
        <w:rPr>
          <w:lang w:val="uk-UA"/>
        </w:rPr>
        <w:t xml:space="preserve"> </w:t>
      </w:r>
      <w:r>
        <w:t>6, №</w:t>
      </w:r>
      <w:r w:rsidR="004432C2">
        <w:rPr>
          <w:lang w:val="uk-UA"/>
        </w:rPr>
        <w:t xml:space="preserve"> </w:t>
      </w:r>
      <w:r>
        <w:t>7, №</w:t>
      </w:r>
      <w:r w:rsidR="004432C2">
        <w:rPr>
          <w:lang w:val="uk-UA"/>
        </w:rPr>
        <w:t xml:space="preserve"> </w:t>
      </w:r>
      <w:r>
        <w:t>8, ліц</w:t>
      </w:r>
      <w:r w:rsidR="00450BF9">
        <w:t>еї ім. М.С. Рудяка, навчально-виховних комплексах, закладах</w:t>
      </w:r>
      <w:r>
        <w:t xml:space="preserve"> дошкільної освіти №</w:t>
      </w:r>
      <w:r w:rsidR="00450BF9">
        <w:rPr>
          <w:lang w:val="uk-UA"/>
        </w:rPr>
        <w:t xml:space="preserve"> </w:t>
      </w:r>
      <w:r>
        <w:t>3, №</w:t>
      </w:r>
      <w:r w:rsidR="00450BF9">
        <w:rPr>
          <w:lang w:val="uk-UA"/>
        </w:rPr>
        <w:t xml:space="preserve"> </w:t>
      </w:r>
      <w:r>
        <w:t>5, №</w:t>
      </w:r>
      <w:r w:rsidR="00450BF9">
        <w:rPr>
          <w:lang w:val="uk-UA"/>
        </w:rPr>
        <w:t xml:space="preserve"> </w:t>
      </w:r>
      <w:r>
        <w:t>7;</w:t>
      </w:r>
    </w:p>
    <w:p w14:paraId="5960AC1E" w14:textId="77777777" w:rsidR="007D27FD" w:rsidRDefault="007D27FD" w:rsidP="007D27FD">
      <w:pPr>
        <w:ind w:firstLine="720"/>
        <w:jc w:val="both"/>
      </w:pPr>
      <w:r>
        <w:t>проведено роботи щодо поточного ремонту будівлі Пашковецького навчально-виховного комплексу;</w:t>
      </w:r>
    </w:p>
    <w:p w14:paraId="6CB7D496" w14:textId="4F76B2A1" w:rsidR="007D27FD" w:rsidRDefault="007D27FD" w:rsidP="007D27FD">
      <w:pPr>
        <w:ind w:firstLine="720"/>
        <w:jc w:val="both"/>
      </w:pPr>
      <w:r>
        <w:t>проведено поточн</w:t>
      </w:r>
      <w:r w:rsidR="00450BF9">
        <w:t>ий ремонт водопровідної мережі у</w:t>
      </w:r>
      <w:r>
        <w:t xml:space="preserve"> </w:t>
      </w:r>
      <w:proofErr w:type="gramStart"/>
      <w:r>
        <w:t>Великочернятинській  загальноосвітній</w:t>
      </w:r>
      <w:proofErr w:type="gramEnd"/>
      <w:r>
        <w:t xml:space="preserve"> школі І-ІІІ ступенів;</w:t>
      </w:r>
    </w:p>
    <w:p w14:paraId="63636897" w14:textId="77777777" w:rsidR="007D27FD" w:rsidRDefault="007D27FD" w:rsidP="007D27FD">
      <w:pPr>
        <w:ind w:firstLine="720"/>
        <w:jc w:val="both"/>
      </w:pPr>
      <w:r>
        <w:t>проведено обмурівку котлів вогнетривкою цеглою в Пеньківському навчально-виховному комплексі загальноосвітньої школи І-ІІІ ступенів;</w:t>
      </w:r>
    </w:p>
    <w:p w14:paraId="77B04A7C" w14:textId="77777777" w:rsidR="007D27FD" w:rsidRDefault="007D27FD" w:rsidP="007D27FD">
      <w:pPr>
        <w:ind w:firstLine="720"/>
        <w:jc w:val="both"/>
      </w:pPr>
      <w:r>
        <w:t>здійснено заміну склопакетів в кількості 14 шт. у Самчиківській загальноосвітній школі І-ІІІ ступенів;</w:t>
      </w:r>
    </w:p>
    <w:p w14:paraId="41266AE3" w14:textId="77777777" w:rsidR="007D27FD" w:rsidRDefault="007D27FD" w:rsidP="007D27FD">
      <w:pPr>
        <w:ind w:firstLine="720"/>
        <w:jc w:val="both"/>
      </w:pPr>
      <w:r>
        <w:t>проведено технічне обслуговування систем очищення води у 15 закладах освіти.</w:t>
      </w:r>
    </w:p>
    <w:p w14:paraId="79DF5968" w14:textId="77777777" w:rsidR="007D27FD" w:rsidRDefault="007D27FD" w:rsidP="007D27FD">
      <w:pPr>
        <w:ind w:firstLine="720"/>
        <w:jc w:val="both"/>
      </w:pPr>
      <w:r>
        <w:t>Подано заявку на проєкт «Еко-дім – дітям» для проведення робіт із реконструкції закладу дошкільної освіти № 5 «Чебурашка» Старокостянтинівської міської ради та для участі в міжнародному конкурсі грантів LIFE-2022-CET (LIFE Clean Energy Transition).</w:t>
      </w:r>
    </w:p>
    <w:p w14:paraId="0875EDE9" w14:textId="77777777" w:rsidR="007D27FD" w:rsidRDefault="007D27FD" w:rsidP="007D27FD">
      <w:pPr>
        <w:ind w:firstLine="720"/>
        <w:jc w:val="both"/>
      </w:pPr>
      <w:r>
        <w:t>За кошти Міністерства охорони здоров’я України в розмірі 27,3 тис. грн. в КНП «Старокостянтинівський ЦПМСД» придбано: реєстратор даних Q-Tag CLm doc LR-28, пульсоксиметр на два параметри, портативний дихальний апарат.</w:t>
      </w:r>
    </w:p>
    <w:p w14:paraId="2F34B254" w14:textId="77777777" w:rsidR="007D27FD" w:rsidRDefault="007D27FD" w:rsidP="007D27FD">
      <w:pPr>
        <w:ind w:firstLine="720"/>
        <w:jc w:val="both"/>
      </w:pPr>
      <w:r>
        <w:lastRenderedPageBreak/>
        <w:t>В КНП «Старокостянтинівська багатопрофільна лікарня» за підтримки Благодійного фонду сприяння розвитку охорони здоров'я «Підтримка» придбано: аналізатор біохімічний автоматичний ERBA XL-100 без ISE, відсмоктувач медичний Біомед, ліжко медичне для новонароджених.</w:t>
      </w:r>
    </w:p>
    <w:p w14:paraId="13A9FA37" w14:textId="438E3F97" w:rsidR="007D27FD" w:rsidRDefault="009F5786" w:rsidP="007D27FD">
      <w:pPr>
        <w:ind w:firstLine="720"/>
        <w:jc w:val="both"/>
      </w:pPr>
      <w:r w:rsidRPr="009F5786">
        <w:t xml:space="preserve">За кошти обласного бюджету </w:t>
      </w:r>
      <w:r w:rsidR="007D27FD" w:rsidRPr="009F5786">
        <w:t>виконано будівельні роботи по реконструкції системи киснепостачання на суму 245,7 тис. грн.</w:t>
      </w:r>
      <w:r w:rsidR="007D27FD">
        <w:t xml:space="preserve"> </w:t>
      </w:r>
    </w:p>
    <w:p w14:paraId="7AF0BE35" w14:textId="77777777" w:rsidR="007D27FD" w:rsidRDefault="007D27FD" w:rsidP="007D27FD">
      <w:pPr>
        <w:ind w:firstLine="720"/>
        <w:jc w:val="both"/>
      </w:pPr>
      <w:r>
        <w:t>За кошти Міністерства охорони здоров’я України придбано кисневий генератор контейнерного типу вартістю 3088,0 тис. грн та за рахунок субвенції з обласного бюджету в сумі 765,3 тис. грн був введений в експлуатацію.</w:t>
      </w:r>
    </w:p>
    <w:p w14:paraId="00BDFA3C" w14:textId="77777777" w:rsidR="007D27FD" w:rsidRDefault="007D27FD" w:rsidP="007D27FD">
      <w:pPr>
        <w:ind w:firstLine="720"/>
        <w:jc w:val="both"/>
      </w:pPr>
      <w:r>
        <w:t>Отримувалась гуманітарна допомога (база спецмедпостачання): система для ПЛР GXIV-2L-10C, шприцевий насос, прилад для реанімації, відсмоктувач хірургічний, ноутбуки у кількості 10 штук, лінійно-інтерактивне джерело безперебійного живлення АРС BacK UPS.</w:t>
      </w:r>
    </w:p>
    <w:p w14:paraId="13357065" w14:textId="77777777" w:rsidR="007D27FD" w:rsidRDefault="007D27FD" w:rsidP="007D27FD">
      <w:pPr>
        <w:ind w:firstLine="720"/>
        <w:jc w:val="both"/>
      </w:pPr>
      <w:r>
        <w:t>З метою проведення реставраційних робіт укладено договір з Державним підприємством «Спеціалізована державна експертна організація – Центральна служба Української державної будівельної експертизи» на виконання повторної експертизи кошторисної документації проєкту будівництва «Реставрація пам’ятки архітектури національного значення – комплексу споруд оборонної башти у м. Старокостянтинові Хмельницької області».</w:t>
      </w:r>
    </w:p>
    <w:p w14:paraId="042586B2" w14:textId="77777777" w:rsidR="007D27FD" w:rsidRDefault="007D27FD" w:rsidP="007D27FD">
      <w:pPr>
        <w:ind w:firstLine="720"/>
        <w:jc w:val="both"/>
      </w:pPr>
      <w:r>
        <w:t xml:space="preserve">Для формування позитивного інвестиційного іміджу написано та подано 3 проєкти у сфері культурного розвитку: </w:t>
      </w:r>
    </w:p>
    <w:p w14:paraId="2EAD1BE4" w14:textId="77777777" w:rsidR="007D27FD" w:rsidRDefault="007D27FD" w:rsidP="007D27FD">
      <w:pPr>
        <w:ind w:firstLine="720"/>
        <w:jc w:val="both"/>
      </w:pPr>
      <w:r>
        <w:t xml:space="preserve">від Українського культурного фонду програма «Культура. Регіони» (Лот 2. Локальні фестивалі) – Всеукраїнський гастрономічний фестиваль «Щука Fest»; </w:t>
      </w:r>
    </w:p>
    <w:p w14:paraId="4213C505" w14:textId="77777777" w:rsidR="007D27FD" w:rsidRDefault="007D27FD" w:rsidP="007D27FD">
      <w:pPr>
        <w:ind w:firstLine="720"/>
        <w:jc w:val="both"/>
      </w:pPr>
      <w:r>
        <w:t xml:space="preserve">програма «Культурна спадщина» (Лот 1. Діджиталізація) для оцифрування об’єктів культурної спадщини за видом «архітектура» (дерев’яні храми на території сіл Старокостянтинівської міської територіальної громади) «Дерев’яні святині Південно-Східної Волині». Проєкт пройшов етап відбору на відповідність технічним критеріям; </w:t>
      </w:r>
    </w:p>
    <w:p w14:paraId="0B7A2214" w14:textId="77777777" w:rsidR="007D27FD" w:rsidRDefault="007D27FD" w:rsidP="007D27FD">
      <w:pPr>
        <w:ind w:firstLine="720"/>
        <w:jc w:val="both"/>
      </w:pPr>
      <w:r>
        <w:t>від Європейського Союзу «House of Europe» програма «Культурно-мистецьки проєкти під час війни».</w:t>
      </w:r>
    </w:p>
    <w:p w14:paraId="677A1F8C" w14:textId="6E3D1B2A" w:rsidR="007D27FD" w:rsidRDefault="007D27FD" w:rsidP="007D27FD">
      <w:pPr>
        <w:ind w:firstLine="720"/>
        <w:jc w:val="both"/>
      </w:pPr>
      <w:r>
        <w:t>Державним фондом регіонального розвитку відбулася оцінка проєктів, що брали участь у конкурсному відборі</w:t>
      </w:r>
      <w:r w:rsidR="00124175">
        <w:rPr>
          <w:lang w:val="uk-UA"/>
        </w:rPr>
        <w:t>,</w:t>
      </w:r>
      <w:r>
        <w:t xml:space="preserve"> комісією допущено до оцінювання проєкти: </w:t>
      </w:r>
      <w:r w:rsidR="00124175">
        <w:rPr>
          <w:lang w:val="uk-UA"/>
        </w:rPr>
        <w:t>«</w:t>
      </w:r>
      <w:r>
        <w:t>Реконструкція Старокостянтинівської загальноосвітньої школи І-ІІІ ступенів №</w:t>
      </w:r>
      <w:r w:rsidR="00124175">
        <w:rPr>
          <w:lang w:val="uk-UA"/>
        </w:rPr>
        <w:t xml:space="preserve"> </w:t>
      </w:r>
      <w:r>
        <w:t>4 Старокостянтинівської міської ради Хмельницької області по вул. 1 Травня, 22 м. Старокостянтинів</w:t>
      </w:r>
      <w:r w:rsidR="0043293D">
        <w:rPr>
          <w:lang w:val="uk-UA"/>
        </w:rPr>
        <w:t>»</w:t>
      </w:r>
      <w:r>
        <w:t xml:space="preserve"> та </w:t>
      </w:r>
      <w:r w:rsidR="0043293D">
        <w:rPr>
          <w:lang w:val="uk-UA"/>
        </w:rPr>
        <w:t>«</w:t>
      </w:r>
      <w:r>
        <w:t>Реконструкція мультифункціонального спортивного майданчика на території Старокостянтинівського ліцею ім. М.С.Рудяка вул. Миру, 14 м. Старокостянтинів Хмельницька область</w:t>
      </w:r>
      <w:r w:rsidR="0043293D">
        <w:rPr>
          <w:lang w:val="uk-UA"/>
        </w:rPr>
        <w:t>»</w:t>
      </w:r>
      <w:r>
        <w:t>.</w:t>
      </w:r>
    </w:p>
    <w:p w14:paraId="5319263C" w14:textId="77777777" w:rsidR="007D27FD" w:rsidRDefault="007D27FD" w:rsidP="007D27FD">
      <w:pPr>
        <w:ind w:firstLine="720"/>
        <w:jc w:val="both"/>
      </w:pPr>
      <w:r>
        <w:t>Проводиться капітальний та поточний ремонт доріг та тротуарів у громаді.</w:t>
      </w:r>
    </w:p>
    <w:p w14:paraId="06DCA69D" w14:textId="77777777" w:rsidR="007D27FD" w:rsidRDefault="007D27FD" w:rsidP="007D27FD">
      <w:pPr>
        <w:ind w:firstLine="720"/>
        <w:jc w:val="both"/>
      </w:pPr>
      <w:r>
        <w:t>На території Старокостянтинівської міської територіальної громади заплановано завершення розпочатих інвестиційних проєктів:</w:t>
      </w:r>
    </w:p>
    <w:p w14:paraId="59F08E34" w14:textId="60AC98F6" w:rsidR="007D27FD" w:rsidRDefault="0043293D" w:rsidP="007D27FD">
      <w:pPr>
        <w:ind w:firstLine="720"/>
        <w:jc w:val="both"/>
      </w:pPr>
      <w:r>
        <w:rPr>
          <w:lang w:val="uk-UA"/>
        </w:rPr>
        <w:t>«Р</w:t>
      </w:r>
      <w:r w:rsidR="007D27FD" w:rsidRPr="0043293D">
        <w:rPr>
          <w:lang w:val="uk-UA"/>
        </w:rPr>
        <w:t>еконструкція каналізаційних очисних споруд потужністю 5000 м3/добу м. Старокостянтинів Хмельницької області (Коригування зі збільшенням потужності до 12000 м3/добу</w:t>
      </w:r>
      <w:r>
        <w:rPr>
          <w:lang w:val="uk-UA"/>
        </w:rPr>
        <w:t>)»</w:t>
      </w:r>
      <w:r w:rsidR="007D27FD" w:rsidRPr="0043293D">
        <w:rPr>
          <w:lang w:val="uk-UA"/>
        </w:rPr>
        <w:t xml:space="preserve">. </w:t>
      </w:r>
      <w:r w:rsidR="007D27FD">
        <w:t>Загальна кошторисна вартість будівництва становить 292999,5 тис. грн, освоєнно 101614,9 тис. грн;</w:t>
      </w:r>
    </w:p>
    <w:p w14:paraId="7C8C516E" w14:textId="4C5E14AF" w:rsidR="007D27FD" w:rsidRDefault="0043293D" w:rsidP="007D27FD">
      <w:pPr>
        <w:ind w:firstLine="720"/>
        <w:jc w:val="both"/>
      </w:pPr>
      <w:r>
        <w:rPr>
          <w:lang w:val="uk-UA"/>
        </w:rPr>
        <w:t>«</w:t>
      </w:r>
      <w:r>
        <w:t>Р</w:t>
      </w:r>
      <w:r w:rsidR="007D27FD">
        <w:t>еконструкція каналізаційного колектору по вул. Франка, Миру, та Варчука в м. Старокостянтинів Хмельницької обл</w:t>
      </w:r>
      <w:r>
        <w:rPr>
          <w:lang w:val="uk-UA"/>
        </w:rPr>
        <w:t>»</w:t>
      </w:r>
      <w:r w:rsidR="007D27FD">
        <w:t>. Загальна кошторисна вартість будівництва 15497,0 тис. грн, проєкт у стадії виконання</w:t>
      </w:r>
      <w:r>
        <w:rPr>
          <w:lang w:val="uk-UA"/>
        </w:rPr>
        <w:t>.</w:t>
      </w:r>
      <w:r>
        <w:t xml:space="preserve"> </w:t>
      </w:r>
      <w:r>
        <w:rPr>
          <w:lang w:val="uk-UA"/>
        </w:rPr>
        <w:t>О</w:t>
      </w:r>
      <w:r w:rsidR="007D27FD">
        <w:t>своєно 11408,0 тис. грн;</w:t>
      </w:r>
    </w:p>
    <w:p w14:paraId="35F64723" w14:textId="025538B4" w:rsidR="0054059F" w:rsidRDefault="00462DE6" w:rsidP="00450892">
      <w:pPr>
        <w:ind w:firstLine="720"/>
        <w:jc w:val="both"/>
      </w:pPr>
      <w:r>
        <w:rPr>
          <w:lang w:val="uk-UA"/>
        </w:rPr>
        <w:t>«К</w:t>
      </w:r>
      <w:r w:rsidR="007D27FD">
        <w:t>апітальний ремонт напірного каналізаційного колектора д 500 мм на ГКНС по вул. Гонти, 40/2 м. Старокостянтинів Хмельницької обл.</w:t>
      </w:r>
      <w:r>
        <w:rPr>
          <w:lang w:val="uk-UA"/>
        </w:rPr>
        <w:t>»</w:t>
      </w:r>
      <w:r w:rsidR="007D27FD">
        <w:t xml:space="preserve"> Загальна кошторисна вартість будівництва 777,8 тис.</w:t>
      </w:r>
      <w:r w:rsidR="00450892">
        <w:t xml:space="preserve"> грн, проєкт у стадії виконання.</w:t>
      </w:r>
    </w:p>
    <w:p w14:paraId="1A6CF2F6" w14:textId="49258126" w:rsidR="00462DE6" w:rsidRDefault="00462DE6" w:rsidP="00450892">
      <w:pPr>
        <w:ind w:firstLine="720"/>
        <w:jc w:val="both"/>
      </w:pPr>
    </w:p>
    <w:p w14:paraId="3ED858AF" w14:textId="77777777" w:rsidR="002A6479" w:rsidRDefault="002A6479" w:rsidP="00450892">
      <w:pPr>
        <w:ind w:firstLine="720"/>
        <w:jc w:val="both"/>
      </w:pPr>
    </w:p>
    <w:p w14:paraId="16F65EB4" w14:textId="77777777" w:rsidR="006F75F7" w:rsidRPr="006F75F7" w:rsidRDefault="006F75F7" w:rsidP="006F75F7">
      <w:pPr>
        <w:ind w:firstLine="720"/>
        <w:jc w:val="center"/>
        <w:rPr>
          <w:b/>
          <w:i/>
          <w:lang w:val="uk-UA"/>
        </w:rPr>
      </w:pPr>
      <w:r w:rsidRPr="00293FCF">
        <w:rPr>
          <w:b/>
          <w:i/>
          <w:lang w:val="uk-UA"/>
        </w:rPr>
        <w:lastRenderedPageBreak/>
        <w:t>Розвиток аграрного сектору та сільських територій</w:t>
      </w:r>
    </w:p>
    <w:p w14:paraId="3FFD9DE8" w14:textId="4F4C4E23" w:rsidR="000C5D23" w:rsidRPr="000C5D23" w:rsidRDefault="000C5D23" w:rsidP="000C5D23">
      <w:pPr>
        <w:ind w:firstLine="720"/>
        <w:jc w:val="both"/>
        <w:rPr>
          <w:lang w:val="uk-UA"/>
        </w:rPr>
      </w:pPr>
      <w:r w:rsidRPr="000C5D23">
        <w:rPr>
          <w:lang w:val="uk-UA"/>
        </w:rPr>
        <w:t>С</w:t>
      </w:r>
      <w:r w:rsidR="00462DE6">
        <w:rPr>
          <w:lang w:val="uk-UA"/>
        </w:rPr>
        <w:t>ільськогосподарську діяльність у</w:t>
      </w:r>
      <w:r w:rsidRPr="000C5D23">
        <w:rPr>
          <w:lang w:val="uk-UA"/>
        </w:rPr>
        <w:t xml:space="preserve"> громаді проводять понад 110 господарюючих суб’єктів: товариств з обмеженою відповідальністю - 21, сільськогосподарських кооперативів - 2, приватних підприємств - 5, державних підприємств – 3, фермерських господарств – 79, які обробляють близько 47 тис. га землі</w:t>
      </w:r>
      <w:r w:rsidR="00462DE6">
        <w:rPr>
          <w:lang w:val="uk-UA"/>
        </w:rPr>
        <w:t>,</w:t>
      </w:r>
      <w:r w:rsidRPr="000C5D23">
        <w:rPr>
          <w:lang w:val="uk-UA"/>
        </w:rPr>
        <w:t xml:space="preserve"> та особисті селянські господарства. У сільськогосподарських підприємствах зайнято близько 2 тис. осіб.</w:t>
      </w:r>
    </w:p>
    <w:p w14:paraId="7F9F9608" w14:textId="77777777" w:rsidR="000C5D23" w:rsidRPr="000C5D23" w:rsidRDefault="000C5D23" w:rsidP="000C5D23">
      <w:pPr>
        <w:ind w:firstLine="720"/>
        <w:jc w:val="both"/>
        <w:rPr>
          <w:lang w:val="uk-UA"/>
        </w:rPr>
      </w:pPr>
      <w:r w:rsidRPr="000C5D23">
        <w:rPr>
          <w:lang w:val="uk-UA"/>
        </w:rPr>
        <w:t xml:space="preserve">Головною складовою агропромислового комплексу є сільськогосподарський сектор, структуру якого формують галузі рослинництва й тваринництва. У валовому виробництві сільськогосподарської продукції продукція рослинництва становить 92%, тваринництва - 8%. У 2022 році збільшено на 7,6 тис. га до попереднього року посівні площі під технічними культурами, у т. ч. соняшнику – на 3,8 тис. га, озимого ріпаку – на 2,8 тис. га, сої – на 1,0 тис. га. </w:t>
      </w:r>
    </w:p>
    <w:p w14:paraId="53F84184" w14:textId="65A9AA52" w:rsidR="000C5D23" w:rsidRDefault="000C5D23" w:rsidP="000C5D23">
      <w:pPr>
        <w:ind w:firstLine="720"/>
        <w:jc w:val="both"/>
        <w:rPr>
          <w:lang w:val="uk-UA"/>
        </w:rPr>
      </w:pPr>
      <w:r w:rsidRPr="000C5D23">
        <w:rPr>
          <w:lang w:val="uk-UA"/>
        </w:rPr>
        <w:t>У тваринництві переважає молочно-м’ясне скотарство та свинарство. Розвивається вівчарство, птахівництво та бджільництво. На території громади 7 сільськогосподарських підприємств займаються тваринництво</w:t>
      </w:r>
      <w:r w:rsidR="00462DE6">
        <w:rPr>
          <w:lang w:val="uk-UA"/>
        </w:rPr>
        <w:t>м, які станом на 01.01.2023</w:t>
      </w:r>
      <w:r w:rsidRPr="000C5D23">
        <w:rPr>
          <w:lang w:val="uk-UA"/>
        </w:rPr>
        <w:t xml:space="preserve"> утримують 1265 голів ВРХ, в т. ч. 595 голів корів, 16287 голів свиней, 78 овець та 22 тисячі голів птиці. До минулого року поголів’я великої рогатої худоби збільшилось на 83 голови, в т. ч. корів – на 23 голови, свиней – на 1202 голови. Зростає поголів’я ВРХ та корів завдяки діяльності сільськогосподарського підприємства ТОВ «Агро Еко Мілк» c. Іршики.</w:t>
      </w:r>
    </w:p>
    <w:p w14:paraId="7B9D0C1A" w14:textId="41E0465D" w:rsidR="00331620" w:rsidRPr="00331620" w:rsidRDefault="00331620" w:rsidP="000C5D23">
      <w:pPr>
        <w:ind w:firstLine="720"/>
        <w:jc w:val="both"/>
        <w:rPr>
          <w:lang w:val="uk-UA"/>
        </w:rPr>
      </w:pPr>
      <w:r w:rsidRPr="00331620">
        <w:rPr>
          <w:lang w:val="uk-UA"/>
        </w:rPr>
        <w:t>Розвивається інфраструктура сільських територій громади.</w:t>
      </w:r>
    </w:p>
    <w:p w14:paraId="057096A8" w14:textId="77777777" w:rsidR="00584906" w:rsidRDefault="00331620" w:rsidP="004A7D98">
      <w:pPr>
        <w:ind w:firstLine="720"/>
        <w:jc w:val="both"/>
        <w:rPr>
          <w:bCs/>
          <w:lang w:val="uk-UA"/>
        </w:rPr>
      </w:pPr>
      <w:r w:rsidRPr="00331620">
        <w:rPr>
          <w:lang w:val="uk-UA"/>
        </w:rPr>
        <w:t>Протягом 2022 року в рамках соціального партнерства, між агроформуваннями та власниками земельних паїв, залучалися інвестиції для розбудови і проведення ремонтів об’єктів виробничої та соціальної інфраструктури у сільській місцевості</w:t>
      </w:r>
      <w:r w:rsidRPr="00331620">
        <w:rPr>
          <w:bCs/>
          <w:lang w:val="uk-UA"/>
        </w:rPr>
        <w:t xml:space="preserve">. </w:t>
      </w:r>
    </w:p>
    <w:p w14:paraId="05DCA6D8" w14:textId="7309C698" w:rsidR="00331620" w:rsidRPr="00331620" w:rsidRDefault="00331620" w:rsidP="004A7D98">
      <w:pPr>
        <w:ind w:firstLine="720"/>
        <w:jc w:val="both"/>
        <w:rPr>
          <w:lang w:val="uk-UA"/>
        </w:rPr>
      </w:pPr>
      <w:r w:rsidRPr="00331620">
        <w:rPr>
          <w:bCs/>
          <w:lang w:val="uk-UA"/>
        </w:rPr>
        <w:t xml:space="preserve">За фінансової підтримки </w:t>
      </w:r>
      <w:r w:rsidRPr="00331620">
        <w:rPr>
          <w:lang w:val="uk-UA"/>
        </w:rPr>
        <w:t>ТОВ «Енселко Агро» с. Сахнівці проведено роботи по облаштуванню об’єктів соціальної інфраструктури, а саме:</w:t>
      </w:r>
      <w:r w:rsidR="00287D32">
        <w:rPr>
          <w:lang w:val="uk-UA"/>
        </w:rPr>
        <w:t xml:space="preserve"> </w:t>
      </w:r>
      <w:r w:rsidRPr="00331620">
        <w:rPr>
          <w:lang w:val="uk-UA"/>
        </w:rPr>
        <w:t>відно</w:t>
      </w:r>
      <w:r w:rsidR="004A7D98">
        <w:rPr>
          <w:lang w:val="uk-UA"/>
        </w:rPr>
        <w:t>вле</w:t>
      </w:r>
      <w:r w:rsidR="00462DE6">
        <w:rPr>
          <w:lang w:val="uk-UA"/>
        </w:rPr>
        <w:t>но свердловини у селах</w:t>
      </w:r>
      <w:r w:rsidR="00287D32">
        <w:rPr>
          <w:lang w:val="uk-UA"/>
        </w:rPr>
        <w:t xml:space="preserve"> Лажева та Вербородинці, </w:t>
      </w:r>
      <w:r w:rsidRPr="00331620">
        <w:rPr>
          <w:lang w:val="uk-UA"/>
        </w:rPr>
        <w:t>облаштовано</w:t>
      </w:r>
      <w:r w:rsidR="004A7D98">
        <w:rPr>
          <w:lang w:val="uk-UA"/>
        </w:rPr>
        <w:t xml:space="preserve"> систему водопостачання та</w:t>
      </w:r>
      <w:r w:rsidRPr="00331620">
        <w:rPr>
          <w:lang w:val="uk-UA"/>
        </w:rPr>
        <w:t xml:space="preserve"> встановлено циркуляційний насос до медичного пункту </w:t>
      </w:r>
      <w:r w:rsidR="004A7D98">
        <w:rPr>
          <w:lang w:val="uk-UA"/>
        </w:rPr>
        <w:t xml:space="preserve">тимчасового базування с. Лажева, </w:t>
      </w:r>
      <w:r w:rsidRPr="00331620">
        <w:rPr>
          <w:lang w:val="uk-UA"/>
        </w:rPr>
        <w:t xml:space="preserve">придбано конвектор для обігріву медичного пункту тимчасового </w:t>
      </w:r>
      <w:r w:rsidR="004A7D98">
        <w:rPr>
          <w:lang w:val="uk-UA"/>
        </w:rPr>
        <w:t xml:space="preserve">базування с. Воронківці, </w:t>
      </w:r>
      <w:r w:rsidRPr="00331620">
        <w:rPr>
          <w:lang w:val="uk-UA"/>
        </w:rPr>
        <w:t>придбано шафи для амбулаторії загальної практик</w:t>
      </w:r>
      <w:r w:rsidR="004A7D98">
        <w:rPr>
          <w:lang w:val="uk-UA"/>
        </w:rPr>
        <w:t xml:space="preserve">и сімейної медицини с. Пашківці, </w:t>
      </w:r>
      <w:r w:rsidRPr="00331620">
        <w:rPr>
          <w:lang w:val="uk-UA"/>
        </w:rPr>
        <w:t>облаштовано амбулаторію загальної практики сімейної медицини у с. Красносілка та медичний пункт тим</w:t>
      </w:r>
      <w:r w:rsidR="004A7D98">
        <w:rPr>
          <w:lang w:val="uk-UA"/>
        </w:rPr>
        <w:t>часового базування в с. Зеленці.</w:t>
      </w:r>
    </w:p>
    <w:p w14:paraId="726C329E" w14:textId="40C3DF6B" w:rsidR="00694535" w:rsidRDefault="00584906" w:rsidP="00694535">
      <w:pPr>
        <w:ind w:firstLine="720"/>
        <w:jc w:val="both"/>
        <w:rPr>
          <w:lang w:val="uk-UA"/>
        </w:rPr>
      </w:pPr>
      <w:r>
        <w:rPr>
          <w:lang w:val="uk-UA"/>
        </w:rPr>
        <w:t>З метою створення</w:t>
      </w:r>
      <w:r w:rsidR="00331620" w:rsidRPr="00331620">
        <w:rPr>
          <w:lang w:val="uk-UA"/>
        </w:rPr>
        <w:t xml:space="preserve"> комфортних умов для якісного медичного обслуговування населення у сільській місцевості громади Благодійним фондом «Контінентал Фармерз Груп»:</w:t>
      </w:r>
      <w:r w:rsidR="00694535">
        <w:rPr>
          <w:lang w:val="uk-UA"/>
        </w:rPr>
        <w:t xml:space="preserve"> </w:t>
      </w:r>
      <w:r w:rsidR="00331620" w:rsidRPr="00331620">
        <w:rPr>
          <w:lang w:val="uk-UA"/>
        </w:rPr>
        <w:t>облаштувано систему водопостачання, встановлено циркуляційний насос для відновлення водо</w:t>
      </w:r>
      <w:r w:rsidR="00A92BE0">
        <w:rPr>
          <w:lang w:val="uk-UA"/>
        </w:rPr>
        <w:t>-</w:t>
      </w:r>
      <w:r w:rsidR="00331620" w:rsidRPr="00331620">
        <w:rPr>
          <w:lang w:val="uk-UA"/>
        </w:rPr>
        <w:t xml:space="preserve"> та теплопостачання у амбулаторії загальної практики сімейно</w:t>
      </w:r>
      <w:r w:rsidR="00694535">
        <w:rPr>
          <w:lang w:val="uk-UA"/>
        </w:rPr>
        <w:t>ї медицини с. Бутівці, облаштовано</w:t>
      </w:r>
      <w:r w:rsidR="00694535" w:rsidRPr="00331620">
        <w:rPr>
          <w:lang w:val="uk-UA"/>
        </w:rPr>
        <w:t xml:space="preserve"> криницю</w:t>
      </w:r>
      <w:r w:rsidR="00694535">
        <w:rPr>
          <w:lang w:val="uk-UA"/>
        </w:rPr>
        <w:t xml:space="preserve"> </w:t>
      </w:r>
      <w:r w:rsidR="00A92BE0">
        <w:rPr>
          <w:lang w:val="uk-UA"/>
        </w:rPr>
        <w:t xml:space="preserve">в </w:t>
      </w:r>
      <w:r w:rsidR="00694535">
        <w:rPr>
          <w:lang w:val="uk-UA"/>
        </w:rPr>
        <w:t>с. Нападівка.</w:t>
      </w:r>
    </w:p>
    <w:p w14:paraId="75A27BE6" w14:textId="0BD41D71" w:rsidR="00331620" w:rsidRPr="00331620" w:rsidRDefault="00331620" w:rsidP="00694535">
      <w:pPr>
        <w:ind w:firstLine="720"/>
        <w:jc w:val="both"/>
        <w:rPr>
          <w:lang w:val="uk-UA"/>
        </w:rPr>
      </w:pPr>
      <w:r w:rsidRPr="00331620">
        <w:rPr>
          <w:lang w:val="uk-UA"/>
        </w:rPr>
        <w:t>За підтримки ПАФ «Новий світ» прове</w:t>
      </w:r>
      <w:r w:rsidR="00A92BE0">
        <w:rPr>
          <w:lang w:val="uk-UA"/>
        </w:rPr>
        <w:t>дено влаштування нової підлоги в</w:t>
      </w:r>
      <w:r w:rsidRPr="00331620">
        <w:rPr>
          <w:lang w:val="uk-UA"/>
        </w:rPr>
        <w:t xml:space="preserve"> приміщенні амбулаторії загальної практики сімейної медицини с. Пашківці. </w:t>
      </w:r>
    </w:p>
    <w:p w14:paraId="75782B1A" w14:textId="77777777" w:rsidR="00331620" w:rsidRPr="00331620" w:rsidRDefault="00331620" w:rsidP="00331620">
      <w:pPr>
        <w:ind w:firstLine="720"/>
        <w:jc w:val="both"/>
        <w:rPr>
          <w:lang w:val="uk-UA"/>
        </w:rPr>
      </w:pPr>
      <w:r w:rsidRPr="00331620">
        <w:rPr>
          <w:lang w:val="uk-UA"/>
        </w:rPr>
        <w:t>ТОВ «Думна Агро» придбано електричні мотоножиці для проведення робіт по упорядкуванню та благоустрою територіальної громади.</w:t>
      </w:r>
    </w:p>
    <w:p w14:paraId="1E1A6ABA" w14:textId="54628997" w:rsidR="00331620" w:rsidRDefault="00331620" w:rsidP="00331620">
      <w:pPr>
        <w:ind w:firstLine="720"/>
        <w:jc w:val="both"/>
        <w:rPr>
          <w:lang w:val="uk-UA"/>
        </w:rPr>
      </w:pPr>
      <w:r w:rsidRPr="00331620">
        <w:rPr>
          <w:lang w:val="uk-UA"/>
        </w:rPr>
        <w:t>ФГ «Огреба О.В.» придбано 18 вуличних світильників і бензопилу «Stihl» для благоустрою Самчиківського старостинського округу.</w:t>
      </w:r>
    </w:p>
    <w:p w14:paraId="634546F6" w14:textId="08A126B0" w:rsidR="00A92BE0" w:rsidRDefault="00A92BE0" w:rsidP="00331620">
      <w:pPr>
        <w:ind w:firstLine="720"/>
        <w:jc w:val="both"/>
        <w:rPr>
          <w:lang w:val="uk-UA"/>
        </w:rPr>
      </w:pPr>
    </w:p>
    <w:p w14:paraId="3DE3C099" w14:textId="5FC288B1" w:rsidR="00B869EC" w:rsidRDefault="00B869EC" w:rsidP="00344248">
      <w:pPr>
        <w:widowControl w:val="0"/>
        <w:jc w:val="center"/>
        <w:rPr>
          <w:rStyle w:val="11"/>
          <w:b/>
          <w:iCs/>
        </w:rPr>
      </w:pPr>
      <w:r w:rsidRPr="00B869EC">
        <w:rPr>
          <w:rStyle w:val="11"/>
          <w:b/>
          <w:iCs/>
        </w:rPr>
        <w:t>Б</w:t>
      </w:r>
      <w:r w:rsidR="00274FD6">
        <w:rPr>
          <w:rStyle w:val="11"/>
          <w:b/>
          <w:iCs/>
        </w:rPr>
        <w:t>юджетно-фінансова політика</w:t>
      </w:r>
    </w:p>
    <w:p w14:paraId="3999B857" w14:textId="053397DC" w:rsidR="008C21A6" w:rsidRPr="00564EA0" w:rsidRDefault="008C21A6" w:rsidP="008C21A6">
      <w:pPr>
        <w:ind w:firstLine="720"/>
        <w:jc w:val="both"/>
        <w:rPr>
          <w:lang w:val="uk-UA"/>
        </w:rPr>
      </w:pPr>
      <w:r w:rsidRPr="00564EA0">
        <w:t>Станом на 01.</w:t>
      </w:r>
      <w:r w:rsidRPr="00564EA0">
        <w:rPr>
          <w:lang w:val="uk-UA"/>
        </w:rPr>
        <w:t>01.</w:t>
      </w:r>
      <w:r w:rsidRPr="00564EA0">
        <w:t>20</w:t>
      </w:r>
      <w:r w:rsidRPr="00564EA0">
        <w:rPr>
          <w:lang w:val="uk-UA"/>
        </w:rPr>
        <w:t xml:space="preserve">23 </w:t>
      </w:r>
      <w:proofErr w:type="gramStart"/>
      <w:r w:rsidRPr="00564EA0">
        <w:t>до бюджету</w:t>
      </w:r>
      <w:proofErr w:type="gramEnd"/>
      <w:r w:rsidRPr="00564EA0">
        <w:t xml:space="preserve"> </w:t>
      </w:r>
      <w:r w:rsidR="00A92BE0">
        <w:rPr>
          <w:lang w:val="uk-UA"/>
        </w:rPr>
        <w:t xml:space="preserve">Старокостянтинівської </w:t>
      </w:r>
      <w:r w:rsidRPr="00564EA0">
        <w:rPr>
          <w:lang w:val="uk-UA"/>
        </w:rPr>
        <w:t>міської територіальної громади</w:t>
      </w:r>
      <w:r w:rsidRPr="00564EA0">
        <w:t xml:space="preserve"> надійшло платежів на суму </w:t>
      </w:r>
      <w:r w:rsidRPr="00564EA0">
        <w:rPr>
          <w:lang w:val="uk-UA"/>
        </w:rPr>
        <w:t>723684,4 тис. грн</w:t>
      </w:r>
      <w:r w:rsidRPr="00564EA0">
        <w:t xml:space="preserve">, що становить </w:t>
      </w:r>
      <w:r w:rsidRPr="00564EA0">
        <w:rPr>
          <w:lang w:val="uk-UA"/>
        </w:rPr>
        <w:t>91,3 % річних планових показників та 116,7% до відповідного періоду минулого року</w:t>
      </w:r>
      <w:r w:rsidRPr="00564EA0">
        <w:t xml:space="preserve">. </w:t>
      </w:r>
    </w:p>
    <w:p w14:paraId="53AE8079" w14:textId="4F2CC940" w:rsidR="00564EA0" w:rsidRPr="00564EA0" w:rsidRDefault="00564EA0" w:rsidP="00564EA0">
      <w:pPr>
        <w:ind w:firstLine="720"/>
        <w:jc w:val="both"/>
        <w:rPr>
          <w:lang w:val="uk-UA"/>
        </w:rPr>
      </w:pPr>
      <w:r w:rsidRPr="00564EA0">
        <w:rPr>
          <w:bCs/>
          <w:iCs/>
          <w:lang w:val="uk-UA"/>
        </w:rPr>
        <w:t>До загального фонду бюджету</w:t>
      </w:r>
      <w:r w:rsidRPr="00564EA0">
        <w:rPr>
          <w:lang w:val="uk-UA"/>
        </w:rPr>
        <w:t xml:space="preserve"> </w:t>
      </w:r>
      <w:r w:rsidR="00CD4AC1">
        <w:rPr>
          <w:lang w:val="uk-UA"/>
        </w:rPr>
        <w:t xml:space="preserve">громади </w:t>
      </w:r>
      <w:r w:rsidRPr="00564EA0">
        <w:rPr>
          <w:lang w:val="uk-UA"/>
        </w:rPr>
        <w:t>надійшло 712942,5 тис</w:t>
      </w:r>
      <w:r w:rsidR="00CD4AC1">
        <w:rPr>
          <w:lang w:val="uk-UA"/>
        </w:rPr>
        <w:t>.</w:t>
      </w:r>
      <w:r w:rsidRPr="00564EA0">
        <w:rPr>
          <w:lang w:val="uk-UA"/>
        </w:rPr>
        <w:t xml:space="preserve"> грн (разом з тран</w:t>
      </w:r>
      <w:r w:rsidR="009846C4">
        <w:rPr>
          <w:lang w:val="uk-UA"/>
        </w:rPr>
        <w:t xml:space="preserve">сфертами), що становить 94,1 % </w:t>
      </w:r>
      <w:r w:rsidRPr="00564EA0">
        <w:rPr>
          <w:lang w:val="uk-UA"/>
        </w:rPr>
        <w:t xml:space="preserve">річних планових показників та 129,2 % до відповідного періоду минулого року, в тому числі: </w:t>
      </w:r>
      <w:r w:rsidRPr="00564EA0">
        <w:rPr>
          <w:bCs/>
          <w:lang w:val="uk-UA"/>
        </w:rPr>
        <w:t>власних доходів бюджету</w:t>
      </w:r>
      <w:r w:rsidRPr="00564EA0">
        <w:rPr>
          <w:lang w:val="uk-UA"/>
        </w:rPr>
        <w:t xml:space="preserve"> надійшло 566979,4 тис</w:t>
      </w:r>
      <w:r w:rsidR="00CD4AC1">
        <w:rPr>
          <w:lang w:val="uk-UA"/>
        </w:rPr>
        <w:t>.</w:t>
      </w:r>
      <w:r w:rsidRPr="00564EA0">
        <w:rPr>
          <w:lang w:val="uk-UA"/>
        </w:rPr>
        <w:t xml:space="preserve"> грн, </w:t>
      </w:r>
      <w:r w:rsidRPr="00564EA0">
        <w:rPr>
          <w:lang w:val="uk-UA"/>
        </w:rPr>
        <w:lastRenderedPageBreak/>
        <w:t xml:space="preserve">що становить 92,7 % річних планових показників та 139,6 % до відповідного періоду минулого року.  </w:t>
      </w:r>
    </w:p>
    <w:p w14:paraId="68837BCB" w14:textId="6F1BE62B" w:rsidR="00564EA0" w:rsidRPr="00564EA0" w:rsidRDefault="00564EA0" w:rsidP="00564EA0">
      <w:pPr>
        <w:ind w:firstLine="720"/>
        <w:jc w:val="both"/>
        <w:rPr>
          <w:lang w:val="uk-UA"/>
        </w:rPr>
      </w:pPr>
      <w:r w:rsidRPr="00564EA0">
        <w:rPr>
          <w:bCs/>
          <w:lang w:val="uk-UA"/>
        </w:rPr>
        <w:t>До спеціального фонду бюджету (разом з трансфертами)</w:t>
      </w:r>
      <w:r w:rsidR="00CD4AC1">
        <w:rPr>
          <w:lang w:val="uk-UA"/>
        </w:rPr>
        <w:t xml:space="preserve"> громади</w:t>
      </w:r>
      <w:r w:rsidRPr="00564EA0">
        <w:rPr>
          <w:lang w:val="uk-UA"/>
        </w:rPr>
        <w:t xml:space="preserve"> надійшло 10741,9 тис</w:t>
      </w:r>
      <w:r w:rsidR="00CD4AC1">
        <w:rPr>
          <w:lang w:val="uk-UA"/>
        </w:rPr>
        <w:t>.</w:t>
      </w:r>
      <w:r w:rsidRPr="00564EA0">
        <w:rPr>
          <w:lang w:val="uk-UA"/>
        </w:rPr>
        <w:t xml:space="preserve"> </w:t>
      </w:r>
      <w:r w:rsidRPr="00564EA0">
        <w:t xml:space="preserve">грн, що становить </w:t>
      </w:r>
      <w:r w:rsidRPr="00564EA0">
        <w:rPr>
          <w:lang w:val="uk-UA"/>
        </w:rPr>
        <w:t xml:space="preserve">31,2 </w:t>
      </w:r>
      <w:r w:rsidRPr="00564EA0">
        <w:t>% до</w:t>
      </w:r>
      <w:r w:rsidRPr="00564EA0">
        <w:rPr>
          <w:lang w:val="uk-UA"/>
        </w:rPr>
        <w:t xml:space="preserve"> р</w:t>
      </w:r>
      <w:r w:rsidRPr="00564EA0">
        <w:t xml:space="preserve">ічних планових </w:t>
      </w:r>
      <w:r w:rsidRPr="00564EA0">
        <w:rPr>
          <w:lang w:val="uk-UA"/>
        </w:rPr>
        <w:t>показників</w:t>
      </w:r>
      <w:r w:rsidRPr="00564EA0">
        <w:t xml:space="preserve"> та </w:t>
      </w:r>
      <w:r w:rsidRPr="00564EA0">
        <w:rPr>
          <w:lang w:val="uk-UA"/>
        </w:rPr>
        <w:t xml:space="preserve">15,6 </w:t>
      </w:r>
      <w:r w:rsidRPr="00564EA0">
        <w:t xml:space="preserve">% до надходжень минулого року. </w:t>
      </w:r>
      <w:r w:rsidRPr="00564EA0">
        <w:rPr>
          <w:lang w:val="uk-UA"/>
        </w:rPr>
        <w:t>Власні доходи (без трансфертів та спец</w:t>
      </w:r>
      <w:r w:rsidR="00CD4AC1">
        <w:rPr>
          <w:lang w:val="uk-UA"/>
        </w:rPr>
        <w:t>іальних</w:t>
      </w:r>
      <w:r w:rsidRPr="00564EA0">
        <w:rPr>
          <w:lang w:val="uk-UA"/>
        </w:rPr>
        <w:t xml:space="preserve"> коштів бюджетних установ) надійшли в сумі 2778,6 тис</w:t>
      </w:r>
      <w:r w:rsidR="00CD4AC1">
        <w:rPr>
          <w:lang w:val="uk-UA"/>
        </w:rPr>
        <w:t>.</w:t>
      </w:r>
      <w:r w:rsidRPr="00564EA0">
        <w:rPr>
          <w:lang w:val="uk-UA"/>
        </w:rPr>
        <w:t xml:space="preserve"> грн, що становить 9,7 % річних планових показників та 111,3 % до відповідного періоду минулого року.</w:t>
      </w:r>
    </w:p>
    <w:p w14:paraId="1DF12483" w14:textId="5A8D32BA" w:rsidR="008B16A6" w:rsidRPr="00A5736B" w:rsidRDefault="008B16A6" w:rsidP="00466557">
      <w:pPr>
        <w:ind w:firstLine="720"/>
        <w:jc w:val="center"/>
        <w:rPr>
          <w:b/>
          <w:bCs/>
          <w:color w:val="000000"/>
          <w:lang w:val="uk-UA"/>
        </w:rPr>
      </w:pPr>
      <w:r w:rsidRPr="00A5736B">
        <w:rPr>
          <w:b/>
          <w:bCs/>
          <w:color w:val="000000"/>
          <w:lang w:val="uk-UA"/>
        </w:rPr>
        <w:t>БЮДЖЕТОУТВОРЮЮЧІ ПІДПРИЄМСТВА</w:t>
      </w:r>
      <w:r w:rsidR="007B2CA9" w:rsidRPr="00A5736B">
        <w:rPr>
          <w:b/>
          <w:bCs/>
          <w:color w:val="000000"/>
          <w:lang w:val="uk-UA"/>
        </w:rPr>
        <w:t xml:space="preserve"> ГРОМАДИ</w:t>
      </w:r>
    </w:p>
    <w:p w14:paraId="75DFFDEE" w14:textId="77777777" w:rsidR="00040BB4" w:rsidRDefault="00040BB4" w:rsidP="00466557">
      <w:pPr>
        <w:ind w:firstLine="720"/>
        <w:jc w:val="center"/>
        <w:rPr>
          <w:b/>
          <w:bCs/>
          <w:color w:val="000000"/>
          <w:highlight w:val="yellow"/>
          <w:lang w:val="uk-UA"/>
        </w:rPr>
      </w:pPr>
    </w:p>
    <w:tbl>
      <w:tblPr>
        <w:tblStyle w:val="ad"/>
        <w:tblW w:w="0" w:type="auto"/>
        <w:tblLook w:val="04A0" w:firstRow="1" w:lastRow="0" w:firstColumn="1" w:lastColumn="0" w:noHBand="0" w:noVBand="1"/>
      </w:tblPr>
      <w:tblGrid>
        <w:gridCol w:w="4673"/>
        <w:gridCol w:w="2410"/>
        <w:gridCol w:w="2545"/>
      </w:tblGrid>
      <w:tr w:rsidR="00040BB4" w14:paraId="1FE6CB7F" w14:textId="77777777" w:rsidTr="00A5736B">
        <w:tc>
          <w:tcPr>
            <w:tcW w:w="4673" w:type="dxa"/>
          </w:tcPr>
          <w:p w14:paraId="56A84C36" w14:textId="6CD85D2F" w:rsidR="00040BB4" w:rsidRPr="00F70E80" w:rsidRDefault="00040BB4" w:rsidP="00466557">
            <w:pPr>
              <w:jc w:val="center"/>
              <w:rPr>
                <w:b/>
                <w:bCs/>
                <w:color w:val="000000"/>
                <w:lang w:val="uk-UA"/>
              </w:rPr>
            </w:pPr>
            <w:r w:rsidRPr="00F70E80">
              <w:rPr>
                <w:b/>
                <w:bCs/>
                <w:color w:val="000000"/>
              </w:rPr>
              <w:t>Назва підприємства</w:t>
            </w:r>
          </w:p>
        </w:tc>
        <w:tc>
          <w:tcPr>
            <w:tcW w:w="2410" w:type="dxa"/>
          </w:tcPr>
          <w:p w14:paraId="11809AA6" w14:textId="501DA4B6" w:rsidR="00040BB4" w:rsidRPr="00F70E80" w:rsidRDefault="00040BB4" w:rsidP="00466557">
            <w:pPr>
              <w:jc w:val="center"/>
              <w:rPr>
                <w:b/>
                <w:bCs/>
                <w:color w:val="000000"/>
                <w:lang w:val="uk-UA"/>
              </w:rPr>
            </w:pPr>
            <w:r w:rsidRPr="00F70E80">
              <w:rPr>
                <w:b/>
                <w:bCs/>
                <w:color w:val="000000"/>
                <w:lang w:val="uk-UA"/>
              </w:rPr>
              <w:t>Сплата податків до бюджету у 2022 році, тис</w:t>
            </w:r>
            <w:r w:rsidR="00D34E43">
              <w:rPr>
                <w:b/>
                <w:bCs/>
                <w:color w:val="000000"/>
                <w:lang w:val="uk-UA"/>
              </w:rPr>
              <w:t>.</w:t>
            </w:r>
            <w:r w:rsidRPr="00F70E80">
              <w:rPr>
                <w:b/>
                <w:bCs/>
                <w:color w:val="000000"/>
                <w:lang w:val="uk-UA"/>
              </w:rPr>
              <w:t xml:space="preserve"> грн</w:t>
            </w:r>
          </w:p>
        </w:tc>
        <w:tc>
          <w:tcPr>
            <w:tcW w:w="2545" w:type="dxa"/>
          </w:tcPr>
          <w:p w14:paraId="0DB97C6B" w14:textId="3598B3F3" w:rsidR="00040BB4" w:rsidRPr="00F70E80" w:rsidRDefault="00040BB4" w:rsidP="00466557">
            <w:pPr>
              <w:jc w:val="center"/>
              <w:rPr>
                <w:b/>
                <w:bCs/>
                <w:color w:val="000000"/>
                <w:lang w:val="uk-UA"/>
              </w:rPr>
            </w:pPr>
            <w:r w:rsidRPr="00F70E80">
              <w:rPr>
                <w:b/>
                <w:bCs/>
                <w:color w:val="000000"/>
              </w:rPr>
              <w:t>Питома вага до надходжень загального фонду бюджету</w:t>
            </w:r>
            <w:r w:rsidRPr="00F70E80">
              <w:rPr>
                <w:b/>
                <w:bCs/>
                <w:color w:val="000000"/>
                <w:lang w:val="uk-UA"/>
              </w:rPr>
              <w:t xml:space="preserve"> громади</w:t>
            </w:r>
            <w:r w:rsidRPr="00F70E80">
              <w:rPr>
                <w:b/>
                <w:bCs/>
                <w:color w:val="000000"/>
              </w:rPr>
              <w:t>, %</w:t>
            </w:r>
          </w:p>
        </w:tc>
      </w:tr>
      <w:tr w:rsidR="00F70E80" w14:paraId="2C5FE3BA" w14:textId="77777777" w:rsidTr="00A5736B">
        <w:tc>
          <w:tcPr>
            <w:tcW w:w="4673" w:type="dxa"/>
          </w:tcPr>
          <w:p w14:paraId="74198A92" w14:textId="60B4E912" w:rsidR="00F70E80" w:rsidRPr="00F07745" w:rsidRDefault="00F70E80" w:rsidP="00F70E80">
            <w:pPr>
              <w:jc w:val="center"/>
              <w:rPr>
                <w:b/>
                <w:bCs/>
                <w:color w:val="000000"/>
                <w:lang w:val="uk-UA"/>
              </w:rPr>
            </w:pPr>
            <w:r w:rsidRPr="00F07745">
              <w:t>Військові частини (кількість – 7, КЕВ м.</w:t>
            </w:r>
            <w:r w:rsidR="00D34E43">
              <w:rPr>
                <w:lang w:val="uk-UA"/>
              </w:rPr>
              <w:t xml:space="preserve"> </w:t>
            </w:r>
            <w:r w:rsidRPr="00F07745">
              <w:t>Хмельницький)</w:t>
            </w:r>
          </w:p>
        </w:tc>
        <w:tc>
          <w:tcPr>
            <w:tcW w:w="2410" w:type="dxa"/>
          </w:tcPr>
          <w:p w14:paraId="12E5EF2A" w14:textId="7CE6B399" w:rsidR="00F70E80" w:rsidRDefault="00F70E80" w:rsidP="00F70E80">
            <w:pPr>
              <w:jc w:val="center"/>
              <w:rPr>
                <w:b/>
                <w:bCs/>
                <w:color w:val="000000"/>
                <w:highlight w:val="yellow"/>
                <w:lang w:val="uk-UA"/>
              </w:rPr>
            </w:pPr>
            <w:r w:rsidRPr="007A1506">
              <w:t>186 660,0</w:t>
            </w:r>
          </w:p>
        </w:tc>
        <w:tc>
          <w:tcPr>
            <w:tcW w:w="2545" w:type="dxa"/>
          </w:tcPr>
          <w:p w14:paraId="1A14D5EF" w14:textId="41D250A2" w:rsidR="00F70E80" w:rsidRDefault="00F70E80" w:rsidP="00F70E80">
            <w:pPr>
              <w:jc w:val="center"/>
              <w:rPr>
                <w:b/>
                <w:bCs/>
                <w:color w:val="000000"/>
                <w:highlight w:val="yellow"/>
                <w:lang w:val="uk-UA"/>
              </w:rPr>
            </w:pPr>
            <w:r w:rsidRPr="007A1506">
              <w:t>59,2</w:t>
            </w:r>
          </w:p>
        </w:tc>
      </w:tr>
      <w:tr w:rsidR="00F70E80" w14:paraId="6CCED2D0" w14:textId="77777777" w:rsidTr="00A5736B">
        <w:tc>
          <w:tcPr>
            <w:tcW w:w="4673" w:type="dxa"/>
          </w:tcPr>
          <w:p w14:paraId="75B02F5B" w14:textId="1744CD01" w:rsidR="00F70E80" w:rsidRPr="00F07745" w:rsidRDefault="00F70E80" w:rsidP="00F70E80">
            <w:pPr>
              <w:jc w:val="center"/>
              <w:rPr>
                <w:b/>
                <w:bCs/>
                <w:color w:val="000000"/>
                <w:lang w:val="uk-UA"/>
              </w:rPr>
            </w:pPr>
            <w:r w:rsidRPr="00F07745">
              <w:t>Управління освіти виконавчого комітету міської ради</w:t>
            </w:r>
          </w:p>
        </w:tc>
        <w:tc>
          <w:tcPr>
            <w:tcW w:w="2410" w:type="dxa"/>
          </w:tcPr>
          <w:p w14:paraId="0315BFA2" w14:textId="2F6AD9FE" w:rsidR="00F70E80" w:rsidRDefault="00F70E80" w:rsidP="00F70E80">
            <w:pPr>
              <w:jc w:val="center"/>
              <w:rPr>
                <w:b/>
                <w:bCs/>
                <w:color w:val="000000"/>
                <w:highlight w:val="yellow"/>
                <w:lang w:val="uk-UA"/>
              </w:rPr>
            </w:pPr>
            <w:r w:rsidRPr="00964C99">
              <w:t>26 399,3</w:t>
            </w:r>
          </w:p>
        </w:tc>
        <w:tc>
          <w:tcPr>
            <w:tcW w:w="2545" w:type="dxa"/>
          </w:tcPr>
          <w:p w14:paraId="746549D8" w14:textId="3B0479CC" w:rsidR="00F70E80" w:rsidRDefault="00F70E80" w:rsidP="00F70E80">
            <w:pPr>
              <w:jc w:val="center"/>
              <w:rPr>
                <w:b/>
                <w:bCs/>
                <w:color w:val="000000"/>
                <w:highlight w:val="yellow"/>
                <w:lang w:val="uk-UA"/>
              </w:rPr>
            </w:pPr>
            <w:r w:rsidRPr="00964C99">
              <w:t>8,4</w:t>
            </w:r>
          </w:p>
        </w:tc>
      </w:tr>
      <w:tr w:rsidR="00F70E80" w14:paraId="31100071" w14:textId="77777777" w:rsidTr="00A5736B">
        <w:tc>
          <w:tcPr>
            <w:tcW w:w="4673" w:type="dxa"/>
          </w:tcPr>
          <w:p w14:paraId="557A6355" w14:textId="1013FC26" w:rsidR="00F70E80" w:rsidRDefault="00F70E80" w:rsidP="00F70E80">
            <w:pPr>
              <w:jc w:val="center"/>
              <w:rPr>
                <w:b/>
                <w:bCs/>
                <w:color w:val="000000"/>
                <w:highlight w:val="yellow"/>
                <w:lang w:val="uk-UA"/>
              </w:rPr>
            </w:pPr>
            <w:r w:rsidRPr="00017CFD">
              <w:t>ТОВ «Енселко Агро»</w:t>
            </w:r>
          </w:p>
        </w:tc>
        <w:tc>
          <w:tcPr>
            <w:tcW w:w="2410" w:type="dxa"/>
          </w:tcPr>
          <w:p w14:paraId="534191C3" w14:textId="3166D2C7" w:rsidR="00F70E80" w:rsidRDefault="00F70E80" w:rsidP="00F70E80">
            <w:pPr>
              <w:jc w:val="center"/>
              <w:rPr>
                <w:b/>
                <w:bCs/>
                <w:color w:val="000000"/>
                <w:highlight w:val="yellow"/>
                <w:lang w:val="uk-UA"/>
              </w:rPr>
            </w:pPr>
            <w:r w:rsidRPr="00017CFD">
              <w:t>19 007,1</w:t>
            </w:r>
          </w:p>
        </w:tc>
        <w:tc>
          <w:tcPr>
            <w:tcW w:w="2545" w:type="dxa"/>
          </w:tcPr>
          <w:p w14:paraId="1581D689" w14:textId="61826F6B" w:rsidR="00F70E80" w:rsidRPr="00A5736B" w:rsidRDefault="00F70E80" w:rsidP="00F70E80">
            <w:pPr>
              <w:jc w:val="center"/>
              <w:rPr>
                <w:b/>
                <w:bCs/>
                <w:color w:val="000000"/>
                <w:highlight w:val="yellow"/>
                <w:lang w:val="uk-UA"/>
              </w:rPr>
            </w:pPr>
            <w:r w:rsidRPr="00017CFD">
              <w:t>6</w:t>
            </w:r>
            <w:r w:rsidR="00A5736B">
              <w:rPr>
                <w:lang w:val="uk-UA"/>
              </w:rPr>
              <w:t>,0</w:t>
            </w:r>
          </w:p>
        </w:tc>
      </w:tr>
      <w:tr w:rsidR="00F07745" w14:paraId="4757E78E" w14:textId="77777777" w:rsidTr="00A5736B">
        <w:tc>
          <w:tcPr>
            <w:tcW w:w="4673" w:type="dxa"/>
          </w:tcPr>
          <w:p w14:paraId="4DEDAB25" w14:textId="2D18D8ED" w:rsidR="00F07745" w:rsidRDefault="00F07745" w:rsidP="00F07745">
            <w:pPr>
              <w:jc w:val="center"/>
              <w:rPr>
                <w:b/>
                <w:bCs/>
                <w:color w:val="000000"/>
                <w:highlight w:val="yellow"/>
                <w:lang w:val="uk-UA"/>
              </w:rPr>
            </w:pPr>
            <w:r w:rsidRPr="004C3976">
              <w:t>П</w:t>
            </w:r>
            <w:r w:rsidR="00D34E43">
              <w:t>івденно-Західна залізниця (Колі</w:t>
            </w:r>
            <w:r w:rsidR="00D34E43">
              <w:rPr>
                <w:lang w:val="uk-UA"/>
              </w:rPr>
              <w:t>йн</w:t>
            </w:r>
            <w:r w:rsidRPr="004C3976">
              <w:t>о-машина станція №</w:t>
            </w:r>
            <w:r w:rsidR="00876771">
              <w:rPr>
                <w:lang w:val="uk-UA"/>
              </w:rPr>
              <w:t xml:space="preserve"> </w:t>
            </w:r>
            <w:r w:rsidRPr="004C3976">
              <w:t>276 та дистанція колії ПЧ-20)</w:t>
            </w:r>
          </w:p>
        </w:tc>
        <w:tc>
          <w:tcPr>
            <w:tcW w:w="2410" w:type="dxa"/>
          </w:tcPr>
          <w:p w14:paraId="31CB77D8" w14:textId="64EE99A6" w:rsidR="00F07745" w:rsidRDefault="00F07745" w:rsidP="00F07745">
            <w:pPr>
              <w:jc w:val="center"/>
              <w:rPr>
                <w:b/>
                <w:bCs/>
                <w:color w:val="000000"/>
                <w:highlight w:val="yellow"/>
                <w:lang w:val="uk-UA"/>
              </w:rPr>
            </w:pPr>
            <w:r w:rsidRPr="004C3976">
              <w:t>12 667,6</w:t>
            </w:r>
          </w:p>
        </w:tc>
        <w:tc>
          <w:tcPr>
            <w:tcW w:w="2545" w:type="dxa"/>
          </w:tcPr>
          <w:p w14:paraId="65C1654B" w14:textId="081A30EF" w:rsidR="00F07745" w:rsidRPr="00A5736B" w:rsidRDefault="00F07745" w:rsidP="00F07745">
            <w:pPr>
              <w:jc w:val="center"/>
              <w:rPr>
                <w:b/>
                <w:bCs/>
                <w:color w:val="000000"/>
                <w:highlight w:val="yellow"/>
                <w:lang w:val="uk-UA"/>
              </w:rPr>
            </w:pPr>
            <w:r w:rsidRPr="004C3976">
              <w:t>4</w:t>
            </w:r>
            <w:r w:rsidR="00A5736B">
              <w:rPr>
                <w:lang w:val="uk-UA"/>
              </w:rPr>
              <w:t>,0</w:t>
            </w:r>
          </w:p>
        </w:tc>
      </w:tr>
      <w:tr w:rsidR="00F07745" w14:paraId="2E20D9A3" w14:textId="77777777" w:rsidTr="00A5736B">
        <w:tc>
          <w:tcPr>
            <w:tcW w:w="4673" w:type="dxa"/>
          </w:tcPr>
          <w:p w14:paraId="125B0F5A" w14:textId="40919B96" w:rsidR="00F07745" w:rsidRPr="00A5736B" w:rsidRDefault="00F07745" w:rsidP="00F07745">
            <w:pPr>
              <w:jc w:val="center"/>
              <w:rPr>
                <w:b/>
                <w:bCs/>
                <w:color w:val="000000"/>
                <w:lang w:val="uk-UA"/>
              </w:rPr>
            </w:pPr>
            <w:r w:rsidRPr="00A5736B">
              <w:rPr>
                <w:lang w:val="uk-UA"/>
              </w:rPr>
              <w:t>КНП «Старокостянтинівська багатопрофільна лікарня»</w:t>
            </w:r>
          </w:p>
        </w:tc>
        <w:tc>
          <w:tcPr>
            <w:tcW w:w="2410" w:type="dxa"/>
          </w:tcPr>
          <w:p w14:paraId="4A689E3A" w14:textId="070F500C" w:rsidR="00F07745" w:rsidRDefault="00F07745" w:rsidP="00F07745">
            <w:pPr>
              <w:jc w:val="center"/>
              <w:rPr>
                <w:b/>
                <w:bCs/>
                <w:color w:val="000000"/>
                <w:highlight w:val="yellow"/>
                <w:lang w:val="uk-UA"/>
              </w:rPr>
            </w:pPr>
            <w:r w:rsidRPr="004F15C9">
              <w:t>10541,7</w:t>
            </w:r>
          </w:p>
        </w:tc>
        <w:tc>
          <w:tcPr>
            <w:tcW w:w="2545" w:type="dxa"/>
          </w:tcPr>
          <w:p w14:paraId="2A8AE931" w14:textId="717E936E" w:rsidR="00F07745" w:rsidRDefault="00F07745" w:rsidP="00F07745">
            <w:pPr>
              <w:jc w:val="center"/>
              <w:rPr>
                <w:b/>
                <w:bCs/>
                <w:color w:val="000000"/>
                <w:highlight w:val="yellow"/>
                <w:lang w:val="uk-UA"/>
              </w:rPr>
            </w:pPr>
            <w:r w:rsidRPr="004F15C9">
              <w:t>3,3</w:t>
            </w:r>
          </w:p>
        </w:tc>
      </w:tr>
      <w:tr w:rsidR="00F07745" w14:paraId="706B2982" w14:textId="77777777" w:rsidTr="00A5736B">
        <w:tc>
          <w:tcPr>
            <w:tcW w:w="4673" w:type="dxa"/>
          </w:tcPr>
          <w:p w14:paraId="033A48B7" w14:textId="08FCC4E9" w:rsidR="00F07745" w:rsidRPr="00A5736B" w:rsidRDefault="00F07745" w:rsidP="00F07745">
            <w:pPr>
              <w:jc w:val="center"/>
              <w:rPr>
                <w:lang w:val="uk-UA"/>
              </w:rPr>
            </w:pPr>
            <w:r w:rsidRPr="00A5736B">
              <w:t xml:space="preserve">ТОВ </w:t>
            </w:r>
            <w:r w:rsidRPr="00A5736B">
              <w:rPr>
                <w:lang w:val="uk-UA"/>
              </w:rPr>
              <w:t>«</w:t>
            </w:r>
            <w:r w:rsidRPr="00A5736B">
              <w:t>Старокостянтинівцукор</w:t>
            </w:r>
            <w:r w:rsidRPr="00A5736B">
              <w:rPr>
                <w:lang w:val="uk-UA"/>
              </w:rPr>
              <w:t>»</w:t>
            </w:r>
          </w:p>
        </w:tc>
        <w:tc>
          <w:tcPr>
            <w:tcW w:w="2410" w:type="dxa"/>
          </w:tcPr>
          <w:p w14:paraId="6E0454D7" w14:textId="4F73D958" w:rsidR="00F07745" w:rsidRPr="004F15C9" w:rsidRDefault="00F07745" w:rsidP="00F07745">
            <w:pPr>
              <w:jc w:val="center"/>
            </w:pPr>
            <w:r w:rsidRPr="00093E13">
              <w:t>6044,5</w:t>
            </w:r>
          </w:p>
        </w:tc>
        <w:tc>
          <w:tcPr>
            <w:tcW w:w="2545" w:type="dxa"/>
          </w:tcPr>
          <w:p w14:paraId="3737BD6F" w14:textId="19EF2F36" w:rsidR="00F07745" w:rsidRPr="00F07745" w:rsidRDefault="00F07745" w:rsidP="00F07745">
            <w:pPr>
              <w:jc w:val="center"/>
              <w:rPr>
                <w:lang w:val="uk-UA"/>
              </w:rPr>
            </w:pPr>
            <w:r>
              <w:rPr>
                <w:lang w:val="uk-UA"/>
              </w:rPr>
              <w:t>3,3</w:t>
            </w:r>
          </w:p>
        </w:tc>
      </w:tr>
      <w:tr w:rsidR="00F07745" w14:paraId="0BC23644" w14:textId="77777777" w:rsidTr="00A5736B">
        <w:tc>
          <w:tcPr>
            <w:tcW w:w="4673" w:type="dxa"/>
          </w:tcPr>
          <w:p w14:paraId="153F0BCA" w14:textId="7460AB6E" w:rsidR="00F07745" w:rsidRPr="00BC4E77" w:rsidRDefault="00F07745" w:rsidP="00F07745">
            <w:pPr>
              <w:jc w:val="center"/>
              <w:rPr>
                <w:highlight w:val="yellow"/>
              </w:rPr>
            </w:pPr>
            <w:r w:rsidRPr="00AE1EBE">
              <w:t>ТОВ «Старокостянтинівський олійноекстракційний завод»</w:t>
            </w:r>
          </w:p>
        </w:tc>
        <w:tc>
          <w:tcPr>
            <w:tcW w:w="2410" w:type="dxa"/>
          </w:tcPr>
          <w:p w14:paraId="2EB41382" w14:textId="3B9D9984" w:rsidR="00F07745" w:rsidRPr="00093E13" w:rsidRDefault="00F07745" w:rsidP="00F07745">
            <w:pPr>
              <w:jc w:val="center"/>
            </w:pPr>
            <w:r w:rsidRPr="00AE1EBE">
              <w:t>5794,8</w:t>
            </w:r>
          </w:p>
        </w:tc>
        <w:tc>
          <w:tcPr>
            <w:tcW w:w="2545" w:type="dxa"/>
          </w:tcPr>
          <w:p w14:paraId="4D5D34DF" w14:textId="28172EDA" w:rsidR="00F07745" w:rsidRDefault="00F07745" w:rsidP="00F07745">
            <w:pPr>
              <w:jc w:val="center"/>
              <w:rPr>
                <w:lang w:val="uk-UA"/>
              </w:rPr>
            </w:pPr>
            <w:r w:rsidRPr="00AE1EBE">
              <w:t>1,8</w:t>
            </w:r>
          </w:p>
        </w:tc>
      </w:tr>
      <w:tr w:rsidR="00A5736B" w14:paraId="17E30E08" w14:textId="77777777" w:rsidTr="00A5736B">
        <w:tc>
          <w:tcPr>
            <w:tcW w:w="4673" w:type="dxa"/>
          </w:tcPr>
          <w:p w14:paraId="55F54CAD" w14:textId="43C74A9D" w:rsidR="00A5736B" w:rsidRPr="00AE1EBE" w:rsidRDefault="00A5736B" w:rsidP="00A5736B">
            <w:pPr>
              <w:jc w:val="center"/>
            </w:pPr>
            <w:r w:rsidRPr="0022114D">
              <w:t>Філія ДП «Старокостянтинівський елеватор»</w:t>
            </w:r>
          </w:p>
        </w:tc>
        <w:tc>
          <w:tcPr>
            <w:tcW w:w="2410" w:type="dxa"/>
          </w:tcPr>
          <w:p w14:paraId="3E8B5C8B" w14:textId="4F8633E3" w:rsidR="00A5736B" w:rsidRPr="00AE1EBE" w:rsidRDefault="00A5736B" w:rsidP="00A5736B">
            <w:pPr>
              <w:jc w:val="center"/>
            </w:pPr>
            <w:r w:rsidRPr="0022114D">
              <w:t>5437,2</w:t>
            </w:r>
          </w:p>
        </w:tc>
        <w:tc>
          <w:tcPr>
            <w:tcW w:w="2545" w:type="dxa"/>
          </w:tcPr>
          <w:p w14:paraId="036A1638" w14:textId="6A8176E9" w:rsidR="00A5736B" w:rsidRPr="00AE1EBE" w:rsidRDefault="00A5736B" w:rsidP="00A5736B">
            <w:pPr>
              <w:jc w:val="center"/>
            </w:pPr>
            <w:r w:rsidRPr="0022114D">
              <w:t>1,7</w:t>
            </w:r>
          </w:p>
        </w:tc>
      </w:tr>
      <w:tr w:rsidR="00A5736B" w14:paraId="43B921FF" w14:textId="77777777" w:rsidTr="00A5736B">
        <w:tc>
          <w:tcPr>
            <w:tcW w:w="4673" w:type="dxa"/>
          </w:tcPr>
          <w:p w14:paraId="27611855" w14:textId="03BBB49F" w:rsidR="00A5736B" w:rsidRPr="00AE1EBE" w:rsidRDefault="00A5736B" w:rsidP="00A5736B">
            <w:pPr>
              <w:jc w:val="center"/>
            </w:pPr>
            <w:r w:rsidRPr="0022114D">
              <w:t>ДП Старокостянтинівське лісове господарство</w:t>
            </w:r>
          </w:p>
        </w:tc>
        <w:tc>
          <w:tcPr>
            <w:tcW w:w="2410" w:type="dxa"/>
          </w:tcPr>
          <w:p w14:paraId="52EF2D60" w14:textId="530CE16C" w:rsidR="00A5736B" w:rsidRPr="00AE1EBE" w:rsidRDefault="00A5736B" w:rsidP="00A5736B">
            <w:pPr>
              <w:jc w:val="center"/>
            </w:pPr>
            <w:r w:rsidRPr="0022114D">
              <w:t>5022,9</w:t>
            </w:r>
          </w:p>
        </w:tc>
        <w:tc>
          <w:tcPr>
            <w:tcW w:w="2545" w:type="dxa"/>
          </w:tcPr>
          <w:p w14:paraId="3CAC9411" w14:textId="3030C5C6" w:rsidR="00A5736B" w:rsidRPr="00AE1EBE" w:rsidRDefault="00A5736B" w:rsidP="00A5736B">
            <w:pPr>
              <w:jc w:val="center"/>
            </w:pPr>
            <w:r w:rsidRPr="0022114D">
              <w:t>1,6</w:t>
            </w:r>
          </w:p>
        </w:tc>
      </w:tr>
      <w:tr w:rsidR="00A5736B" w14:paraId="44CCB707" w14:textId="77777777" w:rsidTr="00A5736B">
        <w:tc>
          <w:tcPr>
            <w:tcW w:w="4673" w:type="dxa"/>
          </w:tcPr>
          <w:p w14:paraId="6AEA3A92" w14:textId="5A201917" w:rsidR="00A5736B" w:rsidRPr="00AE1EBE" w:rsidRDefault="00A5736B" w:rsidP="00A5736B">
            <w:pPr>
              <w:jc w:val="center"/>
            </w:pPr>
            <w:r w:rsidRPr="0022114D">
              <w:t>ДП Старокостянтинівський молочний завод</w:t>
            </w:r>
          </w:p>
        </w:tc>
        <w:tc>
          <w:tcPr>
            <w:tcW w:w="2410" w:type="dxa"/>
          </w:tcPr>
          <w:p w14:paraId="36D5F15E" w14:textId="1C6F713B" w:rsidR="00A5736B" w:rsidRPr="00AE1EBE" w:rsidRDefault="00A5736B" w:rsidP="00A5736B">
            <w:pPr>
              <w:jc w:val="center"/>
            </w:pPr>
            <w:r w:rsidRPr="0022114D">
              <w:t>4920,9</w:t>
            </w:r>
          </w:p>
        </w:tc>
        <w:tc>
          <w:tcPr>
            <w:tcW w:w="2545" w:type="dxa"/>
          </w:tcPr>
          <w:p w14:paraId="48998694" w14:textId="7A57B128" w:rsidR="00A5736B" w:rsidRPr="00AE1EBE" w:rsidRDefault="00A5736B" w:rsidP="00A5736B">
            <w:pPr>
              <w:jc w:val="center"/>
            </w:pPr>
            <w:r w:rsidRPr="0022114D">
              <w:t>1,6</w:t>
            </w:r>
          </w:p>
        </w:tc>
      </w:tr>
      <w:tr w:rsidR="00A5736B" w14:paraId="4BA6B6C3" w14:textId="77777777" w:rsidTr="00A5736B">
        <w:tc>
          <w:tcPr>
            <w:tcW w:w="4673" w:type="dxa"/>
          </w:tcPr>
          <w:p w14:paraId="5DDF1AA5" w14:textId="076E8B4B" w:rsidR="00A5736B" w:rsidRPr="00AE1EBE" w:rsidRDefault="00A5736B" w:rsidP="00A5736B">
            <w:pPr>
              <w:jc w:val="center"/>
            </w:pPr>
            <w:r w:rsidRPr="00570FA6">
              <w:t>ТОВ «Мегатекс Індастріал»</w:t>
            </w:r>
          </w:p>
        </w:tc>
        <w:tc>
          <w:tcPr>
            <w:tcW w:w="2410" w:type="dxa"/>
          </w:tcPr>
          <w:p w14:paraId="530E0481" w14:textId="36E26D7A" w:rsidR="00A5736B" w:rsidRPr="00AE1EBE" w:rsidRDefault="00A5736B" w:rsidP="00A5736B">
            <w:pPr>
              <w:jc w:val="center"/>
            </w:pPr>
            <w:r w:rsidRPr="00570FA6">
              <w:t>4764,6</w:t>
            </w:r>
          </w:p>
        </w:tc>
        <w:tc>
          <w:tcPr>
            <w:tcW w:w="2545" w:type="dxa"/>
          </w:tcPr>
          <w:p w14:paraId="5BCFBD86" w14:textId="278EA1C3" w:rsidR="00A5736B" w:rsidRPr="00AE1EBE" w:rsidRDefault="00A5736B" w:rsidP="00A5736B">
            <w:pPr>
              <w:jc w:val="center"/>
            </w:pPr>
            <w:r w:rsidRPr="00570FA6">
              <w:t>1,5</w:t>
            </w:r>
          </w:p>
        </w:tc>
      </w:tr>
      <w:tr w:rsidR="00A5736B" w14:paraId="5085700E" w14:textId="77777777" w:rsidTr="00A5736B">
        <w:tc>
          <w:tcPr>
            <w:tcW w:w="4673" w:type="dxa"/>
          </w:tcPr>
          <w:p w14:paraId="28423B6A" w14:textId="25E07169" w:rsidR="00A5736B" w:rsidRPr="00AE1EBE" w:rsidRDefault="00A5736B" w:rsidP="00A5736B">
            <w:pPr>
              <w:jc w:val="center"/>
            </w:pPr>
            <w:r w:rsidRPr="00570FA6">
              <w:t>ТОВ «Агро Ормс»</w:t>
            </w:r>
          </w:p>
        </w:tc>
        <w:tc>
          <w:tcPr>
            <w:tcW w:w="2410" w:type="dxa"/>
          </w:tcPr>
          <w:p w14:paraId="0FEE1745" w14:textId="2E6B8C22" w:rsidR="00A5736B" w:rsidRPr="00AE1EBE" w:rsidRDefault="00A5736B" w:rsidP="00A5736B">
            <w:pPr>
              <w:jc w:val="center"/>
            </w:pPr>
            <w:r w:rsidRPr="00570FA6">
              <w:t>4163,3</w:t>
            </w:r>
          </w:p>
        </w:tc>
        <w:tc>
          <w:tcPr>
            <w:tcW w:w="2545" w:type="dxa"/>
          </w:tcPr>
          <w:p w14:paraId="3BFF69AA" w14:textId="6EEBB6A9" w:rsidR="00A5736B" w:rsidRPr="00AE1EBE" w:rsidRDefault="00A5736B" w:rsidP="00A5736B">
            <w:pPr>
              <w:jc w:val="center"/>
            </w:pPr>
            <w:r w:rsidRPr="00570FA6">
              <w:t>1,3</w:t>
            </w:r>
          </w:p>
        </w:tc>
      </w:tr>
      <w:tr w:rsidR="00A5736B" w14:paraId="4D7B250B" w14:textId="77777777" w:rsidTr="00A5736B">
        <w:tc>
          <w:tcPr>
            <w:tcW w:w="4673" w:type="dxa"/>
          </w:tcPr>
          <w:p w14:paraId="2F375861" w14:textId="5EAC71BB" w:rsidR="00A5736B" w:rsidRPr="00AE1EBE" w:rsidRDefault="00A5736B" w:rsidP="00A5736B">
            <w:pPr>
              <w:jc w:val="center"/>
            </w:pPr>
            <w:r w:rsidRPr="00D074D0">
              <w:t>ТОВ «Нью Агро Поділля»</w:t>
            </w:r>
          </w:p>
        </w:tc>
        <w:tc>
          <w:tcPr>
            <w:tcW w:w="2410" w:type="dxa"/>
          </w:tcPr>
          <w:p w14:paraId="79465754" w14:textId="1893FBE9" w:rsidR="00A5736B" w:rsidRPr="00AE1EBE" w:rsidRDefault="00A5736B" w:rsidP="00A5736B">
            <w:pPr>
              <w:jc w:val="center"/>
            </w:pPr>
            <w:r w:rsidRPr="00D074D0">
              <w:t>3713</w:t>
            </w:r>
          </w:p>
        </w:tc>
        <w:tc>
          <w:tcPr>
            <w:tcW w:w="2545" w:type="dxa"/>
          </w:tcPr>
          <w:p w14:paraId="1A912668" w14:textId="0033DF7B" w:rsidR="00A5736B" w:rsidRPr="00AE1EBE" w:rsidRDefault="00A5736B" w:rsidP="00A5736B">
            <w:pPr>
              <w:jc w:val="center"/>
            </w:pPr>
            <w:r w:rsidRPr="00D074D0">
              <w:t>1,2</w:t>
            </w:r>
          </w:p>
        </w:tc>
      </w:tr>
      <w:tr w:rsidR="00A5736B" w14:paraId="5DA8DBC3" w14:textId="77777777" w:rsidTr="00A5736B">
        <w:tc>
          <w:tcPr>
            <w:tcW w:w="4673" w:type="dxa"/>
          </w:tcPr>
          <w:p w14:paraId="5AC486D5" w14:textId="6111303F" w:rsidR="00A5736B" w:rsidRPr="00AE1EBE" w:rsidRDefault="00A5736B" w:rsidP="00A5736B">
            <w:pPr>
              <w:jc w:val="center"/>
            </w:pPr>
            <w:r w:rsidRPr="00D074D0">
              <w:t>АТ «Хмельницьке Обленерго»</w:t>
            </w:r>
          </w:p>
        </w:tc>
        <w:tc>
          <w:tcPr>
            <w:tcW w:w="2410" w:type="dxa"/>
          </w:tcPr>
          <w:p w14:paraId="40758BF2" w14:textId="6B74D46D" w:rsidR="00A5736B" w:rsidRPr="00AE1EBE" w:rsidRDefault="00A5736B" w:rsidP="00A5736B">
            <w:pPr>
              <w:jc w:val="center"/>
            </w:pPr>
            <w:r w:rsidRPr="00D074D0">
              <w:t>3530,8</w:t>
            </w:r>
          </w:p>
        </w:tc>
        <w:tc>
          <w:tcPr>
            <w:tcW w:w="2545" w:type="dxa"/>
          </w:tcPr>
          <w:p w14:paraId="78869256" w14:textId="7C064544" w:rsidR="00A5736B" w:rsidRPr="00AE1EBE" w:rsidRDefault="00A5736B" w:rsidP="00A5736B">
            <w:pPr>
              <w:jc w:val="center"/>
            </w:pPr>
            <w:r w:rsidRPr="00D074D0">
              <w:t>1,1</w:t>
            </w:r>
          </w:p>
        </w:tc>
      </w:tr>
    </w:tbl>
    <w:p w14:paraId="4966F0D0" w14:textId="77777777" w:rsidR="00F3531C" w:rsidRDefault="00F3531C" w:rsidP="00B869EC">
      <w:pPr>
        <w:ind w:firstLine="720"/>
        <w:jc w:val="both"/>
        <w:rPr>
          <w:lang w:val="uk-UA"/>
        </w:rPr>
      </w:pPr>
    </w:p>
    <w:p w14:paraId="0D3145E4" w14:textId="77777777" w:rsidR="00F3531C" w:rsidRPr="00274FD6" w:rsidRDefault="00274FD6" w:rsidP="00F17578">
      <w:pPr>
        <w:ind w:firstLine="720"/>
        <w:jc w:val="center"/>
        <w:rPr>
          <w:lang w:val="uk-UA"/>
        </w:rPr>
      </w:pPr>
      <w:r>
        <w:rPr>
          <w:rStyle w:val="11"/>
          <w:b/>
          <w:iCs/>
        </w:rPr>
        <w:t>Підприємництво, с</w:t>
      </w:r>
      <w:r w:rsidR="00F3531C" w:rsidRPr="00F3531C">
        <w:rPr>
          <w:rStyle w:val="11"/>
          <w:b/>
          <w:iCs/>
        </w:rPr>
        <w:t>поживчий ринок та сфера послуг</w:t>
      </w:r>
    </w:p>
    <w:p w14:paraId="7C528B39" w14:textId="00E1FD54" w:rsidR="000C5D23" w:rsidRPr="000C5D23" w:rsidRDefault="000C5D23" w:rsidP="000C5D23">
      <w:pPr>
        <w:ind w:firstLine="720"/>
        <w:jc w:val="both"/>
        <w:rPr>
          <w:lang w:val="uk-UA"/>
        </w:rPr>
      </w:pPr>
      <w:r w:rsidRPr="000C5D23">
        <w:rPr>
          <w:lang w:val="uk-UA"/>
        </w:rPr>
        <w:t>Важливу роль у розвитку економіки громади відіграють суб´єкти малого підприємництва, які забезпечують наповнення бюджету</w:t>
      </w:r>
      <w:r w:rsidR="001C1F20">
        <w:rPr>
          <w:lang w:val="uk-UA"/>
        </w:rPr>
        <w:t xml:space="preserve"> громади</w:t>
      </w:r>
      <w:r w:rsidRPr="000C5D23">
        <w:rPr>
          <w:lang w:val="uk-UA"/>
        </w:rPr>
        <w:t>, створюють нові робочі місця, залучають інвестиції, освоюють нові виробництва. Особлива роль відводиться малому підприємництву у вирішенні проблем зайнятості населення.</w:t>
      </w:r>
    </w:p>
    <w:p w14:paraId="05B40232" w14:textId="77777777" w:rsidR="000C5D23" w:rsidRPr="000C5D23" w:rsidRDefault="000C5D23" w:rsidP="000C5D23">
      <w:pPr>
        <w:ind w:firstLine="720"/>
        <w:jc w:val="both"/>
        <w:rPr>
          <w:lang w:val="uk-UA"/>
        </w:rPr>
      </w:pPr>
      <w:r w:rsidRPr="000C5D23">
        <w:rPr>
          <w:lang w:val="uk-UA"/>
        </w:rPr>
        <w:t>Попит населення громади на товари споживання задовольняють 596 об’єктів роздрібної торгівлі усіх форм власності. Із загальної кількості торгових об’єктів - 128 продовольчих магазинів, 172 непродовольчих магазинів, 127 магазинів змішаного типу та 169 об’єктів дрібно-роздрібної мережі.</w:t>
      </w:r>
    </w:p>
    <w:p w14:paraId="65C4EEA3" w14:textId="77777777" w:rsidR="000C5D23" w:rsidRPr="000C5D23" w:rsidRDefault="000C5D23" w:rsidP="000C5D23">
      <w:pPr>
        <w:ind w:firstLine="720"/>
        <w:jc w:val="both"/>
        <w:rPr>
          <w:lang w:val="uk-UA"/>
        </w:rPr>
      </w:pPr>
      <w:r w:rsidRPr="000C5D23">
        <w:rPr>
          <w:lang w:val="uk-UA"/>
        </w:rPr>
        <w:t xml:space="preserve">В сфері малого бізнесу кількість суб’єктів малого бізнесу склала 302 малих підприємства та 1919 фізичних осіб – підприємців. </w:t>
      </w:r>
    </w:p>
    <w:p w14:paraId="4F03BF14" w14:textId="77777777" w:rsidR="000C5D23" w:rsidRPr="000C5D23" w:rsidRDefault="000C5D23" w:rsidP="000C5D23">
      <w:pPr>
        <w:ind w:firstLine="720"/>
        <w:jc w:val="both"/>
        <w:rPr>
          <w:lang w:val="uk-UA"/>
        </w:rPr>
      </w:pPr>
      <w:r w:rsidRPr="000C5D23">
        <w:rPr>
          <w:lang w:val="uk-UA"/>
        </w:rPr>
        <w:lastRenderedPageBreak/>
        <w:t>Мережа об’єктів громадського харчування представлена 4 ресторанами, 5 барами та 29 кафе.</w:t>
      </w:r>
    </w:p>
    <w:p w14:paraId="5DC63044" w14:textId="77777777" w:rsidR="000C5D23" w:rsidRPr="000C5D23" w:rsidRDefault="000C5D23" w:rsidP="000C5D23">
      <w:pPr>
        <w:ind w:firstLine="720"/>
        <w:jc w:val="both"/>
        <w:rPr>
          <w:lang w:val="uk-UA"/>
        </w:rPr>
      </w:pPr>
      <w:r w:rsidRPr="000C5D23">
        <w:rPr>
          <w:lang w:val="uk-UA"/>
        </w:rPr>
        <w:t>Надання побутових послуг представлені 174 об’єктами за напрямками: перукарські, готельні та фотопослуги, ремонт взуття та одягу, ремонт складно-побутової техніки, ремонт та обслуговування автотранспорту та інші послуги.</w:t>
      </w:r>
    </w:p>
    <w:p w14:paraId="20F8E44D" w14:textId="4D14ECF2" w:rsidR="00D50C5A" w:rsidRDefault="000C5D23" w:rsidP="000C5D23">
      <w:pPr>
        <w:ind w:firstLine="720"/>
        <w:jc w:val="both"/>
        <w:rPr>
          <w:lang w:val="uk-UA"/>
        </w:rPr>
      </w:pPr>
      <w:r w:rsidRPr="000C5D23">
        <w:rPr>
          <w:lang w:val="uk-UA"/>
        </w:rPr>
        <w:t>В своїй більшості суб’єкти підприємницької діяльності займаються торговельною діяльністю, надання послуг у сфері агропромислового комплексу, діяльністю у галузі будівництва, наданням послуг населенню та іншими напрямками.</w:t>
      </w:r>
    </w:p>
    <w:p w14:paraId="36D2CD51" w14:textId="77777777" w:rsidR="00450892" w:rsidRDefault="00450892" w:rsidP="000C5D23">
      <w:pPr>
        <w:ind w:firstLine="720"/>
        <w:jc w:val="both"/>
        <w:rPr>
          <w:highlight w:val="yellow"/>
          <w:lang w:val="uk-UA"/>
        </w:rPr>
      </w:pPr>
    </w:p>
    <w:p w14:paraId="095D1170" w14:textId="77777777" w:rsidR="009C3195" w:rsidRPr="00AD240A" w:rsidRDefault="009C3195" w:rsidP="00A6265C">
      <w:pPr>
        <w:ind w:firstLine="720"/>
        <w:jc w:val="center"/>
        <w:rPr>
          <w:rStyle w:val="11"/>
          <w:b/>
          <w:iCs/>
        </w:rPr>
      </w:pPr>
      <w:r w:rsidRPr="00AD240A">
        <w:rPr>
          <w:rStyle w:val="11"/>
          <w:b/>
          <w:iCs/>
        </w:rPr>
        <w:t>Дорожньо-транспортна інфраструктура</w:t>
      </w:r>
    </w:p>
    <w:p w14:paraId="6DF0BCE3" w14:textId="77777777" w:rsidR="00CB5C3F" w:rsidRPr="00CB5C3F" w:rsidRDefault="00CB5C3F" w:rsidP="00CB5C3F">
      <w:pPr>
        <w:tabs>
          <w:tab w:val="left" w:pos="9355"/>
        </w:tabs>
        <w:spacing w:line="240" w:lineRule="atLeast"/>
        <w:ind w:firstLine="567"/>
        <w:jc w:val="both"/>
        <w:rPr>
          <w:lang w:val="uk-UA"/>
        </w:rPr>
      </w:pPr>
      <w:r w:rsidRPr="00CB5C3F">
        <w:rPr>
          <w:lang w:val="uk-UA"/>
        </w:rPr>
        <w:t>Мережа громадського транспорту</w:t>
      </w:r>
      <w:r w:rsidRPr="00CB5C3F">
        <w:t> </w:t>
      </w:r>
      <w:r w:rsidRPr="00CB5C3F">
        <w:rPr>
          <w:lang w:val="uk-UA"/>
        </w:rPr>
        <w:t>Старокостянтинівської міської територіальної громади складається з міської та приміської мережі і нараховує 19 автобусних маршрутів: 9 міських та 10 приміських. Перевезення здійснюється приватними перевізниками.</w:t>
      </w:r>
    </w:p>
    <w:p w14:paraId="6299DF9B" w14:textId="1727656C" w:rsidR="002A6479" w:rsidRDefault="00CB5C3F" w:rsidP="00CB5C3F">
      <w:pPr>
        <w:tabs>
          <w:tab w:val="left" w:pos="9355"/>
        </w:tabs>
        <w:spacing w:line="240" w:lineRule="atLeast"/>
        <w:ind w:firstLine="567"/>
        <w:jc w:val="both"/>
        <w:rPr>
          <w:lang w:val="uk-UA"/>
        </w:rPr>
      </w:pPr>
      <w:r w:rsidRPr="00CB5C3F">
        <w:rPr>
          <w:lang w:val="uk-UA"/>
        </w:rPr>
        <w:t xml:space="preserve">Комунальним підприємством «Ремонтно-будівне шляхове підприємство» Старокостянтинівської міської ради виконано поточний ремонт дорожнього покриття у Старокостянтинівській міській територіальній громаді на загальну суму </w:t>
      </w:r>
      <w:r w:rsidR="002A6479">
        <w:rPr>
          <w:lang w:val="uk-UA"/>
        </w:rPr>
        <w:t xml:space="preserve">29172,9 </w:t>
      </w:r>
      <w:r w:rsidR="002A6479" w:rsidRPr="002A6479">
        <w:rPr>
          <w:lang w:val="uk-UA"/>
        </w:rPr>
        <w:t>тис. грн, в тому числі:</w:t>
      </w:r>
    </w:p>
    <w:p w14:paraId="4522794F" w14:textId="36FD6CF7" w:rsidR="002A6479" w:rsidRPr="002A6479" w:rsidRDefault="002A6479" w:rsidP="002A6479">
      <w:pPr>
        <w:tabs>
          <w:tab w:val="left" w:pos="9355"/>
        </w:tabs>
        <w:spacing w:line="240" w:lineRule="atLeast"/>
        <w:ind w:firstLine="567"/>
        <w:jc w:val="both"/>
        <w:rPr>
          <w:lang w:val="uk-UA"/>
        </w:rPr>
      </w:pPr>
      <w:r w:rsidRPr="002A6479">
        <w:rPr>
          <w:lang w:val="uk-UA"/>
        </w:rPr>
        <w:t>ямковий ремонт  асфальтобетоним покриттям по вулицях</w:t>
      </w:r>
      <w:r w:rsidR="004436F2">
        <w:rPr>
          <w:lang w:val="uk-UA"/>
        </w:rPr>
        <w:t>:</w:t>
      </w:r>
      <w:r w:rsidRPr="002A6479">
        <w:rPr>
          <w:lang w:val="uk-UA"/>
        </w:rPr>
        <w:t xml:space="preserve"> Авіаторів, Острозького, Косинського, Чайковського, Франка, Миру, Сковороди, Стельмаха, Велика Закузьминська, Софійська, Привокзальна, Ліцейна, Залізнична, Кривоноса, Героїв Чорнобильців, Героїв Небесної Сотні, Гетьманська, Федорова, Виговського, Героїв Крут, Богуна;</w:t>
      </w:r>
    </w:p>
    <w:p w14:paraId="5694AFCD" w14:textId="1AF3B297" w:rsidR="002A6479" w:rsidRPr="002A6479" w:rsidRDefault="002A6479" w:rsidP="002A6479">
      <w:pPr>
        <w:tabs>
          <w:tab w:val="left" w:pos="9355"/>
        </w:tabs>
        <w:spacing w:line="240" w:lineRule="atLeast"/>
        <w:ind w:firstLine="567"/>
        <w:jc w:val="both"/>
        <w:rPr>
          <w:lang w:val="uk-UA"/>
        </w:rPr>
      </w:pPr>
      <w:r w:rsidRPr="002A6479">
        <w:rPr>
          <w:lang w:val="uk-UA"/>
        </w:rPr>
        <w:t>поточний ремонт дорожнього покриття щебенем по вулицях: Проскурівська, Польова, Південа, Кривоноса, Воронковецька, Григоровецька, Гонти, Лікарняній;</w:t>
      </w:r>
    </w:p>
    <w:p w14:paraId="4666133F" w14:textId="2A0D901D" w:rsidR="002A6479" w:rsidRPr="002A6479" w:rsidRDefault="002A6479" w:rsidP="002A6479">
      <w:pPr>
        <w:tabs>
          <w:tab w:val="left" w:pos="9355"/>
        </w:tabs>
        <w:spacing w:line="240" w:lineRule="atLeast"/>
        <w:ind w:firstLine="567"/>
        <w:jc w:val="both"/>
        <w:rPr>
          <w:lang w:val="uk-UA"/>
        </w:rPr>
      </w:pPr>
      <w:r w:rsidRPr="002A6479">
        <w:rPr>
          <w:lang w:val="uk-UA"/>
        </w:rPr>
        <w:t>поточний ремонт дорожнього покриття щебенем  в населених пунктах старостинських округів: Веснянському, Григоровецькому, Губчанському, Самчиківському, Воронковецькому, Волице-Керекешинському, Сахновецькому, Березненському, Капустинському, Велико-Чернятинському, Пашковецькому, Велико-Мацевицькому, Красносільському, Вербородинському, Огієвському, Іршиківському</w:t>
      </w:r>
      <w:r w:rsidR="004436F2">
        <w:rPr>
          <w:lang w:val="uk-UA"/>
        </w:rPr>
        <w:t>, Решнівецькому, Росолівецькому;</w:t>
      </w:r>
    </w:p>
    <w:p w14:paraId="76D3B0CB" w14:textId="6D7CC5D4" w:rsidR="004436F2" w:rsidRPr="002A6479" w:rsidRDefault="00EE574A" w:rsidP="004436F2">
      <w:pPr>
        <w:tabs>
          <w:tab w:val="left" w:pos="9355"/>
        </w:tabs>
        <w:spacing w:line="240" w:lineRule="atLeast"/>
        <w:ind w:firstLine="567"/>
        <w:jc w:val="both"/>
        <w:rPr>
          <w:lang w:val="uk-UA"/>
        </w:rPr>
      </w:pPr>
      <w:r>
        <w:rPr>
          <w:lang w:val="uk-UA"/>
        </w:rPr>
        <w:t> поточний  ремонт дорожнього</w:t>
      </w:r>
      <w:r w:rsidR="004436F2" w:rsidRPr="002A6479">
        <w:rPr>
          <w:lang w:val="uk-UA"/>
        </w:rPr>
        <w:t> покриття від дачного коопера</w:t>
      </w:r>
      <w:r w:rsidR="004436F2">
        <w:rPr>
          <w:lang w:val="uk-UA"/>
        </w:rPr>
        <w:t>тив</w:t>
      </w:r>
      <w:r>
        <w:rPr>
          <w:lang w:val="uk-UA"/>
        </w:rPr>
        <w:t xml:space="preserve">у «Дібровка» </w:t>
      </w:r>
      <w:r w:rsidR="004436F2">
        <w:rPr>
          <w:lang w:val="uk-UA"/>
        </w:rPr>
        <w:t xml:space="preserve">до залізничного </w:t>
      </w:r>
      <w:r w:rsidR="004436F2" w:rsidRPr="002A6479">
        <w:rPr>
          <w:lang w:val="uk-UA"/>
        </w:rPr>
        <w:t>п</w:t>
      </w:r>
      <w:r w:rsidR="004436F2">
        <w:rPr>
          <w:lang w:val="uk-UA"/>
        </w:rPr>
        <w:t>ереїзду села</w:t>
      </w:r>
      <w:r w:rsidR="004436F2" w:rsidRPr="002A6479">
        <w:rPr>
          <w:lang w:val="uk-UA"/>
        </w:rPr>
        <w:t xml:space="preserve"> Великий </w:t>
      </w:r>
      <w:r w:rsidR="004436F2">
        <w:rPr>
          <w:lang w:val="uk-UA"/>
        </w:rPr>
        <w:t xml:space="preserve">Чернятин, </w:t>
      </w:r>
      <w:r w:rsidR="004436F2" w:rsidRPr="002A6479">
        <w:rPr>
          <w:lang w:val="uk-UA"/>
        </w:rPr>
        <w:t>від ТОВ «Старокостянтинівський олійноекстракційний заво</w:t>
      </w:r>
      <w:r w:rsidR="004436F2">
        <w:rPr>
          <w:lang w:val="uk-UA"/>
        </w:rPr>
        <w:t>д» до дачного масиву «Дібровка».</w:t>
      </w:r>
    </w:p>
    <w:p w14:paraId="00430B4C" w14:textId="1DC5B7E2" w:rsidR="00472186" w:rsidRPr="00472186" w:rsidRDefault="00472186" w:rsidP="00472186">
      <w:pPr>
        <w:tabs>
          <w:tab w:val="left" w:pos="9355"/>
        </w:tabs>
        <w:spacing w:line="240" w:lineRule="atLeast"/>
        <w:ind w:firstLine="567"/>
        <w:jc w:val="both"/>
        <w:rPr>
          <w:lang w:val="uk-UA"/>
        </w:rPr>
      </w:pPr>
      <w:r>
        <w:rPr>
          <w:lang w:val="uk-UA"/>
        </w:rPr>
        <w:t>Виконано п</w:t>
      </w:r>
      <w:r w:rsidR="001F381A">
        <w:rPr>
          <w:lang w:val="uk-UA"/>
        </w:rPr>
        <w:t>оточний ремонт 490,2</w:t>
      </w:r>
      <w:r w:rsidR="00130949">
        <w:rPr>
          <w:lang w:val="uk-UA"/>
        </w:rPr>
        <w:t xml:space="preserve"> м</w:t>
      </w:r>
      <w:r w:rsidR="00130949">
        <w:rPr>
          <w:vertAlign w:val="superscript"/>
          <w:lang w:val="uk-UA"/>
        </w:rPr>
        <w:t>2</w:t>
      </w:r>
      <w:r w:rsidRPr="00472186">
        <w:rPr>
          <w:lang w:val="uk-UA"/>
        </w:rPr>
        <w:t>  троту</w:t>
      </w:r>
      <w:r w:rsidR="00130949">
        <w:rPr>
          <w:lang w:val="uk-UA"/>
        </w:rPr>
        <w:t xml:space="preserve">арів </w:t>
      </w:r>
      <w:r w:rsidR="001F381A">
        <w:rPr>
          <w:lang w:val="uk-UA"/>
        </w:rPr>
        <w:t>на суму  317, 4 тис.</w:t>
      </w:r>
      <w:r w:rsidR="00436326">
        <w:rPr>
          <w:lang w:val="uk-UA"/>
        </w:rPr>
        <w:t xml:space="preserve"> грн, а саме: по вулицях</w:t>
      </w:r>
      <w:r w:rsidRPr="00472186">
        <w:rPr>
          <w:lang w:val="uk-UA"/>
        </w:rPr>
        <w:t xml:space="preserve"> Грушевського, Ізяславській, Київській, Миру, Стельмаха.</w:t>
      </w:r>
    </w:p>
    <w:p w14:paraId="27150980" w14:textId="226F8071" w:rsidR="00472186" w:rsidRPr="00472186" w:rsidRDefault="00472186" w:rsidP="00472186">
      <w:pPr>
        <w:tabs>
          <w:tab w:val="left" w:pos="9355"/>
        </w:tabs>
        <w:spacing w:line="240" w:lineRule="atLeast"/>
        <w:ind w:firstLine="567"/>
        <w:jc w:val="both"/>
        <w:rPr>
          <w:lang w:val="uk-UA"/>
        </w:rPr>
      </w:pPr>
      <w:r w:rsidRPr="00472186">
        <w:rPr>
          <w:lang w:val="uk-UA"/>
        </w:rPr>
        <w:t>Встановлено 7 автобусних з</w:t>
      </w:r>
      <w:r w:rsidR="006C43FD">
        <w:rPr>
          <w:lang w:val="uk-UA"/>
        </w:rPr>
        <w:t>упинок на суму 191</w:t>
      </w:r>
      <w:r w:rsidR="004C13A2">
        <w:rPr>
          <w:lang w:val="uk-UA"/>
        </w:rPr>
        <w:t>,0</w:t>
      </w:r>
      <w:r w:rsidR="006C43FD">
        <w:rPr>
          <w:lang w:val="uk-UA"/>
        </w:rPr>
        <w:t xml:space="preserve"> тис. грн:  в селах Григорівка,</w:t>
      </w:r>
      <w:r w:rsidRPr="00472186">
        <w:rPr>
          <w:lang w:val="uk-UA"/>
        </w:rPr>
        <w:t xml:space="preserve"> Жабче та в м</w:t>
      </w:r>
      <w:r w:rsidR="006C43FD">
        <w:rPr>
          <w:lang w:val="uk-UA"/>
        </w:rPr>
        <w:t>істі Старокостянтинів: по  вулицях Миру, 3 Польова, Авіаторів, Юридика, </w:t>
      </w:r>
      <w:r w:rsidRPr="00472186">
        <w:rPr>
          <w:lang w:val="uk-UA"/>
        </w:rPr>
        <w:t>Кожедуба</w:t>
      </w:r>
      <w:r w:rsidR="006C43FD">
        <w:rPr>
          <w:lang w:val="uk-UA"/>
        </w:rPr>
        <w:t>.</w:t>
      </w:r>
    </w:p>
    <w:p w14:paraId="379D2CBE" w14:textId="508865B8" w:rsidR="002A6479" w:rsidRDefault="002A6479" w:rsidP="00CB5C3F">
      <w:pPr>
        <w:tabs>
          <w:tab w:val="left" w:pos="9355"/>
        </w:tabs>
        <w:spacing w:line="240" w:lineRule="atLeast"/>
        <w:ind w:firstLine="567"/>
        <w:jc w:val="both"/>
        <w:rPr>
          <w:lang w:val="uk-UA"/>
        </w:rPr>
      </w:pPr>
    </w:p>
    <w:p w14:paraId="7603E8F6" w14:textId="77777777" w:rsidR="00EC5773" w:rsidRPr="00EC5773" w:rsidRDefault="004055B2" w:rsidP="00A6265C">
      <w:pPr>
        <w:ind w:firstLine="720"/>
        <w:jc w:val="center"/>
        <w:rPr>
          <w:rStyle w:val="11"/>
          <w:b/>
          <w:iCs/>
        </w:rPr>
      </w:pPr>
      <w:r w:rsidRPr="00EC5773">
        <w:rPr>
          <w:rStyle w:val="11"/>
          <w:b/>
          <w:iCs/>
        </w:rPr>
        <w:t>Житлово-комунальне господарство</w:t>
      </w:r>
    </w:p>
    <w:p w14:paraId="2668C7F9" w14:textId="77777777" w:rsidR="006B7F43" w:rsidRPr="006B7F43" w:rsidRDefault="006B7F43" w:rsidP="006B7F43">
      <w:pPr>
        <w:ind w:firstLine="709"/>
        <w:jc w:val="both"/>
        <w:rPr>
          <w:bCs/>
          <w:color w:val="000000"/>
        </w:rPr>
      </w:pPr>
      <w:r w:rsidRPr="006B7F43">
        <w:rPr>
          <w:bCs/>
          <w:color w:val="000000"/>
        </w:rPr>
        <w:t>Підприємства житлово-комунального господарства громади у 2022 році спрямовували зусилля на забезпечення стабільної поточної роботи в період дії воєнного стану, якісну підготовку до роботи в осінньо-зимовий період та своєчасного початку опалювального сезону 2022/2023 років.</w:t>
      </w:r>
    </w:p>
    <w:p w14:paraId="1CCC6291" w14:textId="114CC2F5" w:rsidR="006B7F43" w:rsidRPr="006B7F43" w:rsidRDefault="006B7F43" w:rsidP="006B7F43">
      <w:pPr>
        <w:ind w:firstLine="709"/>
        <w:jc w:val="both"/>
        <w:rPr>
          <w:bCs/>
          <w:color w:val="000000"/>
        </w:rPr>
      </w:pPr>
      <w:r w:rsidRPr="006B7F43">
        <w:rPr>
          <w:bCs/>
          <w:color w:val="000000"/>
        </w:rPr>
        <w:t>Комунальним підприємством по експлуатації теплового господарства «Тепловик» Старокостянтинівської мі</w:t>
      </w:r>
      <w:r w:rsidR="002B3020">
        <w:rPr>
          <w:bCs/>
          <w:color w:val="000000"/>
        </w:rPr>
        <w:t>ської ради проводились роботи із</w:t>
      </w:r>
      <w:r w:rsidRPr="006B7F43">
        <w:rPr>
          <w:bCs/>
          <w:color w:val="000000"/>
        </w:rPr>
        <w:t xml:space="preserve"> забезпечення надійного функціонування системи теплоенергетики, зокрема, підготовлено </w:t>
      </w:r>
      <w:r w:rsidR="002B3020">
        <w:rPr>
          <w:bCs/>
          <w:color w:val="000000"/>
          <w:lang w:val="uk-UA"/>
        </w:rPr>
        <w:t xml:space="preserve">до експлуатації </w:t>
      </w:r>
      <w:r w:rsidR="002B3020">
        <w:rPr>
          <w:bCs/>
          <w:color w:val="000000"/>
        </w:rPr>
        <w:t>17 котелень</w:t>
      </w:r>
      <w:r w:rsidR="002B3020">
        <w:rPr>
          <w:bCs/>
          <w:color w:val="000000"/>
          <w:lang w:val="uk-UA"/>
        </w:rPr>
        <w:t xml:space="preserve"> та</w:t>
      </w:r>
      <w:r w:rsidRPr="006B7F43">
        <w:rPr>
          <w:bCs/>
          <w:color w:val="000000"/>
        </w:rPr>
        <w:t xml:space="preserve"> 20,7 км теплових мереж. Проведено капітальний ремонт котла NWT 8 МВт на котельні по вул. Софійська, 5/1, підготовлено 20,7 км теплових мереж, замінено 2,75 км теплових мереж. Придбано та </w:t>
      </w:r>
      <w:proofErr w:type="gramStart"/>
      <w:r w:rsidRPr="006B7F43">
        <w:rPr>
          <w:bCs/>
          <w:color w:val="000000"/>
        </w:rPr>
        <w:t>встановлено  когенераційну</w:t>
      </w:r>
      <w:proofErr w:type="gramEnd"/>
      <w:r w:rsidRPr="006B7F43">
        <w:rPr>
          <w:bCs/>
          <w:color w:val="000000"/>
        </w:rPr>
        <w:t xml:space="preserve"> установку на базі газового двигуна генератора потужністю 500 кВт, та 2 дизель-генератори.</w:t>
      </w:r>
    </w:p>
    <w:p w14:paraId="67EE169C" w14:textId="77777777" w:rsidR="006B7F43" w:rsidRPr="006B7F43" w:rsidRDefault="006B7F43" w:rsidP="006B7F43">
      <w:pPr>
        <w:ind w:firstLine="709"/>
        <w:jc w:val="both"/>
        <w:rPr>
          <w:bCs/>
          <w:color w:val="000000"/>
        </w:rPr>
      </w:pPr>
      <w:r w:rsidRPr="006B7F43">
        <w:rPr>
          <w:bCs/>
          <w:color w:val="000000"/>
        </w:rPr>
        <w:t>Комунальним підприємством водопровідно-каналізаційного господарства «Водоканал» Старокостянтинівської міської ради з початку 2022 року:</w:t>
      </w:r>
    </w:p>
    <w:p w14:paraId="33E658E2" w14:textId="77777777" w:rsidR="006B7F43" w:rsidRPr="006B7F43" w:rsidRDefault="006B7F43" w:rsidP="006B7F43">
      <w:pPr>
        <w:ind w:firstLine="709"/>
        <w:jc w:val="both"/>
        <w:rPr>
          <w:bCs/>
          <w:color w:val="000000"/>
        </w:rPr>
      </w:pPr>
      <w:r w:rsidRPr="006B7F43">
        <w:rPr>
          <w:bCs/>
          <w:color w:val="000000"/>
        </w:rPr>
        <w:lastRenderedPageBreak/>
        <w:t>проведено роботи по проєкту «Реконструкція каналізаційного колектора по вул. Франка, Миру та Варчука в м. Старокостянтинів Хмельницької області»;</w:t>
      </w:r>
    </w:p>
    <w:p w14:paraId="26EC9365" w14:textId="77777777" w:rsidR="006B7F43" w:rsidRPr="006B7F43" w:rsidRDefault="006B7F43" w:rsidP="006B7F43">
      <w:pPr>
        <w:ind w:firstLine="709"/>
        <w:jc w:val="both"/>
        <w:rPr>
          <w:bCs/>
          <w:color w:val="000000"/>
        </w:rPr>
      </w:pPr>
      <w:r w:rsidRPr="006B7F43">
        <w:rPr>
          <w:bCs/>
          <w:color w:val="000000"/>
        </w:rPr>
        <w:t>проведено роботи по проєкту «Капітальний ремонт аварійних ділянок мереж водопостачання та водовідведення по вул. Острозького в м. Старокостянтинів Хмельницької області»;</w:t>
      </w:r>
    </w:p>
    <w:p w14:paraId="5CDF537F" w14:textId="77777777" w:rsidR="006B7F43" w:rsidRPr="006B7F43" w:rsidRDefault="006B7F43" w:rsidP="006B7F43">
      <w:pPr>
        <w:ind w:firstLine="709"/>
        <w:jc w:val="both"/>
        <w:rPr>
          <w:bCs/>
          <w:color w:val="000000"/>
        </w:rPr>
      </w:pPr>
      <w:r w:rsidRPr="006B7F43">
        <w:rPr>
          <w:bCs/>
          <w:color w:val="000000"/>
        </w:rPr>
        <w:t xml:space="preserve">придбано та встановлено на КНС-1 насосний агрегат FZE3/34/1/4110 з шафою </w:t>
      </w:r>
      <w:proofErr w:type="gramStart"/>
      <w:r w:rsidRPr="006B7F43">
        <w:rPr>
          <w:bCs/>
          <w:color w:val="000000"/>
        </w:rPr>
        <w:t>управління,  на</w:t>
      </w:r>
      <w:proofErr w:type="gramEnd"/>
      <w:r w:rsidRPr="006B7F43">
        <w:rPr>
          <w:bCs/>
          <w:color w:val="000000"/>
        </w:rPr>
        <w:t xml:space="preserve"> ВНС-2 насосний агрегат NHV 65-200.A.1000 з шафою управління, 6 дизель-генераторів.</w:t>
      </w:r>
    </w:p>
    <w:p w14:paraId="7E9305C0" w14:textId="77777777" w:rsidR="006B7F43" w:rsidRPr="006B7F43" w:rsidRDefault="006B7F43" w:rsidP="006B7F43">
      <w:pPr>
        <w:ind w:firstLine="709"/>
        <w:jc w:val="both"/>
        <w:rPr>
          <w:bCs/>
          <w:color w:val="000000"/>
        </w:rPr>
      </w:pPr>
      <w:r w:rsidRPr="006B7F43">
        <w:rPr>
          <w:bCs/>
          <w:color w:val="000000"/>
        </w:rPr>
        <w:t>Старокостянтинівською житлово-експлуатаційною конторою проведено поточний ремонт покрівлі у 29 будинках. Виконано частковий ремонт внутрішньобудинкових систем опалення в 23 будинках, гарячого водопостачання - в 14 будинках, холодного водопостачання – в 16 будинках, електропостачання – у 30 будинках. Проведено ремонт опалювальної печі у 1 будинку.</w:t>
      </w:r>
    </w:p>
    <w:p w14:paraId="6950960D" w14:textId="77777777" w:rsidR="006B7F43" w:rsidRPr="006B7F43" w:rsidRDefault="006B7F43" w:rsidP="006B7F43">
      <w:pPr>
        <w:ind w:firstLine="709"/>
        <w:jc w:val="both"/>
        <w:rPr>
          <w:bCs/>
          <w:color w:val="000000"/>
        </w:rPr>
      </w:pPr>
      <w:r w:rsidRPr="006B7F43">
        <w:rPr>
          <w:bCs/>
          <w:color w:val="000000"/>
        </w:rPr>
        <w:t>Комунальним підприємством комбінатом комунальних підприємств Старокостянтинівської міської ради проводяться роботи по утриманню та благоустрою об’єктів громади: міська лазня, міський полігон твердих побутових відходів, міський парк культури та відпочинку ім. О.С. Федорова, кладовища тощо.</w:t>
      </w:r>
    </w:p>
    <w:p w14:paraId="539961F0" w14:textId="77777777" w:rsidR="006B7F43" w:rsidRPr="006B7F43" w:rsidRDefault="006B7F43" w:rsidP="006B7F43">
      <w:pPr>
        <w:ind w:firstLine="709"/>
        <w:jc w:val="both"/>
        <w:rPr>
          <w:bCs/>
          <w:color w:val="000000"/>
        </w:rPr>
      </w:pPr>
      <w:r w:rsidRPr="006B7F43">
        <w:rPr>
          <w:bCs/>
          <w:color w:val="000000"/>
        </w:rPr>
        <w:t xml:space="preserve">Підприємством надаються послуги з вивезення та утилізації твердих побутових відходів від жителів багатоквартирних житлових будинків та приватного сектору, а також жителів сільських населених пунктів громади, підприємств, установ та організацій міста. </w:t>
      </w:r>
    </w:p>
    <w:p w14:paraId="3E4F1FA3" w14:textId="15D2C312" w:rsidR="006B7F43" w:rsidRPr="006B7F43" w:rsidRDefault="006B7F43" w:rsidP="006B7F43">
      <w:pPr>
        <w:ind w:firstLine="709"/>
        <w:jc w:val="both"/>
        <w:rPr>
          <w:bCs/>
          <w:color w:val="000000"/>
        </w:rPr>
      </w:pPr>
      <w:r w:rsidRPr="006B7F43">
        <w:rPr>
          <w:bCs/>
          <w:color w:val="000000"/>
        </w:rPr>
        <w:t>На території міста облаштовано 36 с</w:t>
      </w:r>
      <w:r w:rsidR="0089766E">
        <w:rPr>
          <w:bCs/>
          <w:color w:val="000000"/>
        </w:rPr>
        <w:t>учасних контейнерних майданчики</w:t>
      </w:r>
      <w:r w:rsidRPr="006B7F43">
        <w:rPr>
          <w:bCs/>
          <w:color w:val="000000"/>
        </w:rPr>
        <w:t xml:space="preserve"> з встановленням контейнерів для роздільного збирання ресурсоцінних відходів. </w:t>
      </w:r>
    </w:p>
    <w:p w14:paraId="7C7D75D2" w14:textId="65EA960D" w:rsidR="006B7F43" w:rsidRPr="006B7F43" w:rsidRDefault="006B7F43" w:rsidP="006B7F43">
      <w:pPr>
        <w:ind w:firstLine="709"/>
        <w:jc w:val="both"/>
        <w:rPr>
          <w:bCs/>
          <w:color w:val="000000"/>
        </w:rPr>
      </w:pPr>
      <w:r w:rsidRPr="006B7F43">
        <w:rPr>
          <w:bCs/>
          <w:color w:val="000000"/>
        </w:rPr>
        <w:t>Закуплено нову пилораму</w:t>
      </w:r>
      <w:r w:rsidR="0089766E">
        <w:rPr>
          <w:bCs/>
          <w:color w:val="000000"/>
          <w:lang w:val="uk-UA"/>
        </w:rPr>
        <w:t>,</w:t>
      </w:r>
      <w:r w:rsidRPr="006B7F43">
        <w:rPr>
          <w:bCs/>
          <w:color w:val="000000"/>
        </w:rPr>
        <w:t xml:space="preserve"> ИВ5-3 LenKer, заготовляються пиломатеріали для проведення благоустрою на обєктах громади, а саме: ремонт криниць загального користування, виготовлення паркових лавок та інше. </w:t>
      </w:r>
    </w:p>
    <w:p w14:paraId="741DEFAC" w14:textId="77777777" w:rsidR="006B7F43" w:rsidRPr="006B7F43" w:rsidRDefault="006B7F43" w:rsidP="006B7F43">
      <w:pPr>
        <w:ind w:firstLine="709"/>
        <w:jc w:val="both"/>
        <w:rPr>
          <w:bCs/>
          <w:color w:val="000000"/>
        </w:rPr>
      </w:pPr>
      <w:r w:rsidRPr="006B7F43">
        <w:rPr>
          <w:bCs/>
          <w:color w:val="000000"/>
        </w:rPr>
        <w:t>Комунальним підприємством «Міськсвітло» Старокостянтинівської міської ради в 2022 році:</w:t>
      </w:r>
    </w:p>
    <w:p w14:paraId="3B809963" w14:textId="2B3B6C28" w:rsidR="006B7F43" w:rsidRPr="006B7F43" w:rsidRDefault="006B7F43" w:rsidP="006B7F43">
      <w:pPr>
        <w:ind w:firstLine="709"/>
        <w:jc w:val="both"/>
        <w:rPr>
          <w:bCs/>
          <w:color w:val="000000"/>
          <w:lang w:val="uk-UA"/>
        </w:rPr>
      </w:pPr>
      <w:r w:rsidRPr="006B7F43">
        <w:rPr>
          <w:bCs/>
          <w:color w:val="000000"/>
        </w:rPr>
        <w:t>придбано 88 світлодіодних світи</w:t>
      </w:r>
      <w:r w:rsidR="0089766E">
        <w:rPr>
          <w:bCs/>
          <w:color w:val="000000"/>
        </w:rPr>
        <w:t>льників, які встановлено на вулилях</w:t>
      </w:r>
      <w:r w:rsidRPr="006B7F43">
        <w:rPr>
          <w:bCs/>
          <w:color w:val="000000"/>
        </w:rPr>
        <w:t xml:space="preserve"> Сагайдачного, Кожедуба, Героїв</w:t>
      </w:r>
      <w:r>
        <w:rPr>
          <w:bCs/>
          <w:color w:val="000000"/>
        </w:rPr>
        <w:t xml:space="preserve"> Небесної Сотні, 1 Травня в м. Старокостянтинів</w:t>
      </w:r>
      <w:r>
        <w:rPr>
          <w:bCs/>
          <w:color w:val="000000"/>
          <w:lang w:val="uk-UA"/>
        </w:rPr>
        <w:t>;</w:t>
      </w:r>
    </w:p>
    <w:p w14:paraId="4F894733" w14:textId="26A99CB5" w:rsidR="006B7F43" w:rsidRPr="006B7F43" w:rsidRDefault="006B7F43" w:rsidP="006B7F43">
      <w:pPr>
        <w:ind w:firstLine="709"/>
        <w:jc w:val="both"/>
        <w:rPr>
          <w:bCs/>
          <w:color w:val="000000"/>
        </w:rPr>
      </w:pPr>
      <w:r w:rsidRPr="006B7F43">
        <w:rPr>
          <w:bCs/>
          <w:color w:val="000000"/>
        </w:rPr>
        <w:t>проведено відно</w:t>
      </w:r>
      <w:r w:rsidR="0089766E">
        <w:rPr>
          <w:bCs/>
          <w:color w:val="000000"/>
        </w:rPr>
        <w:t>влення вуличного освітлення по провулках</w:t>
      </w:r>
      <w:r w:rsidRPr="006B7F43">
        <w:rPr>
          <w:bCs/>
          <w:color w:val="000000"/>
        </w:rPr>
        <w:t xml:space="preserve"> Новоміський, </w:t>
      </w:r>
      <w:r w:rsidR="00C2727F">
        <w:rPr>
          <w:bCs/>
          <w:color w:val="000000"/>
        </w:rPr>
        <w:t>Вербицького, вулилях</w:t>
      </w:r>
      <w:r w:rsidRPr="006B7F43">
        <w:rPr>
          <w:bCs/>
          <w:color w:val="000000"/>
        </w:rPr>
        <w:t xml:space="preserve"> Східна, Мічуріна, Степанова у м. Старокостянтинів; у сіль</w:t>
      </w:r>
      <w:r w:rsidR="00C2727F">
        <w:rPr>
          <w:bCs/>
          <w:color w:val="000000"/>
        </w:rPr>
        <w:t xml:space="preserve">ських населених пунктах </w:t>
      </w:r>
      <w:proofErr w:type="gramStart"/>
      <w:r w:rsidR="00C2727F">
        <w:rPr>
          <w:bCs/>
          <w:color w:val="000000"/>
        </w:rPr>
        <w:t>громади</w:t>
      </w:r>
      <w:r w:rsidR="00C2727F">
        <w:rPr>
          <w:bCs/>
          <w:color w:val="000000"/>
          <w:lang w:val="uk-UA"/>
        </w:rPr>
        <w:t>:</w:t>
      </w:r>
      <w:r w:rsidR="00C2727F">
        <w:rPr>
          <w:bCs/>
          <w:color w:val="000000"/>
        </w:rPr>
        <w:t>-</w:t>
      </w:r>
      <w:proofErr w:type="gramEnd"/>
      <w:r w:rsidR="00C2727F">
        <w:rPr>
          <w:bCs/>
          <w:color w:val="000000"/>
        </w:rPr>
        <w:t xml:space="preserve"> селах Жабче, Степок, </w:t>
      </w:r>
      <w:r w:rsidRPr="006B7F43">
        <w:rPr>
          <w:bCs/>
          <w:color w:val="000000"/>
        </w:rPr>
        <w:t>Попівці;</w:t>
      </w:r>
    </w:p>
    <w:p w14:paraId="607D605E" w14:textId="1A1F2313" w:rsidR="006B7F43" w:rsidRPr="006B7F43" w:rsidRDefault="00C2727F" w:rsidP="006B7F43">
      <w:pPr>
        <w:ind w:firstLine="709"/>
        <w:jc w:val="both"/>
        <w:rPr>
          <w:bCs/>
          <w:color w:val="000000"/>
        </w:rPr>
      </w:pPr>
      <w:r>
        <w:rPr>
          <w:bCs/>
          <w:color w:val="000000"/>
        </w:rPr>
        <w:t>виконано роботи щодо додаткового встановлен</w:t>
      </w:r>
      <w:r w:rsidR="0006141C">
        <w:rPr>
          <w:bCs/>
          <w:color w:val="000000"/>
          <w:lang w:val="uk-UA"/>
        </w:rPr>
        <w:t>н</w:t>
      </w:r>
      <w:r>
        <w:rPr>
          <w:bCs/>
          <w:color w:val="000000"/>
        </w:rPr>
        <w:t>я</w:t>
      </w:r>
      <w:r w:rsidR="006B7F43" w:rsidRPr="006B7F43">
        <w:rPr>
          <w:bCs/>
          <w:color w:val="000000"/>
        </w:rPr>
        <w:t xml:space="preserve"> вуличного освітлення по вулиці Кобєєва в м. Старокостянтинів, у с. Григорівка, с. Пашківці, с. Стецьки. </w:t>
      </w:r>
    </w:p>
    <w:p w14:paraId="44E6E51E" w14:textId="77777777" w:rsidR="006B7F43" w:rsidRPr="006B7F43" w:rsidRDefault="006B7F43" w:rsidP="006B7F43">
      <w:pPr>
        <w:ind w:firstLine="709"/>
        <w:jc w:val="both"/>
        <w:rPr>
          <w:bCs/>
          <w:color w:val="000000"/>
        </w:rPr>
      </w:pPr>
      <w:proofErr w:type="gramStart"/>
      <w:r w:rsidRPr="006B7F43">
        <w:rPr>
          <w:bCs/>
          <w:color w:val="000000"/>
        </w:rPr>
        <w:t>У рамках</w:t>
      </w:r>
      <w:proofErr w:type="gramEnd"/>
      <w:r w:rsidRPr="006B7F43">
        <w:rPr>
          <w:bCs/>
          <w:color w:val="000000"/>
        </w:rPr>
        <w:t xml:space="preserve"> Концепції системи енергетичного менеджменту Старокостянтинівської міської територіальної громади здійснюється щоденний моніторинг споживання енергоресурсів 85 бюджетних закладів.</w:t>
      </w:r>
    </w:p>
    <w:p w14:paraId="68F08A1C" w14:textId="77777777" w:rsidR="006B7F43" w:rsidRPr="006B7F43" w:rsidRDefault="006B7F43" w:rsidP="006B7F43">
      <w:pPr>
        <w:ind w:firstLine="709"/>
        <w:jc w:val="both"/>
        <w:rPr>
          <w:bCs/>
          <w:color w:val="000000"/>
        </w:rPr>
      </w:pPr>
      <w:r w:rsidRPr="006B7F43">
        <w:rPr>
          <w:bCs/>
          <w:color w:val="000000"/>
        </w:rPr>
        <w:t>Проведенно сертифікацію енергетичної ефективності (енергоаудит) та виготовлені енергетичні сертифікати 14 будівель бюджетних установ та закладів.</w:t>
      </w:r>
    </w:p>
    <w:p w14:paraId="03197919" w14:textId="06B1DCB4" w:rsidR="006B7F43" w:rsidRPr="003F07C4" w:rsidRDefault="006B7F43" w:rsidP="006B7F43">
      <w:pPr>
        <w:ind w:firstLine="709"/>
        <w:jc w:val="both"/>
        <w:rPr>
          <w:bCs/>
          <w:color w:val="000000"/>
          <w:lang w:val="uk-UA"/>
        </w:rPr>
      </w:pPr>
      <w:r w:rsidRPr="006B7F43">
        <w:rPr>
          <w:bCs/>
          <w:color w:val="000000"/>
        </w:rPr>
        <w:t xml:space="preserve">В рамках програми «Енергодім» державної установи «Фонд </w:t>
      </w:r>
      <w:r w:rsidR="00E46606">
        <w:rPr>
          <w:bCs/>
          <w:color w:val="000000"/>
        </w:rPr>
        <w:t>енергоефективності» здійснювався</w:t>
      </w:r>
      <w:r w:rsidRPr="006B7F43">
        <w:rPr>
          <w:bCs/>
          <w:color w:val="000000"/>
        </w:rPr>
        <w:t xml:space="preserve"> капітальний ремонт із проведенням заходів комплексної термодернізації житлового будинку ОСББ</w:t>
      </w:r>
      <w:r w:rsidR="003F07C4">
        <w:rPr>
          <w:bCs/>
          <w:color w:val="000000"/>
        </w:rPr>
        <w:t xml:space="preserve"> «Наш дім Попова 20» за адресою</w:t>
      </w:r>
      <w:r w:rsidR="003F07C4">
        <w:rPr>
          <w:bCs/>
          <w:color w:val="000000"/>
          <w:lang w:val="uk-UA"/>
        </w:rPr>
        <w:t>:</w:t>
      </w:r>
      <w:r w:rsidR="003F07C4">
        <w:rPr>
          <w:bCs/>
          <w:color w:val="000000"/>
        </w:rPr>
        <w:t xml:space="preserve"> вул. Попова, 20,</w:t>
      </w:r>
      <w:r w:rsidRPr="006B7F43">
        <w:rPr>
          <w:bCs/>
          <w:color w:val="000000"/>
        </w:rPr>
        <w:t xml:space="preserve"> </w:t>
      </w:r>
      <w:r w:rsidR="003F07C4" w:rsidRPr="006B7F43">
        <w:rPr>
          <w:bCs/>
          <w:color w:val="000000"/>
        </w:rPr>
        <w:t>м. Старокостянтинів</w:t>
      </w:r>
      <w:r w:rsidR="003F07C4">
        <w:rPr>
          <w:bCs/>
          <w:color w:val="000000"/>
          <w:lang w:val="uk-UA"/>
        </w:rPr>
        <w:t>.</w:t>
      </w:r>
    </w:p>
    <w:p w14:paraId="0A1DAA07" w14:textId="72F39759" w:rsidR="00EC5773" w:rsidRDefault="00ED7E36" w:rsidP="006B7F43">
      <w:pPr>
        <w:ind w:firstLine="709"/>
        <w:jc w:val="both"/>
        <w:rPr>
          <w:color w:val="000000"/>
        </w:rPr>
      </w:pPr>
      <w:r w:rsidRPr="00ED7E36">
        <w:rPr>
          <w:bCs/>
          <w:color w:val="000000"/>
        </w:rPr>
        <w:t>На даний час у м.</w:t>
      </w:r>
      <w:r w:rsidR="00876771">
        <w:rPr>
          <w:bCs/>
          <w:color w:val="000000"/>
          <w:lang w:val="uk-UA"/>
        </w:rPr>
        <w:t xml:space="preserve"> </w:t>
      </w:r>
      <w:r w:rsidRPr="00ED7E36">
        <w:rPr>
          <w:bCs/>
          <w:color w:val="000000"/>
        </w:rPr>
        <w:t>Старокостянтинів зареєстровано 6 об’єднань співвлас</w:t>
      </w:r>
      <w:r w:rsidR="001F6744">
        <w:rPr>
          <w:bCs/>
          <w:color w:val="000000"/>
        </w:rPr>
        <w:t>ників багатоквартирного будинку</w:t>
      </w:r>
      <w:r w:rsidR="001F6744">
        <w:rPr>
          <w:bCs/>
          <w:color w:val="000000"/>
          <w:lang w:val="uk-UA"/>
        </w:rPr>
        <w:t xml:space="preserve">: </w:t>
      </w:r>
      <w:r w:rsidR="0031177A">
        <w:rPr>
          <w:color w:val="000000"/>
        </w:rPr>
        <w:t>«Європейський вибір» по вул. Ессенська та «Резиденція 2016» по вул. Миру, 68, «Європейське життя» по вул. Красовського, 5/</w:t>
      </w:r>
      <w:proofErr w:type="gramStart"/>
      <w:r w:rsidR="0031177A">
        <w:rPr>
          <w:color w:val="000000"/>
        </w:rPr>
        <w:t>6,  5</w:t>
      </w:r>
      <w:proofErr w:type="gramEnd"/>
      <w:r w:rsidR="0031177A">
        <w:rPr>
          <w:color w:val="000000"/>
        </w:rPr>
        <w:t>/7,  Ессенська, 33/1, 33</w:t>
      </w:r>
      <w:r w:rsidR="00876771">
        <w:rPr>
          <w:color w:val="000000"/>
        </w:rPr>
        <w:t>/2, «Наш дім Попова 20» по вул.</w:t>
      </w:r>
      <w:r w:rsidR="0031177A">
        <w:rPr>
          <w:color w:val="000000"/>
        </w:rPr>
        <w:t xml:space="preserve"> Попова,20, «Софійський партал» по вул. Софійська,3, «Свобода 51/1» по вул. Свободи, 51/1.</w:t>
      </w:r>
    </w:p>
    <w:p w14:paraId="06022A1F" w14:textId="19067FF8" w:rsidR="003F07C4" w:rsidRDefault="003F07C4" w:rsidP="006B7F43">
      <w:pPr>
        <w:ind w:firstLine="709"/>
        <w:jc w:val="both"/>
        <w:rPr>
          <w:color w:val="000000"/>
        </w:rPr>
      </w:pPr>
    </w:p>
    <w:p w14:paraId="04168C9E" w14:textId="038D1A30" w:rsidR="00E47123" w:rsidRPr="00E47123" w:rsidRDefault="00E47123" w:rsidP="00E47123">
      <w:pPr>
        <w:ind w:firstLine="709"/>
        <w:jc w:val="center"/>
        <w:rPr>
          <w:b/>
          <w:i/>
          <w:color w:val="000000"/>
          <w:lang w:val="uk-UA"/>
        </w:rPr>
      </w:pPr>
      <w:r w:rsidRPr="00E47123">
        <w:rPr>
          <w:b/>
          <w:i/>
          <w:color w:val="000000"/>
          <w:lang w:val="uk-UA"/>
        </w:rPr>
        <w:t>Цивільний захист населення</w:t>
      </w:r>
    </w:p>
    <w:p w14:paraId="246D79BD" w14:textId="41CD7ED7" w:rsidR="00E47123" w:rsidRPr="00E47123" w:rsidRDefault="00E47123" w:rsidP="00E47123">
      <w:pPr>
        <w:ind w:firstLine="709"/>
        <w:jc w:val="both"/>
        <w:rPr>
          <w:bCs/>
          <w:color w:val="000000"/>
          <w:lang w:val="uk-UA"/>
        </w:rPr>
      </w:pPr>
      <w:r w:rsidRPr="00E47123">
        <w:rPr>
          <w:bCs/>
          <w:color w:val="000000"/>
          <w:lang w:val="uk-UA"/>
        </w:rPr>
        <w:lastRenderedPageBreak/>
        <w:t xml:space="preserve">Фонд </w:t>
      </w:r>
      <w:r w:rsidR="00C748CF">
        <w:rPr>
          <w:bCs/>
          <w:color w:val="000000"/>
          <w:lang w:val="uk-UA"/>
        </w:rPr>
        <w:t xml:space="preserve">захисних споруд цивільного захисту Старокостянтинівської міської територіальної </w:t>
      </w:r>
      <w:r w:rsidRPr="00E47123">
        <w:rPr>
          <w:bCs/>
          <w:color w:val="000000"/>
          <w:lang w:val="uk-UA"/>
        </w:rPr>
        <w:t>громади налічує 152 споруди, із них сховищ</w:t>
      </w:r>
      <w:r w:rsidR="003D266C">
        <w:rPr>
          <w:bCs/>
          <w:color w:val="000000"/>
          <w:lang w:val="uk-UA"/>
        </w:rPr>
        <w:t xml:space="preserve"> </w:t>
      </w:r>
      <w:r w:rsidRPr="00E47123">
        <w:rPr>
          <w:bCs/>
          <w:color w:val="000000"/>
          <w:lang w:val="uk-UA"/>
        </w:rPr>
        <w:t>-</w:t>
      </w:r>
      <w:r w:rsidR="003D266C">
        <w:rPr>
          <w:bCs/>
          <w:color w:val="000000"/>
          <w:lang w:val="uk-UA"/>
        </w:rPr>
        <w:t xml:space="preserve"> </w:t>
      </w:r>
      <w:r w:rsidRPr="00E47123">
        <w:rPr>
          <w:bCs/>
          <w:color w:val="000000"/>
          <w:lang w:val="uk-UA"/>
        </w:rPr>
        <w:t>2, протирадіаційних укриттів - 36, найпростіших укриттів - 114.</w:t>
      </w:r>
    </w:p>
    <w:p w14:paraId="16E413CA" w14:textId="0A805B3D" w:rsidR="00E47123" w:rsidRPr="00E47123" w:rsidRDefault="00E47123" w:rsidP="00E47123">
      <w:pPr>
        <w:ind w:firstLine="709"/>
        <w:jc w:val="both"/>
        <w:rPr>
          <w:bCs/>
          <w:color w:val="000000"/>
          <w:lang w:val="uk-UA"/>
        </w:rPr>
      </w:pPr>
      <w:r w:rsidRPr="00E47123">
        <w:rPr>
          <w:bCs/>
          <w:color w:val="000000"/>
          <w:lang w:val="uk-UA"/>
        </w:rPr>
        <w:t>З метою забезпечення укриття населення громади кошти на будівництво, приведення у готовність об’єктів фонду, а також улаштування найпростіших укриттів були виділені в обсязі 7769</w:t>
      </w:r>
      <w:r w:rsidR="00C748CF">
        <w:rPr>
          <w:bCs/>
          <w:color w:val="000000"/>
          <w:lang w:val="uk-UA"/>
        </w:rPr>
        <w:t>,1 тис.</w:t>
      </w:r>
      <w:r w:rsidRPr="00E47123">
        <w:rPr>
          <w:bCs/>
          <w:color w:val="000000"/>
          <w:lang w:val="uk-UA"/>
        </w:rPr>
        <w:t>  грн .</w:t>
      </w:r>
    </w:p>
    <w:p w14:paraId="46D7F4D7" w14:textId="7CD90DCE" w:rsidR="00E47123" w:rsidRPr="00E47123" w:rsidRDefault="00E47123" w:rsidP="00E47123">
      <w:pPr>
        <w:ind w:firstLine="709"/>
        <w:jc w:val="both"/>
        <w:rPr>
          <w:bCs/>
          <w:color w:val="000000"/>
          <w:lang w:val="uk-UA"/>
        </w:rPr>
      </w:pPr>
      <w:r w:rsidRPr="00E47123">
        <w:rPr>
          <w:bCs/>
          <w:color w:val="000000"/>
          <w:lang w:val="uk-UA"/>
        </w:rPr>
        <w:t>Створена місцева автоматизована система централізованого оповіщення Старокостянтинівської міської територіальної громади. Встановлено 8 станцій (локацій) централізованого оповіщенн</w:t>
      </w:r>
      <w:r w:rsidR="003E7727">
        <w:rPr>
          <w:bCs/>
          <w:color w:val="000000"/>
          <w:lang w:val="uk-UA"/>
        </w:rPr>
        <w:t>я населення</w:t>
      </w:r>
      <w:r w:rsidR="003F07C4">
        <w:rPr>
          <w:bCs/>
          <w:color w:val="000000"/>
          <w:lang w:val="uk-UA"/>
        </w:rPr>
        <w:t xml:space="preserve"> загальною вартістю</w:t>
      </w:r>
      <w:r w:rsidR="003E7727">
        <w:rPr>
          <w:bCs/>
          <w:color w:val="000000"/>
          <w:lang w:val="uk-UA"/>
        </w:rPr>
        <w:t xml:space="preserve"> 1</w:t>
      </w:r>
      <w:r w:rsidRPr="00E47123">
        <w:rPr>
          <w:bCs/>
          <w:color w:val="000000"/>
          <w:lang w:val="uk-UA"/>
        </w:rPr>
        <w:t>400</w:t>
      </w:r>
      <w:r w:rsidR="003E7727">
        <w:rPr>
          <w:bCs/>
          <w:color w:val="000000"/>
          <w:lang w:val="uk-UA"/>
        </w:rPr>
        <w:t>,0</w:t>
      </w:r>
      <w:r w:rsidRPr="00E47123">
        <w:rPr>
          <w:bCs/>
          <w:color w:val="000000"/>
          <w:lang w:val="uk-UA"/>
        </w:rPr>
        <w:t> тис.</w:t>
      </w:r>
      <w:r w:rsidR="003F07C4">
        <w:rPr>
          <w:bCs/>
          <w:color w:val="000000"/>
          <w:lang w:val="uk-UA"/>
        </w:rPr>
        <w:t xml:space="preserve"> </w:t>
      </w:r>
      <w:r w:rsidRPr="00E47123">
        <w:rPr>
          <w:bCs/>
          <w:color w:val="000000"/>
          <w:lang w:val="uk-UA"/>
        </w:rPr>
        <w:t>грн.</w:t>
      </w:r>
    </w:p>
    <w:p w14:paraId="65D8A861" w14:textId="52F94DFA" w:rsidR="00E47123" w:rsidRDefault="00E47123" w:rsidP="00E47123">
      <w:pPr>
        <w:ind w:firstLine="709"/>
        <w:jc w:val="both"/>
        <w:rPr>
          <w:bCs/>
          <w:color w:val="000000"/>
          <w:lang w:val="uk-UA"/>
        </w:rPr>
      </w:pPr>
      <w:r w:rsidRPr="00E47123">
        <w:rPr>
          <w:bCs/>
          <w:color w:val="000000"/>
          <w:lang w:val="uk-UA"/>
        </w:rPr>
        <w:t>Для забезпечення керівного складу органів управління у сфері цивільного захисту, спеціалізованих служб та формувань цивільного захисту, непрацюючого населення, яке потрапляє в зону можливого хімічного забруднення</w:t>
      </w:r>
      <w:r w:rsidR="003F07C4">
        <w:rPr>
          <w:bCs/>
          <w:color w:val="000000"/>
          <w:lang w:val="uk-UA"/>
        </w:rPr>
        <w:t>,</w:t>
      </w:r>
      <w:r w:rsidRPr="00E47123">
        <w:rPr>
          <w:bCs/>
          <w:color w:val="000000"/>
          <w:lang w:val="uk-UA"/>
        </w:rPr>
        <w:t xml:space="preserve"> засобами індивідуального захисту органів дихання придбано 500 ком</w:t>
      </w:r>
      <w:r w:rsidR="008B0BBC">
        <w:rPr>
          <w:bCs/>
          <w:color w:val="000000"/>
          <w:lang w:val="uk-UA"/>
        </w:rPr>
        <w:t>плектів протигазів з фільтрами н</w:t>
      </w:r>
      <w:r w:rsidRPr="00E47123">
        <w:rPr>
          <w:bCs/>
          <w:color w:val="000000"/>
          <w:lang w:val="uk-UA"/>
        </w:rPr>
        <w:t>а суму</w:t>
      </w:r>
      <w:r w:rsidR="003E7727">
        <w:rPr>
          <w:bCs/>
          <w:color w:val="000000"/>
          <w:lang w:val="uk-UA"/>
        </w:rPr>
        <w:t xml:space="preserve"> 1</w:t>
      </w:r>
      <w:r w:rsidRPr="00E47123">
        <w:rPr>
          <w:bCs/>
          <w:color w:val="000000"/>
          <w:lang w:val="uk-UA"/>
        </w:rPr>
        <w:t>650</w:t>
      </w:r>
      <w:r w:rsidR="003E7727">
        <w:rPr>
          <w:bCs/>
          <w:color w:val="000000"/>
          <w:lang w:val="uk-UA"/>
        </w:rPr>
        <w:t>,0 тис. грн.</w:t>
      </w:r>
    </w:p>
    <w:p w14:paraId="41314564" w14:textId="77777777" w:rsidR="003F07C4" w:rsidRPr="00E47123" w:rsidRDefault="003F07C4" w:rsidP="00E47123">
      <w:pPr>
        <w:ind w:firstLine="709"/>
        <w:jc w:val="both"/>
        <w:rPr>
          <w:bCs/>
          <w:color w:val="000000"/>
          <w:lang w:val="uk-UA"/>
        </w:rPr>
      </w:pPr>
    </w:p>
    <w:p w14:paraId="25730159" w14:textId="77777777" w:rsidR="00EC5773" w:rsidRPr="005553CB" w:rsidRDefault="00EC5773" w:rsidP="00A6265C">
      <w:pPr>
        <w:ind w:firstLine="720"/>
        <w:jc w:val="center"/>
        <w:rPr>
          <w:rStyle w:val="11"/>
          <w:b/>
          <w:iCs/>
        </w:rPr>
      </w:pPr>
      <w:r w:rsidRPr="00BB5B50">
        <w:rPr>
          <w:rStyle w:val="11"/>
          <w:b/>
          <w:iCs/>
        </w:rPr>
        <w:t>Ринок праці та доходи населення</w:t>
      </w:r>
    </w:p>
    <w:p w14:paraId="5A3FB76A" w14:textId="5978D056" w:rsidR="006420A2" w:rsidRPr="006420A2" w:rsidRDefault="006420A2" w:rsidP="006420A2">
      <w:pPr>
        <w:ind w:firstLine="567"/>
        <w:jc w:val="both"/>
        <w:rPr>
          <w:rFonts w:eastAsia="SimHei"/>
          <w:bCs/>
          <w:lang w:val="uk-UA"/>
        </w:rPr>
      </w:pPr>
      <w:r w:rsidRPr="006420A2">
        <w:rPr>
          <w:rFonts w:eastAsia="SimHei"/>
          <w:bCs/>
        </w:rPr>
        <w:t>Важливим питанням, що стосується розвитку громади</w:t>
      </w:r>
      <w:r w:rsidR="003F07C4">
        <w:rPr>
          <w:rFonts w:eastAsia="SimHei"/>
          <w:bCs/>
          <w:lang w:val="uk-UA"/>
        </w:rPr>
        <w:t>,</w:t>
      </w:r>
      <w:r w:rsidRPr="006420A2">
        <w:rPr>
          <w:rFonts w:eastAsia="SimHei"/>
          <w:bCs/>
        </w:rPr>
        <w:t xml:space="preserve"> є зайнятість населення трудовою діяльністю, оплата праці.</w:t>
      </w:r>
    </w:p>
    <w:p w14:paraId="291271CE" w14:textId="6E8C3A10" w:rsidR="006420A2" w:rsidRPr="006420A2" w:rsidRDefault="006420A2" w:rsidP="006420A2">
      <w:pPr>
        <w:ind w:firstLine="567"/>
        <w:jc w:val="both"/>
        <w:rPr>
          <w:rFonts w:eastAsia="SimHei"/>
          <w:bCs/>
          <w:lang w:val="uk-UA"/>
        </w:rPr>
      </w:pPr>
      <w:r w:rsidRPr="006420A2">
        <w:rPr>
          <w:rFonts w:eastAsia="SimHei"/>
          <w:bCs/>
          <w:lang w:val="uk-UA"/>
        </w:rPr>
        <w:t>За 2022 рік послугами Старокостянтинівської міськрайонної філії Хмельницького обласного центру зайнятості скористалися 1658 безробітні мешканці громади, що на 316 осіб менше, ніж за 2021 рік. Станом на 01.01.2023 на обліку перебувало 236 безробітних.</w:t>
      </w:r>
      <w:r>
        <w:rPr>
          <w:rFonts w:eastAsia="SimHei"/>
          <w:bCs/>
          <w:lang w:val="uk-UA"/>
        </w:rPr>
        <w:t xml:space="preserve"> </w:t>
      </w:r>
      <w:r w:rsidRPr="006420A2">
        <w:rPr>
          <w:rFonts w:eastAsia="SimHei"/>
          <w:bCs/>
          <w:lang w:val="uk-UA"/>
        </w:rPr>
        <w:t xml:space="preserve">Роботодавці повідомили про наявність 970 вільних робочих місць, навантаження на 1 робоче місце дорівнювало 4 особам. </w:t>
      </w:r>
      <w:r w:rsidRPr="006420A2">
        <w:rPr>
          <w:rFonts w:eastAsia="SimHei"/>
          <w:bCs/>
        </w:rPr>
        <w:t xml:space="preserve">Всього отримали роботу, у т.ч. за договорами цивільно-правового характеру та самостійно, 734 особи, що складає 44,3% до кількості безробітних громадян всього. </w:t>
      </w:r>
    </w:p>
    <w:p w14:paraId="2188834F" w14:textId="0FC1FCDE" w:rsidR="006420A2" w:rsidRPr="006420A2" w:rsidRDefault="006420A2" w:rsidP="00BC40BF">
      <w:pPr>
        <w:ind w:firstLine="567"/>
        <w:jc w:val="both"/>
        <w:rPr>
          <w:rFonts w:eastAsia="SimHei"/>
          <w:bCs/>
          <w:lang w:val="uk-UA"/>
        </w:rPr>
      </w:pPr>
      <w:r w:rsidRPr="006420A2">
        <w:rPr>
          <w:rFonts w:eastAsia="SimHei"/>
          <w:bCs/>
          <w:lang w:val="uk-UA"/>
        </w:rPr>
        <w:t>З метою забезпечення якісного підбору персоналу на замовлення роботодавців фахівці Старокостянтинівської міськрайонної філії Хмельницького обласного центру зайнятості впроваджують нові підходи щодо укомплектування вакансій (в т.ч. на засадах ректрутингу). Також в роботі задля сприяння пошуку роботи та користування послугами служби зайнятості використовувалися</w:t>
      </w:r>
      <w:r w:rsidRPr="006420A2">
        <w:rPr>
          <w:rFonts w:eastAsia="SimHei"/>
          <w:bCs/>
        </w:rPr>
        <w:t> </w:t>
      </w:r>
      <w:r w:rsidRPr="006420A2">
        <w:rPr>
          <w:rFonts w:eastAsia="SimHei"/>
          <w:bCs/>
          <w:lang w:val="uk-UA"/>
        </w:rPr>
        <w:t xml:space="preserve"> сайти Інтернет-порталу Державної служби зайнятості та інші сайти з пошуку роботи.</w:t>
      </w:r>
      <w:r w:rsidRPr="006420A2">
        <w:rPr>
          <w:rFonts w:eastAsia="SimHei"/>
          <w:bCs/>
        </w:rPr>
        <w:t>  </w:t>
      </w:r>
    </w:p>
    <w:p w14:paraId="37FE0DBA" w14:textId="77777777" w:rsidR="00683FA7" w:rsidRDefault="00BB5B50" w:rsidP="002E3196">
      <w:pPr>
        <w:ind w:firstLine="567"/>
        <w:jc w:val="both"/>
        <w:rPr>
          <w:rFonts w:eastAsia="SimHei"/>
        </w:rPr>
      </w:pPr>
      <w:r w:rsidRPr="00ED6C87">
        <w:rPr>
          <w:rFonts w:eastAsia="SimHei"/>
          <w:lang w:val="uk-UA"/>
        </w:rPr>
        <w:t>Задля підвищення конкурентоспроможності та мобільності незайнятого населення служба зайнятості велику увагу приділяє професійній підготовці та</w:t>
      </w:r>
      <w:r w:rsidRPr="00D4417C">
        <w:rPr>
          <w:rFonts w:eastAsia="SimHei"/>
        </w:rPr>
        <w:t> </w:t>
      </w:r>
      <w:r w:rsidRPr="00ED6C87">
        <w:rPr>
          <w:rFonts w:eastAsia="SimHei"/>
          <w:lang w:val="uk-UA"/>
        </w:rPr>
        <w:t xml:space="preserve"> підвищенню кваліфікації безробітних як напрямку роботи, який дає змогу оперативно вирішувати потребу ринку праці в кваліфікованій робочій силі. </w:t>
      </w:r>
      <w:r w:rsidRPr="00D4417C">
        <w:rPr>
          <w:rFonts w:eastAsia="SimHei"/>
        </w:rPr>
        <w:t xml:space="preserve">Старокостянтинівською міськрайонною </w:t>
      </w:r>
      <w:r>
        <w:rPr>
          <w:rFonts w:eastAsia="SimHei"/>
        </w:rPr>
        <w:t>ф</w:t>
      </w:r>
      <w:r w:rsidRPr="00D4417C">
        <w:rPr>
          <w:rFonts w:eastAsia="SimHei"/>
        </w:rPr>
        <w:t xml:space="preserve">ілією Хмельницького обласного центру </w:t>
      </w:r>
      <w:proofErr w:type="gramStart"/>
      <w:r w:rsidRPr="00D4417C">
        <w:rPr>
          <w:rFonts w:eastAsia="SimHei"/>
        </w:rPr>
        <w:t>зайнятості  організо</w:t>
      </w:r>
      <w:r w:rsidR="00BC40BF">
        <w:rPr>
          <w:rFonts w:eastAsia="SimHei"/>
        </w:rPr>
        <w:t>вано</w:t>
      </w:r>
      <w:proofErr w:type="gramEnd"/>
      <w:r w:rsidR="00BC40BF">
        <w:rPr>
          <w:rFonts w:eastAsia="SimHei"/>
        </w:rPr>
        <w:t xml:space="preserve"> професійне навчання для 95 безробітних осіб</w:t>
      </w:r>
      <w:r w:rsidRPr="00D4417C">
        <w:rPr>
          <w:rFonts w:eastAsia="SimHei"/>
        </w:rPr>
        <w:t>. Пріоритетним напрямом в організації професійного навчання безробітних визначено підготовку та перепідготовку кадрів під конкретні замовлення роботодавців. </w:t>
      </w:r>
    </w:p>
    <w:p w14:paraId="4F5D203B" w14:textId="119B96F9" w:rsidR="00683FA7" w:rsidRPr="00683FA7" w:rsidRDefault="00E46606" w:rsidP="00683FA7">
      <w:pPr>
        <w:ind w:firstLine="567"/>
        <w:jc w:val="both"/>
        <w:rPr>
          <w:rFonts w:eastAsia="SimHei"/>
          <w:lang w:val="uk-UA"/>
        </w:rPr>
      </w:pPr>
      <w:r>
        <w:rPr>
          <w:rFonts w:eastAsia="SimHei"/>
          <w:lang w:val="uk-UA"/>
        </w:rPr>
        <w:t>З</w:t>
      </w:r>
      <w:r w:rsidR="00BB5B50" w:rsidRPr="00D4417C">
        <w:rPr>
          <w:rFonts w:eastAsia="SimHei"/>
        </w:rPr>
        <w:t xml:space="preserve">а конкретним замовленням  роботодавців безробітні проходили професійне навчання  за наступними професіями та напрямками: </w:t>
      </w:r>
      <w:r w:rsidR="00683FA7" w:rsidRPr="00D4417C">
        <w:rPr>
          <w:rFonts w:eastAsia="SimHei"/>
        </w:rPr>
        <w:t>«електрозварник ручного зварювання»,</w:t>
      </w:r>
      <w:r w:rsidR="00683FA7" w:rsidRPr="00683FA7">
        <w:rPr>
          <w:rFonts w:eastAsia="SimHei"/>
        </w:rPr>
        <w:t xml:space="preserve"> </w:t>
      </w:r>
      <w:r w:rsidR="00683FA7" w:rsidRPr="00D4417C">
        <w:rPr>
          <w:rFonts w:eastAsia="SimHei"/>
        </w:rPr>
        <w:t>за навчальними програмами</w:t>
      </w:r>
      <w:r>
        <w:rPr>
          <w:rFonts w:eastAsia="SimHei"/>
          <w:lang w:val="uk-UA"/>
        </w:rPr>
        <w:t xml:space="preserve"> «виконання робіт на суча</w:t>
      </w:r>
      <w:r w:rsidR="00683FA7">
        <w:rPr>
          <w:rFonts w:eastAsia="SimHei"/>
          <w:lang w:val="uk-UA"/>
        </w:rPr>
        <w:t>сних реєстраторах розрахункових операцій»</w:t>
      </w:r>
      <w:r w:rsidR="005E32E0">
        <w:rPr>
          <w:rFonts w:eastAsia="SimHei"/>
          <w:lang w:val="uk-UA"/>
        </w:rPr>
        <w:t>, «особливості ведення бухгалтерського обліку на підприємствах» та ін.</w:t>
      </w:r>
    </w:p>
    <w:p w14:paraId="30678E18" w14:textId="7A63C083" w:rsidR="00A62504" w:rsidRDefault="00E4095C" w:rsidP="00E4095C">
      <w:pPr>
        <w:ind w:firstLine="567"/>
        <w:jc w:val="both"/>
        <w:rPr>
          <w:rFonts w:eastAsia="SimHei"/>
          <w:bCs/>
          <w:lang w:val="uk-UA"/>
        </w:rPr>
      </w:pPr>
      <w:r w:rsidRPr="00E4095C">
        <w:rPr>
          <w:rFonts w:eastAsia="SimHei"/>
          <w:bCs/>
          <w:lang w:val="uk-UA"/>
        </w:rPr>
        <w:t xml:space="preserve">В грудні </w:t>
      </w:r>
      <w:r>
        <w:rPr>
          <w:rFonts w:eastAsia="SimHei"/>
          <w:bCs/>
          <w:lang w:val="uk-UA"/>
        </w:rPr>
        <w:t>2022</w:t>
      </w:r>
      <w:r w:rsidRPr="00E4095C">
        <w:rPr>
          <w:rFonts w:eastAsia="SimHei"/>
          <w:bCs/>
          <w:lang w:val="uk-UA"/>
        </w:rPr>
        <w:t xml:space="preserve"> року порів</w:t>
      </w:r>
      <w:r>
        <w:rPr>
          <w:rFonts w:eastAsia="SimHei"/>
          <w:bCs/>
          <w:lang w:val="uk-UA"/>
        </w:rPr>
        <w:t>няно з відповідним періодом 2021</w:t>
      </w:r>
      <w:r w:rsidRPr="00E4095C">
        <w:rPr>
          <w:rFonts w:eastAsia="SimHei"/>
          <w:bCs/>
          <w:lang w:val="uk-UA"/>
        </w:rPr>
        <w:t xml:space="preserve"> року номінальна заробітна плата одного штатного працівника збільшилася на </w:t>
      </w:r>
      <w:r w:rsidR="00A62504">
        <w:rPr>
          <w:rFonts w:eastAsia="SimHei"/>
          <w:bCs/>
          <w:lang w:val="uk-UA"/>
        </w:rPr>
        <w:t xml:space="preserve">4,1 </w:t>
      </w:r>
      <w:r w:rsidR="00A62504" w:rsidRPr="00E4095C">
        <w:rPr>
          <w:rFonts w:eastAsia="SimHei"/>
          <w:bCs/>
          <w:lang w:val="uk-UA"/>
        </w:rPr>
        <w:t>%</w:t>
      </w:r>
      <w:r w:rsidR="00A62504">
        <w:rPr>
          <w:rFonts w:eastAsia="SimHei"/>
          <w:bCs/>
          <w:lang w:val="uk-UA"/>
        </w:rPr>
        <w:t xml:space="preserve"> або на 658,2 грн </w:t>
      </w:r>
      <w:r w:rsidR="00A36D18">
        <w:rPr>
          <w:rFonts w:eastAsia="SimHei"/>
          <w:bCs/>
          <w:lang w:val="uk-UA"/>
        </w:rPr>
        <w:t xml:space="preserve">і становила </w:t>
      </w:r>
      <w:r w:rsidR="00A36D18" w:rsidRPr="00E4095C">
        <w:rPr>
          <w:rFonts w:eastAsia="SimHei"/>
          <w:lang w:val="uk-UA"/>
        </w:rPr>
        <w:t>16934,9 грн</w:t>
      </w:r>
      <w:r w:rsidR="00A36D18">
        <w:rPr>
          <w:rFonts w:eastAsia="SimHei"/>
          <w:lang w:val="uk-UA"/>
        </w:rPr>
        <w:t xml:space="preserve"> </w:t>
      </w:r>
      <w:r w:rsidR="00A36D18" w:rsidRPr="00E4095C">
        <w:rPr>
          <w:rFonts w:eastAsia="SimHei"/>
          <w:bCs/>
          <w:lang w:val="uk-UA"/>
        </w:rPr>
        <w:t>(по юридичних особах та відокремлених підрозділах юридичних осіб із кількістю найманих працівників 10 і більше осіб).</w:t>
      </w:r>
    </w:p>
    <w:p w14:paraId="73CA26AC" w14:textId="3A085EC0" w:rsidR="00C749E8" w:rsidRDefault="006D7018" w:rsidP="00502E9C">
      <w:pPr>
        <w:ind w:firstLine="720"/>
        <w:jc w:val="both"/>
        <w:rPr>
          <w:bCs/>
          <w:lang w:val="uk-UA"/>
        </w:rPr>
      </w:pPr>
      <w:r w:rsidRPr="006D7018">
        <w:rPr>
          <w:bCs/>
          <w:lang w:val="uk-UA"/>
        </w:rPr>
        <w:t>Найбільше зростання рівня середньомісячн</w:t>
      </w:r>
      <w:r w:rsidR="00A36D18">
        <w:rPr>
          <w:bCs/>
          <w:lang w:val="uk-UA"/>
        </w:rPr>
        <w:t>ої заробітної плати у грудні 2022</w:t>
      </w:r>
      <w:r w:rsidRPr="006D7018">
        <w:rPr>
          <w:bCs/>
          <w:lang w:val="uk-UA"/>
        </w:rPr>
        <w:t xml:space="preserve"> року порівняно з відповід</w:t>
      </w:r>
      <w:r w:rsidR="00A36D18">
        <w:rPr>
          <w:bCs/>
          <w:lang w:val="uk-UA"/>
        </w:rPr>
        <w:t>ним періодом 2021</w:t>
      </w:r>
      <w:r w:rsidRPr="006D7018">
        <w:rPr>
          <w:bCs/>
          <w:lang w:val="uk-UA"/>
        </w:rPr>
        <w:t xml:space="preserve"> року відбулося за наступними видами економічної діяльності:</w:t>
      </w:r>
    </w:p>
    <w:p w14:paraId="0476A795" w14:textId="77777777" w:rsidR="00E46606" w:rsidRPr="00174F65" w:rsidRDefault="00E46606" w:rsidP="00E46606">
      <w:pPr>
        <w:ind w:firstLine="720"/>
        <w:jc w:val="both"/>
        <w:rPr>
          <w:bCs/>
        </w:rPr>
      </w:pPr>
      <w:r w:rsidRPr="00174F65">
        <w:rPr>
          <w:bCs/>
        </w:rPr>
        <w:t>державне управління й оборона,</w:t>
      </w:r>
      <w:r>
        <w:rPr>
          <w:bCs/>
          <w:lang w:val="uk-UA"/>
        </w:rPr>
        <w:t xml:space="preserve"> </w:t>
      </w:r>
      <w:r w:rsidRPr="00174F65">
        <w:rPr>
          <w:bCs/>
        </w:rPr>
        <w:t>обов’язкове соціальне страхування</w:t>
      </w:r>
      <w:r>
        <w:rPr>
          <w:bCs/>
          <w:lang w:val="uk-UA"/>
        </w:rPr>
        <w:t xml:space="preserve"> </w:t>
      </w:r>
      <w:r w:rsidRPr="00174F65">
        <w:rPr>
          <w:bCs/>
          <w:lang w:val="uk-UA"/>
        </w:rPr>
        <w:t xml:space="preserve">— </w:t>
      </w:r>
      <w:r>
        <w:rPr>
          <w:bCs/>
          <w:lang w:val="uk-UA"/>
        </w:rPr>
        <w:t>88,4</w:t>
      </w:r>
      <w:r w:rsidRPr="00174F65">
        <w:rPr>
          <w:bCs/>
          <w:lang w:val="uk-UA"/>
        </w:rPr>
        <w:t xml:space="preserve"> % і становила </w:t>
      </w:r>
      <w:r>
        <w:rPr>
          <w:bCs/>
          <w:lang w:val="uk-UA"/>
        </w:rPr>
        <w:t>23156,3</w:t>
      </w:r>
      <w:r w:rsidRPr="00174F65">
        <w:rPr>
          <w:bCs/>
          <w:lang w:val="uk-UA"/>
        </w:rPr>
        <w:t xml:space="preserve"> грн</w:t>
      </w:r>
      <w:r>
        <w:rPr>
          <w:bCs/>
          <w:lang w:val="uk-UA"/>
        </w:rPr>
        <w:t>;</w:t>
      </w:r>
    </w:p>
    <w:p w14:paraId="17120456" w14:textId="554A4728" w:rsidR="00270F6E" w:rsidRPr="00174F65" w:rsidRDefault="00270F6E" w:rsidP="00270F6E">
      <w:pPr>
        <w:ind w:firstLine="720"/>
        <w:jc w:val="both"/>
        <w:rPr>
          <w:bCs/>
          <w:lang w:val="uk-UA"/>
        </w:rPr>
      </w:pPr>
      <w:r w:rsidRPr="00174F65">
        <w:rPr>
          <w:bCs/>
          <w:lang w:val="uk-UA"/>
        </w:rPr>
        <w:lastRenderedPageBreak/>
        <w:t>будівництво — 70 % і становила 17012,1 грн;</w:t>
      </w:r>
    </w:p>
    <w:p w14:paraId="457DD580" w14:textId="335AC087" w:rsidR="00174F65" w:rsidRPr="00174F65" w:rsidRDefault="003911EF" w:rsidP="00174F65">
      <w:pPr>
        <w:ind w:firstLine="720"/>
        <w:jc w:val="both"/>
        <w:rPr>
          <w:bCs/>
        </w:rPr>
      </w:pPr>
      <w:r w:rsidRPr="003911EF">
        <w:rPr>
          <w:bCs/>
        </w:rPr>
        <w:t>о</w:t>
      </w:r>
      <w:r w:rsidR="00174F65" w:rsidRPr="003911EF">
        <w:rPr>
          <w:bCs/>
        </w:rPr>
        <w:t>хорона здоров'я та надання соціальної допомоги</w:t>
      </w:r>
      <w:r w:rsidR="00174F65">
        <w:rPr>
          <w:b/>
          <w:bCs/>
          <w:lang w:val="uk-UA"/>
        </w:rPr>
        <w:t xml:space="preserve"> </w:t>
      </w:r>
      <w:r w:rsidR="00174F65" w:rsidRPr="00174F65">
        <w:rPr>
          <w:bCs/>
          <w:lang w:val="uk-UA"/>
        </w:rPr>
        <w:t xml:space="preserve">— </w:t>
      </w:r>
      <w:r>
        <w:rPr>
          <w:bCs/>
          <w:lang w:val="uk-UA"/>
        </w:rPr>
        <w:t>22,5</w:t>
      </w:r>
      <w:r w:rsidR="00174F65" w:rsidRPr="00174F65">
        <w:rPr>
          <w:bCs/>
          <w:lang w:val="uk-UA"/>
        </w:rPr>
        <w:t xml:space="preserve"> % і становила </w:t>
      </w:r>
      <w:r>
        <w:rPr>
          <w:bCs/>
          <w:lang w:val="uk-UA"/>
        </w:rPr>
        <w:t>15790,3</w:t>
      </w:r>
      <w:r w:rsidR="00174F65" w:rsidRPr="00174F65">
        <w:rPr>
          <w:bCs/>
          <w:lang w:val="uk-UA"/>
        </w:rPr>
        <w:t xml:space="preserve"> грн</w:t>
      </w:r>
      <w:r w:rsidR="00174F65">
        <w:rPr>
          <w:bCs/>
          <w:lang w:val="uk-UA"/>
        </w:rPr>
        <w:t>;</w:t>
      </w:r>
    </w:p>
    <w:p w14:paraId="75D87285" w14:textId="661F06C7" w:rsidR="006D7018" w:rsidRDefault="006D7018" w:rsidP="00270F6E">
      <w:pPr>
        <w:ind w:firstLine="720"/>
        <w:jc w:val="both"/>
        <w:rPr>
          <w:bCs/>
          <w:lang w:val="uk-UA"/>
        </w:rPr>
      </w:pPr>
      <w:r w:rsidRPr="006D7018">
        <w:rPr>
          <w:bCs/>
          <w:lang w:val="uk-UA"/>
        </w:rPr>
        <w:t>сільське господарство, лісове господарс</w:t>
      </w:r>
      <w:r w:rsidR="00502E9C">
        <w:rPr>
          <w:bCs/>
          <w:lang w:val="uk-UA"/>
        </w:rPr>
        <w:t xml:space="preserve">тво та рибне господарство — </w:t>
      </w:r>
      <w:r w:rsidR="00AF1BC0">
        <w:rPr>
          <w:bCs/>
          <w:lang w:val="uk-UA"/>
        </w:rPr>
        <w:t>17,2</w:t>
      </w:r>
      <w:r w:rsidRPr="006D7018">
        <w:rPr>
          <w:bCs/>
          <w:lang w:val="uk-UA"/>
        </w:rPr>
        <w:t>%</w:t>
      </w:r>
      <w:r w:rsidR="008F7521">
        <w:rPr>
          <w:bCs/>
          <w:lang w:val="uk-UA"/>
        </w:rPr>
        <w:t xml:space="preserve"> </w:t>
      </w:r>
      <w:r w:rsidR="008F7521" w:rsidRPr="006D7018">
        <w:rPr>
          <w:bCs/>
          <w:lang w:val="uk-UA"/>
        </w:rPr>
        <w:t>і становила</w:t>
      </w:r>
      <w:r w:rsidR="008F7521">
        <w:rPr>
          <w:bCs/>
          <w:lang w:val="uk-UA"/>
        </w:rPr>
        <w:t xml:space="preserve"> </w:t>
      </w:r>
      <w:r w:rsidR="00502E9C">
        <w:rPr>
          <w:bCs/>
          <w:lang w:val="uk-UA"/>
        </w:rPr>
        <w:t xml:space="preserve">25791,4 </w:t>
      </w:r>
      <w:r w:rsidR="003911EF">
        <w:rPr>
          <w:bCs/>
          <w:lang w:val="uk-UA"/>
        </w:rPr>
        <w:t>грн.</w:t>
      </w:r>
    </w:p>
    <w:p w14:paraId="2E8A0DD0" w14:textId="461F2334" w:rsidR="00EC5773" w:rsidRPr="00FE6817" w:rsidRDefault="00EC5773" w:rsidP="005553CB">
      <w:pPr>
        <w:ind w:firstLine="720"/>
        <w:jc w:val="both"/>
        <w:rPr>
          <w:lang w:val="uk-UA"/>
        </w:rPr>
      </w:pPr>
      <w:r w:rsidRPr="00FE6817">
        <w:rPr>
          <w:lang w:val="uk-UA"/>
        </w:rPr>
        <w:t>Станом на 01.01.202</w:t>
      </w:r>
      <w:r w:rsidR="00502E9C">
        <w:rPr>
          <w:lang w:val="uk-UA"/>
        </w:rPr>
        <w:t>3</w:t>
      </w:r>
      <w:r w:rsidRPr="00FE6817">
        <w:rPr>
          <w:lang w:val="uk-UA"/>
        </w:rPr>
        <w:t xml:space="preserve"> заборгованість із виплати заробітної плати відсутня. </w:t>
      </w:r>
    </w:p>
    <w:p w14:paraId="0140ACA6" w14:textId="3E81FCCE" w:rsidR="00EC5773" w:rsidRDefault="00EC5773" w:rsidP="002778BB">
      <w:pPr>
        <w:spacing w:line="0" w:lineRule="atLeast"/>
        <w:ind w:firstLine="709"/>
        <w:jc w:val="both"/>
        <w:rPr>
          <w:bCs/>
          <w:lang w:val="uk-UA"/>
        </w:rPr>
      </w:pPr>
      <w:r w:rsidRPr="00FE6817">
        <w:rPr>
          <w:bCs/>
          <w:lang w:val="uk-UA"/>
        </w:rPr>
        <w:t>Забезпечено своєчасне призначення всіх видів соціальної допомоги, надання населенню пільг, відшкодування витрат за надані пільги підприємствам-надавачам житлово-комунальних послуг, іншим суб’єктам господарської діяльності.</w:t>
      </w:r>
    </w:p>
    <w:p w14:paraId="1BCC31DF" w14:textId="77777777" w:rsidR="000553AA" w:rsidRDefault="000553AA" w:rsidP="002778BB">
      <w:pPr>
        <w:spacing w:line="0" w:lineRule="atLeast"/>
        <w:ind w:firstLine="709"/>
        <w:jc w:val="both"/>
        <w:rPr>
          <w:bCs/>
          <w:lang w:val="uk-UA"/>
        </w:rPr>
      </w:pPr>
    </w:p>
    <w:p w14:paraId="18E50EA9" w14:textId="111210E3" w:rsidR="00EC5773" w:rsidRPr="009F3E2A" w:rsidRDefault="00EC5773" w:rsidP="00A6265C">
      <w:pPr>
        <w:ind w:firstLine="720"/>
        <w:jc w:val="center"/>
        <w:rPr>
          <w:rStyle w:val="11"/>
          <w:b/>
          <w:bCs w:val="0"/>
          <w:iCs/>
        </w:rPr>
      </w:pPr>
      <w:r w:rsidRPr="009F3E2A">
        <w:rPr>
          <w:rStyle w:val="11"/>
          <w:b/>
          <w:bCs w:val="0"/>
          <w:iCs/>
        </w:rPr>
        <w:t>Освіта</w:t>
      </w:r>
    </w:p>
    <w:p w14:paraId="0A21ADEC" w14:textId="04770F21" w:rsidR="00D0540C" w:rsidRPr="00D0540C" w:rsidRDefault="00D0540C" w:rsidP="00D0540C">
      <w:pPr>
        <w:spacing w:line="0" w:lineRule="atLeast"/>
        <w:ind w:firstLine="709"/>
        <w:jc w:val="both"/>
        <w:rPr>
          <w:color w:val="000000" w:themeColor="text1"/>
          <w:lang w:val="uk-UA"/>
        </w:rPr>
      </w:pPr>
      <w:r w:rsidRPr="00D0540C">
        <w:rPr>
          <w:color w:val="000000" w:themeColor="text1"/>
          <w:lang w:val="uk-UA"/>
        </w:rPr>
        <w:t xml:space="preserve">У 2022 році мережа закладів освіти громади зазнала змін. </w:t>
      </w:r>
      <w:r w:rsidRPr="00D44508">
        <w:rPr>
          <w:color w:val="000000" w:themeColor="text1"/>
          <w:lang w:val="uk-UA"/>
        </w:rPr>
        <w:t>Реорганізовано три заклади загальної середньої освіти</w:t>
      </w:r>
      <w:r w:rsidR="00106CF2" w:rsidRPr="00D44508">
        <w:rPr>
          <w:color w:val="000000" w:themeColor="text1"/>
          <w:lang w:val="uk-UA"/>
        </w:rPr>
        <w:t xml:space="preserve">: </w:t>
      </w:r>
      <w:r w:rsidR="00D44508" w:rsidRPr="00D44508">
        <w:rPr>
          <w:color w:val="000000" w:themeColor="text1"/>
          <w:lang w:val="uk-UA"/>
        </w:rPr>
        <w:t>Лажівська ЗОШ І-ІІІ ступенів, Губчанський та Решнівецький НВК</w:t>
      </w:r>
      <w:r w:rsidRPr="00D44508">
        <w:rPr>
          <w:color w:val="000000" w:themeColor="text1"/>
          <w:lang w:val="uk-UA"/>
        </w:rPr>
        <w:t xml:space="preserve"> шляхом приєднання до інших освітніх закладів.</w:t>
      </w:r>
      <w:r w:rsidRPr="00D0540C">
        <w:rPr>
          <w:color w:val="000000" w:themeColor="text1"/>
          <w:lang w:val="uk-UA"/>
        </w:rPr>
        <w:t xml:space="preserve"> </w:t>
      </w:r>
    </w:p>
    <w:p w14:paraId="4919E20B" w14:textId="2DA100A8" w:rsidR="00D0540C" w:rsidRPr="00D0540C" w:rsidRDefault="000553AA" w:rsidP="00D0540C">
      <w:pPr>
        <w:spacing w:line="0" w:lineRule="atLeast"/>
        <w:ind w:firstLine="709"/>
        <w:jc w:val="both"/>
        <w:rPr>
          <w:color w:val="000000" w:themeColor="text1"/>
          <w:lang w:val="uk-UA"/>
        </w:rPr>
      </w:pPr>
      <w:r>
        <w:rPr>
          <w:color w:val="000000" w:themeColor="text1"/>
          <w:lang w:val="uk-UA"/>
        </w:rPr>
        <w:t>На сьогодні</w:t>
      </w:r>
      <w:r w:rsidR="00D0540C" w:rsidRPr="00D0540C">
        <w:rPr>
          <w:color w:val="000000" w:themeColor="text1"/>
          <w:lang w:val="uk-UA"/>
        </w:rPr>
        <w:t xml:space="preserve"> в громаді функціонує 24 заклади загальної середньої освіти та 23 заклади дошкільної освіти (із них 17 – самостійні заклади дошкільної освіти, 6 – структурні підрозділи навчально</w:t>
      </w:r>
      <w:r>
        <w:rPr>
          <w:color w:val="000000" w:themeColor="text1"/>
          <w:lang w:val="uk-UA"/>
        </w:rPr>
        <w:t>-виховних комплексів). У закладах</w:t>
      </w:r>
      <w:r w:rsidR="00D0540C" w:rsidRPr="00D0540C">
        <w:rPr>
          <w:color w:val="000000" w:themeColor="text1"/>
          <w:lang w:val="uk-UA"/>
        </w:rPr>
        <w:t xml:space="preserve"> навчається 7955 дітей, з них 6436 - учні шкіл та 1519 - вихованці дошкільних закладів. </w:t>
      </w:r>
    </w:p>
    <w:p w14:paraId="01019964" w14:textId="77777777" w:rsidR="00D0540C" w:rsidRPr="00D0540C" w:rsidRDefault="00D0540C" w:rsidP="00D0540C">
      <w:pPr>
        <w:spacing w:line="0" w:lineRule="atLeast"/>
        <w:ind w:firstLine="709"/>
        <w:jc w:val="both"/>
        <w:rPr>
          <w:color w:val="000000" w:themeColor="text1"/>
          <w:lang w:val="uk-UA"/>
        </w:rPr>
      </w:pPr>
      <w:r w:rsidRPr="00D0540C">
        <w:rPr>
          <w:color w:val="000000" w:themeColor="text1"/>
          <w:lang w:val="uk-UA"/>
        </w:rPr>
        <w:t xml:space="preserve">З метою створення безпечних умов для учасників освітнього процесу працівниками закладів освіти, враховуючи думку батьків, на час воєнного стану організовано освітній процес в різних формах та запроваджено різноманітний режим роботи. </w:t>
      </w:r>
    </w:p>
    <w:p w14:paraId="35663931" w14:textId="2E8A3BCB" w:rsidR="00D0540C" w:rsidRPr="00D0540C" w:rsidRDefault="00D0540C" w:rsidP="00D0540C">
      <w:pPr>
        <w:spacing w:line="0" w:lineRule="atLeast"/>
        <w:ind w:firstLine="709"/>
        <w:jc w:val="both"/>
        <w:rPr>
          <w:color w:val="000000" w:themeColor="text1"/>
          <w:lang w:val="uk-UA"/>
        </w:rPr>
      </w:pPr>
      <w:r w:rsidRPr="00D0540C">
        <w:rPr>
          <w:color w:val="000000" w:themeColor="text1"/>
          <w:lang w:val="uk-UA"/>
        </w:rPr>
        <w:t xml:space="preserve">У 2022 році завершено роботи щодо: капітального ремонту Старокостянтинівської загальноосвітньої школи І-ІІІ ступенів № 3 Старокостянтинівської міської ради Хмельницької </w:t>
      </w:r>
      <w:r w:rsidR="000553AA">
        <w:rPr>
          <w:color w:val="000000" w:themeColor="text1"/>
          <w:lang w:val="uk-UA"/>
        </w:rPr>
        <w:t>області по</w:t>
      </w:r>
      <w:r w:rsidR="002A66D0">
        <w:rPr>
          <w:color w:val="000000" w:themeColor="text1"/>
          <w:lang w:val="uk-UA"/>
        </w:rPr>
        <w:t xml:space="preserve"> вул. Вишневецького, 2;</w:t>
      </w:r>
      <w:r w:rsidRPr="00D0540C">
        <w:rPr>
          <w:color w:val="000000" w:themeColor="text1"/>
          <w:lang w:val="uk-UA"/>
        </w:rPr>
        <w:t xml:space="preserve"> виготовлення проєктно-кошторисної документації на капітальний ремонт санвузлів Старокостянтинівської загальноосв</w:t>
      </w:r>
      <w:r w:rsidR="000553AA">
        <w:rPr>
          <w:color w:val="000000" w:themeColor="text1"/>
          <w:lang w:val="uk-UA"/>
        </w:rPr>
        <w:t>ітньої школи І-ІІІ ступенів № 7 по</w:t>
      </w:r>
      <w:r w:rsidRPr="00D0540C">
        <w:rPr>
          <w:color w:val="000000" w:themeColor="text1"/>
          <w:lang w:val="uk-UA"/>
        </w:rPr>
        <w:t xml:space="preserve"> вул. Прокоп’юка, 6; коригування проєктно-кошторисної документації на капітальний ремонт покрівлі будівлі Великомацевицького НВК «Загальноосвітня школа І-ІІІ ступенів –</w:t>
      </w:r>
      <w:r w:rsidR="000553AA">
        <w:rPr>
          <w:color w:val="000000" w:themeColor="text1"/>
          <w:lang w:val="uk-UA"/>
        </w:rPr>
        <w:t xml:space="preserve"> дошкільний навчальний заклад» по </w:t>
      </w:r>
      <w:r w:rsidRPr="00D0540C">
        <w:rPr>
          <w:color w:val="000000" w:themeColor="text1"/>
          <w:lang w:val="uk-UA"/>
        </w:rPr>
        <w:t>вул. Шкільна, 3 в с. Великі Мацевичі.</w:t>
      </w:r>
    </w:p>
    <w:p w14:paraId="47861777" w14:textId="4E0A6BD0" w:rsidR="00047143" w:rsidRDefault="000812C7" w:rsidP="000812C7">
      <w:pPr>
        <w:spacing w:line="0" w:lineRule="atLeast"/>
        <w:ind w:firstLine="709"/>
        <w:jc w:val="both"/>
        <w:rPr>
          <w:color w:val="000000" w:themeColor="text1"/>
          <w:lang w:val="uk-UA"/>
        </w:rPr>
      </w:pPr>
      <w:r>
        <w:rPr>
          <w:color w:val="000000" w:themeColor="text1"/>
          <w:lang w:val="uk-UA"/>
        </w:rPr>
        <w:t>Н</w:t>
      </w:r>
      <w:r w:rsidRPr="00D0540C">
        <w:rPr>
          <w:color w:val="000000" w:themeColor="text1"/>
          <w:lang w:val="uk-UA"/>
        </w:rPr>
        <w:t>а поточний ремонт інженерних систем та встановлення сантехнічного обладнання</w:t>
      </w:r>
      <w:r>
        <w:rPr>
          <w:color w:val="000000" w:themeColor="text1"/>
          <w:lang w:val="uk-UA"/>
        </w:rPr>
        <w:t xml:space="preserve"> в укриттях </w:t>
      </w:r>
      <w:r w:rsidRPr="00D0540C">
        <w:rPr>
          <w:color w:val="000000" w:themeColor="text1"/>
          <w:lang w:val="uk-UA"/>
        </w:rPr>
        <w:t>закладах освіти</w:t>
      </w:r>
      <w:r w:rsidRPr="000812C7">
        <w:rPr>
          <w:color w:val="000000" w:themeColor="text1"/>
          <w:lang w:val="uk-UA"/>
        </w:rPr>
        <w:t xml:space="preserve"> </w:t>
      </w:r>
      <w:r w:rsidRPr="00D0540C">
        <w:rPr>
          <w:color w:val="000000" w:themeColor="text1"/>
          <w:lang w:val="uk-UA"/>
        </w:rPr>
        <w:t>виділено 2231, 6 тис. грн.</w:t>
      </w:r>
      <w:r>
        <w:rPr>
          <w:color w:val="000000" w:themeColor="text1"/>
          <w:lang w:val="uk-UA"/>
        </w:rPr>
        <w:t xml:space="preserve"> </w:t>
      </w:r>
      <w:r w:rsidR="00D0540C" w:rsidRPr="00D0540C">
        <w:rPr>
          <w:color w:val="000000" w:themeColor="text1"/>
          <w:lang w:val="uk-UA"/>
        </w:rPr>
        <w:t xml:space="preserve">Укриття забезпечено ліхтариками, медикаментами, питною водою, інтернетом, освітленням, FM-приймачами, будівельними матеріалами </w:t>
      </w:r>
      <w:r w:rsidR="008E3C49">
        <w:rPr>
          <w:color w:val="000000" w:themeColor="text1"/>
          <w:lang w:val="uk-UA"/>
        </w:rPr>
        <w:t>на що витрачено 234,5 тис. грн</w:t>
      </w:r>
      <w:r w:rsidR="00D0540C" w:rsidRPr="00D0540C">
        <w:rPr>
          <w:color w:val="000000" w:themeColor="text1"/>
          <w:lang w:val="uk-UA"/>
        </w:rPr>
        <w:t>.</w:t>
      </w:r>
    </w:p>
    <w:p w14:paraId="00D6F963" w14:textId="77777777" w:rsidR="008E3C49" w:rsidRDefault="008E3C49" w:rsidP="000812C7">
      <w:pPr>
        <w:spacing w:line="0" w:lineRule="atLeast"/>
        <w:ind w:firstLine="709"/>
        <w:jc w:val="both"/>
        <w:rPr>
          <w:color w:val="000000" w:themeColor="text1"/>
          <w:lang w:val="uk-UA"/>
        </w:rPr>
      </w:pPr>
    </w:p>
    <w:p w14:paraId="76CD338D" w14:textId="039FFD6B" w:rsidR="009E1F84" w:rsidRPr="00106CF2" w:rsidRDefault="009E1F84" w:rsidP="009E1F84">
      <w:pPr>
        <w:spacing w:line="0" w:lineRule="atLeast"/>
        <w:ind w:firstLine="709"/>
        <w:jc w:val="center"/>
        <w:rPr>
          <w:b/>
          <w:i/>
          <w:color w:val="000000" w:themeColor="text1"/>
          <w:lang w:val="uk-UA"/>
        </w:rPr>
      </w:pPr>
      <w:r w:rsidRPr="00106CF2">
        <w:rPr>
          <w:b/>
          <w:i/>
          <w:color w:val="000000" w:themeColor="text1"/>
          <w:lang w:val="uk-UA"/>
        </w:rPr>
        <w:t>Соціальний захист</w:t>
      </w:r>
      <w:r w:rsidR="00BE1837" w:rsidRPr="00106CF2">
        <w:rPr>
          <w:b/>
          <w:i/>
          <w:color w:val="000000" w:themeColor="text1"/>
          <w:lang w:val="uk-UA"/>
        </w:rPr>
        <w:t xml:space="preserve"> населення </w:t>
      </w:r>
    </w:p>
    <w:p w14:paraId="1A0DDE5F" w14:textId="13157DA4" w:rsidR="000420A6" w:rsidRPr="009F0C13" w:rsidRDefault="008B0BBC" w:rsidP="000420A6">
      <w:pPr>
        <w:spacing w:line="0" w:lineRule="atLeast"/>
        <w:ind w:firstLine="709"/>
        <w:jc w:val="both"/>
        <w:rPr>
          <w:color w:val="000000" w:themeColor="text1"/>
          <w:lang w:val="uk-UA"/>
        </w:rPr>
      </w:pPr>
      <w:r>
        <w:rPr>
          <w:color w:val="000000" w:themeColor="text1"/>
          <w:lang w:val="uk-UA"/>
        </w:rPr>
        <w:t xml:space="preserve">Станом на </w:t>
      </w:r>
      <w:r w:rsidR="00D1381B">
        <w:rPr>
          <w:color w:val="000000" w:themeColor="text1"/>
          <w:lang w:val="uk-UA"/>
        </w:rPr>
        <w:t>01.01.2023</w:t>
      </w:r>
      <w:r>
        <w:rPr>
          <w:color w:val="000000" w:themeColor="text1"/>
          <w:lang w:val="uk-UA"/>
        </w:rPr>
        <w:t xml:space="preserve"> </w:t>
      </w:r>
      <w:r w:rsidR="000420A6" w:rsidRPr="009F0C13">
        <w:rPr>
          <w:color w:val="000000" w:themeColor="text1"/>
          <w:lang w:val="uk-UA"/>
        </w:rPr>
        <w:t>на обліку у Старокостянтинівській міській територіальній громаді як внутрішнь</w:t>
      </w:r>
      <w:r w:rsidR="009F0C13" w:rsidRPr="009F0C13">
        <w:rPr>
          <w:color w:val="000000" w:themeColor="text1"/>
          <w:lang w:val="uk-UA"/>
        </w:rPr>
        <w:t>о переміщені перебуває</w:t>
      </w:r>
      <w:r w:rsidR="000420A6" w:rsidRPr="009F0C13">
        <w:rPr>
          <w:color w:val="000000" w:themeColor="text1"/>
          <w:lang w:val="uk-UA"/>
        </w:rPr>
        <w:t xml:space="preserve"> 4633 особи.</w:t>
      </w:r>
    </w:p>
    <w:p w14:paraId="2118B430" w14:textId="20DA7BA0" w:rsidR="000420A6" w:rsidRPr="009F0C13" w:rsidRDefault="009F0C13" w:rsidP="000420A6">
      <w:pPr>
        <w:spacing w:line="0" w:lineRule="atLeast"/>
        <w:ind w:firstLine="709"/>
        <w:jc w:val="both"/>
        <w:rPr>
          <w:color w:val="000000" w:themeColor="text1"/>
          <w:lang w:val="uk-UA"/>
        </w:rPr>
      </w:pPr>
      <w:r w:rsidRPr="009F0C13">
        <w:rPr>
          <w:color w:val="000000" w:themeColor="text1"/>
          <w:lang w:val="uk-UA"/>
        </w:rPr>
        <w:t xml:space="preserve">Рішенням міської ради від 23 грудня </w:t>
      </w:r>
      <w:r w:rsidR="000420A6" w:rsidRPr="009F0C13">
        <w:rPr>
          <w:color w:val="000000" w:themeColor="text1"/>
          <w:lang w:val="uk-UA"/>
        </w:rPr>
        <w:t xml:space="preserve">2022 </w:t>
      </w:r>
      <w:r w:rsidRPr="009F0C13">
        <w:rPr>
          <w:color w:val="000000" w:themeColor="text1"/>
          <w:lang w:val="uk-UA"/>
        </w:rPr>
        <w:t xml:space="preserve">року </w:t>
      </w:r>
      <w:r w:rsidR="000420A6" w:rsidRPr="009F0C13">
        <w:rPr>
          <w:color w:val="000000" w:themeColor="text1"/>
          <w:lang w:val="uk-UA"/>
        </w:rPr>
        <w:t>№</w:t>
      </w:r>
      <w:r w:rsidRPr="009F0C13">
        <w:rPr>
          <w:color w:val="000000" w:themeColor="text1"/>
          <w:lang w:val="uk-UA"/>
        </w:rPr>
        <w:t xml:space="preserve"> </w:t>
      </w:r>
      <w:r w:rsidR="000420A6" w:rsidRPr="009F0C13">
        <w:rPr>
          <w:color w:val="000000" w:themeColor="text1"/>
          <w:lang w:val="uk-UA"/>
        </w:rPr>
        <w:t>6/16/VІІІ затверджено положення про територіальний центр соціального обслуговування (надання соціальних послуг) виконавчого комітету Старокостянтинівської міської ради. На базі центру створено відділення стаціонарного догляду та тимчасового перебування №1 (загальною кількістю 50 ліжко-місць) за адресою: с. Губча. Згідно</w:t>
      </w:r>
      <w:r w:rsidR="00D1381B">
        <w:rPr>
          <w:color w:val="000000" w:themeColor="text1"/>
          <w:lang w:val="uk-UA"/>
        </w:rPr>
        <w:t xml:space="preserve"> з</w:t>
      </w:r>
      <w:r w:rsidR="000420A6" w:rsidRPr="009F0C13">
        <w:rPr>
          <w:color w:val="000000" w:themeColor="text1"/>
          <w:lang w:val="uk-UA"/>
        </w:rPr>
        <w:t xml:space="preserve"> положення</w:t>
      </w:r>
      <w:r w:rsidR="00D1381B">
        <w:rPr>
          <w:color w:val="000000" w:themeColor="text1"/>
          <w:lang w:val="uk-UA"/>
        </w:rPr>
        <w:t>м</w:t>
      </w:r>
      <w:r w:rsidR="000420A6" w:rsidRPr="009F0C13">
        <w:rPr>
          <w:color w:val="000000" w:themeColor="text1"/>
          <w:lang w:val="uk-UA"/>
        </w:rPr>
        <w:t xml:space="preserve"> відділення надає соціальні послуги особам, які не здатні до самообслуговування, мають потребу у постійному сторонньому догляді</w:t>
      </w:r>
      <w:r w:rsidR="00D1381B">
        <w:rPr>
          <w:color w:val="000000" w:themeColor="text1"/>
          <w:lang w:val="uk-UA"/>
        </w:rPr>
        <w:t>,</w:t>
      </w:r>
      <w:r w:rsidR="000420A6" w:rsidRPr="009F0C13">
        <w:rPr>
          <w:color w:val="000000" w:themeColor="text1"/>
          <w:lang w:val="uk-UA"/>
        </w:rPr>
        <w:t xml:space="preserve"> та внутрішньо переміщ</w:t>
      </w:r>
      <w:r w:rsidR="007250AE">
        <w:rPr>
          <w:color w:val="000000" w:themeColor="text1"/>
          <w:lang w:val="uk-UA"/>
        </w:rPr>
        <w:t>еним особам. На сьогодні</w:t>
      </w:r>
      <w:r w:rsidR="000420A6" w:rsidRPr="009F0C13">
        <w:rPr>
          <w:color w:val="000000" w:themeColor="text1"/>
          <w:lang w:val="uk-UA"/>
        </w:rPr>
        <w:t xml:space="preserve"> у відділенні перебуває 14 внутрішньо переміщених осіб.</w:t>
      </w:r>
    </w:p>
    <w:p w14:paraId="7E3F074B" w14:textId="77777777" w:rsidR="000104A6" w:rsidRPr="009A6F83" w:rsidRDefault="00322C85" w:rsidP="00A6265C">
      <w:pPr>
        <w:ind w:firstLine="720"/>
        <w:jc w:val="center"/>
        <w:rPr>
          <w:rStyle w:val="11"/>
          <w:b/>
          <w:iCs/>
        </w:rPr>
      </w:pPr>
      <w:r w:rsidRPr="009A6F83">
        <w:rPr>
          <w:rStyle w:val="11"/>
          <w:b/>
          <w:iCs/>
        </w:rPr>
        <w:t>Охорона здоров’</w:t>
      </w:r>
      <w:r w:rsidR="00CC6864" w:rsidRPr="009A6F83">
        <w:rPr>
          <w:rStyle w:val="11"/>
          <w:b/>
          <w:iCs/>
        </w:rPr>
        <w:t>я</w:t>
      </w:r>
    </w:p>
    <w:p w14:paraId="01290620" w14:textId="06AA2449" w:rsidR="00D0540C" w:rsidRPr="00D0540C" w:rsidRDefault="00D0540C" w:rsidP="00D0540C">
      <w:pPr>
        <w:ind w:firstLine="597"/>
        <w:jc w:val="both"/>
        <w:rPr>
          <w:lang w:val="uk-UA"/>
        </w:rPr>
      </w:pPr>
      <w:r w:rsidRPr="00D0540C">
        <w:rPr>
          <w:lang w:val="uk-UA"/>
        </w:rPr>
        <w:t xml:space="preserve">Медична допомога населенню громади надається комунальним некомерційним підприємством «Старокостянтинівська багатопрофільна лікарня» та комунальним некомерційним підприємством «Старокостянтинівський центр первинної медико - санітарної допомоги». В складі КНП «Старокостянтинівський центр первинної медико - санітарної допомоги» медична допомога надається в 12 амбулаторіях загальної практики сімейної </w:t>
      </w:r>
      <w:r w:rsidRPr="00D0540C">
        <w:rPr>
          <w:lang w:val="uk-UA"/>
        </w:rPr>
        <w:lastRenderedPageBreak/>
        <w:t>медицини, з яких 6 розташовані в сільській місцевості</w:t>
      </w:r>
      <w:r w:rsidR="00B63346">
        <w:rPr>
          <w:lang w:val="uk-UA"/>
        </w:rPr>
        <w:t>,</w:t>
      </w:r>
      <w:r w:rsidRPr="00D0540C">
        <w:rPr>
          <w:lang w:val="uk-UA"/>
        </w:rPr>
        <w:t xml:space="preserve"> та на 39 медичних пунктах тимчасового базування.</w:t>
      </w:r>
    </w:p>
    <w:p w14:paraId="1DDCB472" w14:textId="27028151" w:rsidR="00D0540C" w:rsidRPr="00D0540C" w:rsidRDefault="00B63346" w:rsidP="00D0540C">
      <w:pPr>
        <w:ind w:firstLine="597"/>
        <w:jc w:val="both"/>
        <w:rPr>
          <w:lang w:val="uk-UA"/>
        </w:rPr>
      </w:pPr>
      <w:r>
        <w:rPr>
          <w:lang w:val="uk-UA"/>
        </w:rPr>
        <w:t>У</w:t>
      </w:r>
      <w:r w:rsidR="00D0540C" w:rsidRPr="00D0540C">
        <w:rPr>
          <w:lang w:val="uk-UA"/>
        </w:rPr>
        <w:t xml:space="preserve"> складі КНП «Старокостянтинівська багатопрофільна лікарня» медична допомога надається в консультативно - діагностичній та стоматологічній поліклініці, терапевтичному, неврологічному, кардіологічному, травматологічному, офтальмологічному, акушерському, гінекологічному, хірургічному, інфекційному, дитячому відділеннях, відділенні анестезіології та інтенсивної терапії та у відділенні невідкладної (екстреної) медичної допомоги. Проводиться широкий спектр ультразвукових, рентгенологічних, лабораторних, ендоскопічних досліджень.</w:t>
      </w:r>
    </w:p>
    <w:p w14:paraId="37034372" w14:textId="77777777" w:rsidR="00D0540C" w:rsidRPr="00D0540C" w:rsidRDefault="00D0540C" w:rsidP="00D0540C">
      <w:pPr>
        <w:ind w:firstLine="597"/>
        <w:jc w:val="both"/>
        <w:rPr>
          <w:lang w:val="uk-UA"/>
        </w:rPr>
      </w:pPr>
      <w:r w:rsidRPr="00D0540C">
        <w:rPr>
          <w:lang w:val="uk-UA"/>
        </w:rPr>
        <w:t>В КНП «Старокостянтинівський ЦПМСД» з метою покращення матеріально-технічної бази за залучені кошти:</w:t>
      </w:r>
    </w:p>
    <w:p w14:paraId="133F3D14" w14:textId="77777777" w:rsidR="00D0540C" w:rsidRPr="00D0540C" w:rsidRDefault="00D0540C" w:rsidP="00D0540C">
      <w:pPr>
        <w:ind w:firstLine="597"/>
        <w:jc w:val="both"/>
        <w:rPr>
          <w:lang w:val="uk-UA"/>
        </w:rPr>
      </w:pPr>
      <w:r w:rsidRPr="00D0540C">
        <w:rPr>
          <w:lang w:val="uk-UA"/>
        </w:rPr>
        <w:t>придбано СРАР – аппарат для дихання, відсмоктувач медичний, пульсоксиметр, сумку холодильник з набором акумуляторів холоду, комп`ютер з операційною системою;</w:t>
      </w:r>
    </w:p>
    <w:p w14:paraId="7C16DD29" w14:textId="77777777" w:rsidR="00D0540C" w:rsidRPr="00D0540C" w:rsidRDefault="00D0540C" w:rsidP="00D0540C">
      <w:pPr>
        <w:ind w:firstLine="597"/>
        <w:jc w:val="both"/>
        <w:rPr>
          <w:lang w:val="uk-UA"/>
        </w:rPr>
      </w:pPr>
      <w:r w:rsidRPr="00D0540C">
        <w:rPr>
          <w:lang w:val="uk-UA"/>
        </w:rPr>
        <w:t>модернізовано та облаштовано систему освітлення АЗПСМ № 2;</w:t>
      </w:r>
    </w:p>
    <w:p w14:paraId="142F773E" w14:textId="77777777" w:rsidR="00D0540C" w:rsidRPr="00D0540C" w:rsidRDefault="00D0540C" w:rsidP="00D0540C">
      <w:pPr>
        <w:ind w:firstLine="597"/>
        <w:jc w:val="both"/>
        <w:rPr>
          <w:lang w:val="uk-UA"/>
        </w:rPr>
      </w:pPr>
      <w:r w:rsidRPr="00D0540C">
        <w:rPr>
          <w:lang w:val="uk-UA"/>
        </w:rPr>
        <w:t xml:space="preserve">виконано поточний ремонт; </w:t>
      </w:r>
    </w:p>
    <w:p w14:paraId="7BFE370C" w14:textId="77777777" w:rsidR="00D0540C" w:rsidRPr="00D0540C" w:rsidRDefault="00D0540C" w:rsidP="00D0540C">
      <w:pPr>
        <w:ind w:firstLine="597"/>
        <w:jc w:val="both"/>
        <w:rPr>
          <w:lang w:val="uk-UA"/>
        </w:rPr>
      </w:pPr>
      <w:r w:rsidRPr="00D0540C">
        <w:rPr>
          <w:lang w:val="uk-UA"/>
        </w:rPr>
        <w:t>оновлено програмне забезпечення.</w:t>
      </w:r>
    </w:p>
    <w:p w14:paraId="6292CA08" w14:textId="77777777" w:rsidR="00D0540C" w:rsidRPr="00D0540C" w:rsidRDefault="00D0540C" w:rsidP="00D0540C">
      <w:pPr>
        <w:ind w:firstLine="597"/>
        <w:jc w:val="both"/>
        <w:rPr>
          <w:lang w:val="uk-UA"/>
        </w:rPr>
      </w:pPr>
      <w:r w:rsidRPr="00D0540C">
        <w:rPr>
          <w:lang w:val="uk-UA"/>
        </w:rPr>
        <w:t>В КНП «Старокостянтинівська багатопрофільна лікарня» за кошти НСЗУ:</w:t>
      </w:r>
    </w:p>
    <w:p w14:paraId="345D8CB8" w14:textId="77777777" w:rsidR="00D0540C" w:rsidRPr="00D0540C" w:rsidRDefault="00D0540C" w:rsidP="00D0540C">
      <w:pPr>
        <w:ind w:firstLine="597"/>
        <w:jc w:val="both"/>
        <w:rPr>
          <w:lang w:val="uk-UA"/>
        </w:rPr>
      </w:pPr>
      <w:r w:rsidRPr="00D0540C">
        <w:rPr>
          <w:lang w:val="uk-UA"/>
        </w:rPr>
        <w:t>придбано аналізатор імунофлуоресцентний LS-1100 в комплекті зі стартовим набором, компресор безмасляний Granum-100, аудіометр для обєктивного дослідження слуху ERO SCAN, білірубінометр MBJ20/транскутанний детектор жовтухи, систему протипролижневу, стерилізатор повітря ГП-40 та ГП-100, установку стоматологічну Granum DTK – 892, кондиціонер Bosh Climate 5000 Rac 7-12 IBW 24, морозильну ларь Prime Technics CS 42149 M, систему холтерівського моніторування ЕКГ ECGpro Holter, реабілітаційний стіл PRO 2, стіл для вертикалізації SP-R, клітку реабілітаційна Ugul та набір стандартний до неї, ротор для вправ плечового суглоба KRB, ротор для вправ на нижніх кінцівках KRD, столик для вдосконалення дрібної моторики KTM, трек для навчання ходіння з перешкодами T/ZP, аквадистилятор електричний ДЕ-25М;</w:t>
      </w:r>
    </w:p>
    <w:p w14:paraId="03EC3355" w14:textId="77777777" w:rsidR="00D0540C" w:rsidRPr="00D0540C" w:rsidRDefault="00D0540C" w:rsidP="00D0540C">
      <w:pPr>
        <w:ind w:firstLine="597"/>
        <w:jc w:val="both"/>
        <w:rPr>
          <w:lang w:val="uk-UA"/>
        </w:rPr>
      </w:pPr>
      <w:r w:rsidRPr="00D0540C">
        <w:rPr>
          <w:lang w:val="uk-UA"/>
        </w:rPr>
        <w:t>здійснено поточний ремонт системи киснепостачання інфекційних відділень, системи водопостачання та кисневої дільниці.</w:t>
      </w:r>
    </w:p>
    <w:p w14:paraId="003E4D26" w14:textId="4E042B56" w:rsidR="00CA773E" w:rsidRDefault="00D0540C" w:rsidP="00D0540C">
      <w:pPr>
        <w:ind w:firstLine="597"/>
        <w:jc w:val="both"/>
        <w:rPr>
          <w:lang w:val="uk-UA"/>
        </w:rPr>
      </w:pPr>
      <w:r w:rsidRPr="00D0540C">
        <w:rPr>
          <w:lang w:val="uk-UA"/>
        </w:rPr>
        <w:t>За кошти бюджету громади в розмірі 1350,0 тис. грн придбано та введено в експлуатацію дизельний електрогенератор потужністю 180 кВт.</w:t>
      </w:r>
    </w:p>
    <w:p w14:paraId="10FF641A" w14:textId="77777777" w:rsidR="00935074" w:rsidRPr="00FA1E3A" w:rsidRDefault="00935074" w:rsidP="00D0540C">
      <w:pPr>
        <w:ind w:firstLine="597"/>
        <w:jc w:val="both"/>
        <w:rPr>
          <w:bCs/>
          <w:sz w:val="16"/>
          <w:highlight w:val="green"/>
          <w:lang w:val="uk-UA"/>
        </w:rPr>
      </w:pPr>
    </w:p>
    <w:p w14:paraId="7122561C" w14:textId="70F44B63" w:rsidR="00737876" w:rsidRPr="007B2CA9" w:rsidRDefault="00935074" w:rsidP="00A6265C">
      <w:pPr>
        <w:ind w:firstLine="720"/>
        <w:jc w:val="center"/>
        <w:rPr>
          <w:rStyle w:val="11"/>
          <w:b/>
          <w:bCs w:val="0"/>
          <w:iCs/>
        </w:rPr>
      </w:pPr>
      <w:r>
        <w:rPr>
          <w:rStyle w:val="11"/>
          <w:b/>
          <w:bCs w:val="0"/>
          <w:iCs/>
        </w:rPr>
        <w:t>Молодь і спорт</w:t>
      </w:r>
    </w:p>
    <w:p w14:paraId="4D4E6FED" w14:textId="27DFF280" w:rsidR="007B2CA9" w:rsidRDefault="000104A6" w:rsidP="007B2CA9">
      <w:pPr>
        <w:spacing w:line="0" w:lineRule="atLeast"/>
        <w:ind w:firstLine="567"/>
        <w:jc w:val="both"/>
        <w:rPr>
          <w:bCs/>
          <w:lang w:val="uk-UA"/>
        </w:rPr>
      </w:pPr>
      <w:r w:rsidRPr="007B2CA9">
        <w:rPr>
          <w:bCs/>
          <w:lang w:val="uk-UA"/>
        </w:rPr>
        <w:t>Для бажаючих зміцнити або поліпш</w:t>
      </w:r>
      <w:r w:rsidR="00935074">
        <w:rPr>
          <w:bCs/>
          <w:lang w:val="uk-UA"/>
        </w:rPr>
        <w:t>ити своє здоров’я в громаді</w:t>
      </w:r>
      <w:r w:rsidRPr="007B2CA9">
        <w:rPr>
          <w:bCs/>
          <w:lang w:val="uk-UA"/>
        </w:rPr>
        <w:t xml:space="preserve"> функціонує </w:t>
      </w:r>
      <w:r w:rsidR="007B2CA9" w:rsidRPr="007B2CA9">
        <w:rPr>
          <w:bCs/>
          <w:lang w:val="uk-UA"/>
        </w:rPr>
        <w:t>2 стадіони, 9 майданчиків з гімнастичним обладнання, 3 футбольних поля, 9 спортивних майданчиків, 5 м</w:t>
      </w:r>
      <w:r w:rsidR="00935074">
        <w:rPr>
          <w:bCs/>
          <w:lang w:val="uk-UA"/>
        </w:rPr>
        <w:t>айданчиків із штучним покриттям</w:t>
      </w:r>
      <w:r w:rsidR="007B2CA9" w:rsidRPr="007B2CA9">
        <w:rPr>
          <w:bCs/>
          <w:lang w:val="uk-UA"/>
        </w:rPr>
        <w:t>, 5 приміщень для фізкультурно-оздоровчих занять, 4 тренежерних зали, 22 спортивних зали, 5 тренажерних майданчиків, 4 тири.</w:t>
      </w:r>
    </w:p>
    <w:p w14:paraId="615E7912" w14:textId="738B16D4" w:rsidR="00662E30" w:rsidRPr="00662E30" w:rsidRDefault="00690049" w:rsidP="00662E30">
      <w:pPr>
        <w:spacing w:line="0" w:lineRule="atLeast"/>
        <w:ind w:firstLine="567"/>
        <w:jc w:val="both"/>
        <w:rPr>
          <w:bCs/>
          <w:lang w:val="uk-UA"/>
        </w:rPr>
      </w:pPr>
      <w:r w:rsidRPr="00662E30">
        <w:rPr>
          <w:bCs/>
          <w:lang w:val="uk-UA"/>
        </w:rPr>
        <w:t>Для підтримки дитячого, дитячо-юнацького спорту,</w:t>
      </w:r>
      <w:r w:rsidRPr="00662E30">
        <w:rPr>
          <w:bCs/>
        </w:rPr>
        <w:t> </w:t>
      </w:r>
      <w:r w:rsidRPr="00662E30">
        <w:rPr>
          <w:bCs/>
          <w:lang w:val="uk-UA"/>
        </w:rPr>
        <w:t xml:space="preserve"> спорту вищих досягнень в Комплексній програмі розвитку фізичної культури і спорту в Старокостянтинівській міській територіальній громаді на 2022-2026 роки </w:t>
      </w:r>
      <w:r w:rsidR="00AD5664" w:rsidRPr="00662E30">
        <w:rPr>
          <w:bCs/>
          <w:lang w:val="uk-UA"/>
        </w:rPr>
        <w:t>виділені та освоєні кошти в сумі 221,4</w:t>
      </w:r>
      <w:r w:rsidR="00662E30" w:rsidRPr="00662E30">
        <w:rPr>
          <w:bCs/>
          <w:lang w:val="uk-UA"/>
        </w:rPr>
        <w:t xml:space="preserve"> тис. грн. на розвиток олімпійських видів спорту та не олімпійських видів спорту</w:t>
      </w:r>
      <w:r w:rsidR="00935074">
        <w:rPr>
          <w:bCs/>
          <w:lang w:val="uk-UA"/>
        </w:rPr>
        <w:t>.</w:t>
      </w:r>
    </w:p>
    <w:p w14:paraId="4626190F" w14:textId="5AA69000" w:rsidR="00662E30" w:rsidRPr="00662E30" w:rsidRDefault="00662E30" w:rsidP="00662E30">
      <w:pPr>
        <w:spacing w:line="0" w:lineRule="atLeast"/>
        <w:ind w:firstLine="567"/>
        <w:jc w:val="both"/>
        <w:rPr>
          <w:bCs/>
          <w:lang w:val="uk-UA"/>
        </w:rPr>
      </w:pPr>
      <w:r w:rsidRPr="00662E30">
        <w:rPr>
          <w:bCs/>
          <w:lang w:val="uk-UA"/>
        </w:rPr>
        <w:t>Проведено 5 міських спортивно-масових заходи, забе</w:t>
      </w:r>
      <w:r w:rsidR="00935074">
        <w:rPr>
          <w:bCs/>
          <w:lang w:val="uk-UA"/>
        </w:rPr>
        <w:t>зпечено участь спортсменів громади</w:t>
      </w:r>
      <w:r w:rsidRPr="00662E30">
        <w:rPr>
          <w:bCs/>
          <w:lang w:val="uk-UA"/>
        </w:rPr>
        <w:t xml:space="preserve"> в 44 обласних змагань та змаганнях Всеукраїнського рівня. В заходах брали участь 946 учасників.</w:t>
      </w:r>
    </w:p>
    <w:p w14:paraId="3E9C3DE0" w14:textId="6F82F419" w:rsidR="00662E30" w:rsidRPr="00662E30" w:rsidRDefault="005D2CE4" w:rsidP="00662E30">
      <w:pPr>
        <w:spacing w:line="0" w:lineRule="atLeast"/>
        <w:ind w:firstLine="567"/>
        <w:jc w:val="both"/>
        <w:rPr>
          <w:bCs/>
          <w:lang w:val="uk-UA"/>
        </w:rPr>
      </w:pPr>
      <w:r>
        <w:rPr>
          <w:bCs/>
          <w:lang w:val="uk-UA"/>
        </w:rPr>
        <w:t>В громаді</w:t>
      </w:r>
      <w:r w:rsidR="00662E30" w:rsidRPr="00662E30">
        <w:rPr>
          <w:bCs/>
          <w:lang w:val="uk-UA"/>
        </w:rPr>
        <w:t xml:space="preserve"> забезпечено систематичне проведення заходів, що сприяють: підвищенню інтересу молоді до проблем:</w:t>
      </w:r>
    </w:p>
    <w:p w14:paraId="0AFE83A9" w14:textId="77777777" w:rsidR="00662E30" w:rsidRPr="00662E30" w:rsidRDefault="00662E30" w:rsidP="00662E30">
      <w:pPr>
        <w:spacing w:line="0" w:lineRule="atLeast"/>
        <w:ind w:firstLine="567"/>
        <w:jc w:val="both"/>
        <w:rPr>
          <w:bCs/>
          <w:lang w:val="uk-UA"/>
        </w:rPr>
      </w:pPr>
      <w:r w:rsidRPr="00662E30">
        <w:rPr>
          <w:bCs/>
          <w:lang w:val="uk-UA"/>
        </w:rPr>
        <w:t>державотворення;</w:t>
      </w:r>
    </w:p>
    <w:p w14:paraId="610D903B" w14:textId="77777777" w:rsidR="00662E30" w:rsidRPr="00662E30" w:rsidRDefault="00662E30" w:rsidP="00662E30">
      <w:pPr>
        <w:spacing w:line="0" w:lineRule="atLeast"/>
        <w:ind w:firstLine="567"/>
        <w:jc w:val="both"/>
        <w:rPr>
          <w:bCs/>
          <w:lang w:val="uk-UA"/>
        </w:rPr>
      </w:pPr>
      <w:r w:rsidRPr="00662E30">
        <w:rPr>
          <w:bCs/>
          <w:lang w:val="uk-UA"/>
        </w:rPr>
        <w:t>розвитку демократії та громадянського суспільства у молодіжному середовищі;</w:t>
      </w:r>
    </w:p>
    <w:p w14:paraId="60631D38" w14:textId="77777777" w:rsidR="00662E30" w:rsidRPr="00662E30" w:rsidRDefault="00662E30" w:rsidP="00662E30">
      <w:pPr>
        <w:spacing w:line="0" w:lineRule="atLeast"/>
        <w:ind w:firstLine="567"/>
        <w:jc w:val="both"/>
        <w:rPr>
          <w:bCs/>
          <w:lang w:val="uk-UA"/>
        </w:rPr>
      </w:pPr>
      <w:r w:rsidRPr="00662E30">
        <w:rPr>
          <w:bCs/>
          <w:lang w:val="uk-UA"/>
        </w:rPr>
        <w:t>піднесенню рівня патріотичного та національного виховання молоді;</w:t>
      </w:r>
    </w:p>
    <w:p w14:paraId="5564DBDD" w14:textId="77777777" w:rsidR="00662E30" w:rsidRPr="00662E30" w:rsidRDefault="00662E30" w:rsidP="00662E30">
      <w:pPr>
        <w:spacing w:line="0" w:lineRule="atLeast"/>
        <w:ind w:firstLine="567"/>
        <w:jc w:val="both"/>
        <w:rPr>
          <w:bCs/>
          <w:lang w:val="uk-UA"/>
        </w:rPr>
      </w:pPr>
      <w:r w:rsidRPr="00662E30">
        <w:rPr>
          <w:bCs/>
          <w:lang w:val="uk-UA"/>
        </w:rPr>
        <w:t>поширенню знань про боротьбу українського народу за незалежність України.</w:t>
      </w:r>
    </w:p>
    <w:p w14:paraId="1953840E" w14:textId="55DDE932" w:rsidR="00662E30" w:rsidRDefault="00662E30" w:rsidP="00662E30">
      <w:pPr>
        <w:spacing w:line="0" w:lineRule="atLeast"/>
        <w:ind w:firstLine="567"/>
        <w:jc w:val="both"/>
        <w:rPr>
          <w:bCs/>
          <w:lang w:val="uk-UA"/>
        </w:rPr>
      </w:pPr>
      <w:r w:rsidRPr="00662E30">
        <w:rPr>
          <w:bCs/>
          <w:lang w:val="uk-UA"/>
        </w:rPr>
        <w:lastRenderedPageBreak/>
        <w:t>Проведена екскурсія обдарованої молоді в місто Хмельницький з відвідуванням театру ім.</w:t>
      </w:r>
      <w:r w:rsidR="005D2CE4">
        <w:rPr>
          <w:bCs/>
          <w:lang w:val="uk-UA"/>
        </w:rPr>
        <w:t xml:space="preserve"> </w:t>
      </w:r>
      <w:r w:rsidRPr="00662E30">
        <w:rPr>
          <w:bCs/>
          <w:lang w:val="uk-UA"/>
        </w:rPr>
        <w:t>Старицького.</w:t>
      </w:r>
    </w:p>
    <w:p w14:paraId="3D480D57" w14:textId="77777777" w:rsidR="006619F8" w:rsidRPr="00662E30" w:rsidRDefault="006619F8" w:rsidP="00662E30">
      <w:pPr>
        <w:spacing w:line="0" w:lineRule="atLeast"/>
        <w:ind w:firstLine="567"/>
        <w:jc w:val="both"/>
        <w:rPr>
          <w:bCs/>
          <w:lang w:val="uk-UA"/>
        </w:rPr>
      </w:pPr>
    </w:p>
    <w:p w14:paraId="36F6972A" w14:textId="77777777" w:rsidR="000104A6" w:rsidRPr="007B2CA9" w:rsidRDefault="00B04330" w:rsidP="00A6265C">
      <w:pPr>
        <w:ind w:firstLine="720"/>
        <w:jc w:val="center"/>
        <w:rPr>
          <w:rStyle w:val="11"/>
          <w:b/>
          <w:iCs/>
        </w:rPr>
      </w:pPr>
      <w:r w:rsidRPr="007B2CA9">
        <w:rPr>
          <w:rStyle w:val="11"/>
          <w:b/>
          <w:iCs/>
        </w:rPr>
        <w:t>Культура. Тур</w:t>
      </w:r>
      <w:r w:rsidR="00705429" w:rsidRPr="007B2CA9">
        <w:rPr>
          <w:rStyle w:val="11"/>
          <w:b/>
          <w:iCs/>
        </w:rPr>
        <w:t>истично-відпочинковий потенціал</w:t>
      </w:r>
    </w:p>
    <w:p w14:paraId="0A5B95A4" w14:textId="77777777" w:rsidR="00FE7A0A" w:rsidRDefault="00FE7A0A" w:rsidP="00FE7A0A">
      <w:pPr>
        <w:ind w:firstLine="709"/>
        <w:jc w:val="both"/>
      </w:pPr>
      <w:r>
        <w:t>В громаді збережено пам’ятки архітектури і містобудування та збережено традиційний характер середовища історичних місць.</w:t>
      </w:r>
    </w:p>
    <w:p w14:paraId="768878D6" w14:textId="77777777" w:rsidR="00FE7A0A" w:rsidRDefault="00FE7A0A" w:rsidP="00FE7A0A">
      <w:pPr>
        <w:ind w:firstLine="709"/>
        <w:jc w:val="both"/>
      </w:pPr>
      <w:r>
        <w:t xml:space="preserve">З метою розвитку туристичної інфраструктури Старокостянтинівської міської територіальної громади була продовжена робота з виготовлення та </w:t>
      </w:r>
      <w:proofErr w:type="gramStart"/>
      <w:r>
        <w:t>встановлення  навігаційних</w:t>
      </w:r>
      <w:proofErr w:type="gramEnd"/>
      <w:r>
        <w:t xml:space="preserve"> систем:</w:t>
      </w:r>
    </w:p>
    <w:p w14:paraId="6C9095C9" w14:textId="77777777" w:rsidR="00FE7A0A" w:rsidRDefault="00FE7A0A" w:rsidP="00FE7A0A">
      <w:pPr>
        <w:ind w:firstLine="709"/>
        <w:jc w:val="both"/>
      </w:pPr>
      <w:r>
        <w:t xml:space="preserve">виготовлено та встановлено 3 вуличні туристичні вказівники на вулицях міста Старокостянтинова, які вказують напрямки до потенційно цікавих локацій для </w:t>
      </w:r>
      <w:proofErr w:type="gramStart"/>
      <w:r>
        <w:t>туризму:  вулиці</w:t>
      </w:r>
      <w:proofErr w:type="gramEnd"/>
      <w:r>
        <w:t xml:space="preserve"> Замкова, Грушевського, Федорова;</w:t>
      </w:r>
    </w:p>
    <w:p w14:paraId="7A5963E1" w14:textId="42136A8C" w:rsidR="00FE7A0A" w:rsidRDefault="00FE7A0A" w:rsidP="00FE7A0A">
      <w:pPr>
        <w:ind w:firstLine="709"/>
        <w:jc w:val="both"/>
      </w:pPr>
      <w:r>
        <w:t xml:space="preserve"> компанією MoreInfo виготовлено 5 ознакувальних таблиць біля визначних місць Старокостянтинівської міської територіальної громади. Текст на всіх табличках наводиться українською та англійською мовами і дублюється шрифтом Брайля. Перейшовши QR-кодом внизу таблички, турист знайде на web-сторінці об'єкта корисну інформацію та аудіогід українською та англійською мовами. Завдяки табличкам </w:t>
      </w:r>
      <w:proofErr w:type="gramStart"/>
      <w:r>
        <w:t>можна  відслідкувати</w:t>
      </w:r>
      <w:proofErr w:type="gramEnd"/>
      <w:r>
        <w:t xml:space="preserve"> кількість сканувань і таким чином збирати туристичну статистику.</w:t>
      </w:r>
    </w:p>
    <w:p w14:paraId="6C330930" w14:textId="779C82E7" w:rsidR="00DA3F1D" w:rsidRPr="00DA3F1D" w:rsidRDefault="00DA3F1D" w:rsidP="00DA3F1D">
      <w:pPr>
        <w:ind w:firstLine="709"/>
        <w:jc w:val="both"/>
        <w:rPr>
          <w:lang w:val="uk-UA"/>
        </w:rPr>
      </w:pPr>
      <w:r w:rsidRPr="00DA3F1D">
        <w:t>Зареєстровано право власності в особі Старокостянтинівської міської ради на пам’ятку</w:t>
      </w:r>
      <w:r>
        <w:rPr>
          <w:lang w:val="uk-UA"/>
        </w:rPr>
        <w:t xml:space="preserve"> </w:t>
      </w:r>
      <w:r w:rsidRPr="00DA3F1D">
        <w:rPr>
          <w:lang w:val="uk-UA"/>
        </w:rPr>
        <w:t xml:space="preserve">архітектури національного значення Комплексу споруд оборонної башти, охоронний № 1701 (складові частини: Оборонна башта </w:t>
      </w:r>
      <w:r w:rsidRPr="00DA3F1D">
        <w:t>XVI</w:t>
      </w:r>
      <w:r w:rsidRPr="00DA3F1D">
        <w:rPr>
          <w:lang w:val="uk-UA"/>
        </w:rPr>
        <w:t xml:space="preserve"> ст., охоронний №</w:t>
      </w:r>
      <w:r w:rsidR="008B6C03">
        <w:rPr>
          <w:lang w:val="uk-UA"/>
        </w:rPr>
        <w:t xml:space="preserve"> </w:t>
      </w:r>
      <w:r w:rsidRPr="00DA3F1D">
        <w:rPr>
          <w:lang w:val="uk-UA"/>
        </w:rPr>
        <w:t>1701/1, Костел (руїни), 1612 р., охоронний №</w:t>
      </w:r>
      <w:r w:rsidR="008B6C03">
        <w:rPr>
          <w:lang w:val="uk-UA"/>
        </w:rPr>
        <w:t xml:space="preserve"> </w:t>
      </w:r>
      <w:r w:rsidRPr="00DA3F1D">
        <w:rPr>
          <w:lang w:val="uk-UA"/>
        </w:rPr>
        <w:t>1701/2)</w:t>
      </w:r>
      <w:r>
        <w:rPr>
          <w:lang w:val="uk-UA"/>
        </w:rPr>
        <w:t xml:space="preserve"> та </w:t>
      </w:r>
      <w:r w:rsidRPr="00DA3F1D">
        <w:rPr>
          <w:lang w:val="uk-UA"/>
        </w:rPr>
        <w:t>на пам’ятку «Ескізний проєкт «Реставрація (з пристосуванням) пам’ятки архітектури національного значення</w:t>
      </w:r>
      <w:r w:rsidR="008B6C03">
        <w:rPr>
          <w:lang w:val="uk-UA"/>
        </w:rPr>
        <w:t xml:space="preserve"> «Замок 1571 р. (охор. №765) у </w:t>
      </w:r>
      <w:r w:rsidRPr="00DA3F1D">
        <w:rPr>
          <w:lang w:val="uk-UA"/>
        </w:rPr>
        <w:t xml:space="preserve">м. Старокостянтинів Хмельницької обл.» </w:t>
      </w:r>
    </w:p>
    <w:p w14:paraId="2CEEDE5B" w14:textId="10BB73F8" w:rsidR="006D7713" w:rsidRDefault="00FE7A0A" w:rsidP="00FE7A0A">
      <w:pPr>
        <w:ind w:firstLine="709"/>
        <w:jc w:val="both"/>
        <w:rPr>
          <w:lang w:val="uk-UA"/>
        </w:rPr>
      </w:pPr>
      <w:r>
        <w:rPr>
          <w:lang w:val="uk-UA"/>
        </w:rPr>
        <w:t xml:space="preserve">З метою розвитку  подієвого </w:t>
      </w:r>
      <w:r w:rsidR="006D7713" w:rsidRPr="006D7713">
        <w:rPr>
          <w:lang w:val="uk-UA"/>
        </w:rPr>
        <w:t>туризму, збереження українських традицій, посилення національно-патріотичного виховання, налагодження зв’язків з іншими територіальними громадами управлінням організовано та проведено різні за формою та тематикою культурно-дозвіллєвих заходів, в яких висвітлюються події місцевого, загальнонародного та державного значення: фестивалі, конкурси, тематичні видовища до народних та релігійних</w:t>
      </w:r>
      <w:r w:rsidR="006D7713">
        <w:rPr>
          <w:lang w:val="uk-UA"/>
        </w:rPr>
        <w:t xml:space="preserve"> свят, </w:t>
      </w:r>
      <w:r w:rsidR="006D7713" w:rsidRPr="006D7713">
        <w:rPr>
          <w:lang w:val="uk-UA"/>
        </w:rPr>
        <w:t>концерти художньої самодіяльності, вечори відпочинку для молоді та дітей, розважальні шоу-програми, виставки образотворчого та декоративно-прикладного мистецтва тощо.</w:t>
      </w:r>
    </w:p>
    <w:p w14:paraId="6C2B21E2" w14:textId="48ED82DF" w:rsidR="00304771" w:rsidRDefault="00304771">
      <w:pPr>
        <w:rPr>
          <w:lang w:val="uk-UA"/>
        </w:rPr>
      </w:pPr>
      <w:r>
        <w:rPr>
          <w:lang w:val="uk-UA"/>
        </w:rPr>
        <w:br w:type="page"/>
      </w:r>
    </w:p>
    <w:p w14:paraId="6E445410" w14:textId="77777777" w:rsidR="00FE7A0A" w:rsidRPr="00FE7A0A" w:rsidRDefault="00FE7A0A" w:rsidP="00FE7A0A">
      <w:pPr>
        <w:ind w:firstLine="709"/>
        <w:jc w:val="center"/>
        <w:rPr>
          <w:b/>
          <w:sz w:val="28"/>
          <w:lang w:val="uk-UA"/>
        </w:rPr>
      </w:pPr>
      <w:r w:rsidRPr="00FE7A0A">
        <w:rPr>
          <w:b/>
          <w:sz w:val="28"/>
          <w:lang w:val="uk-UA"/>
        </w:rPr>
        <w:lastRenderedPageBreak/>
        <w:t>Основні проблемні питання сьогодення:</w:t>
      </w:r>
    </w:p>
    <w:p w14:paraId="4E59D46F" w14:textId="77777777" w:rsidR="00FE7A0A" w:rsidRPr="00FE7A0A" w:rsidRDefault="00FE7A0A" w:rsidP="00FE7A0A">
      <w:pPr>
        <w:ind w:firstLine="709"/>
        <w:jc w:val="both"/>
        <w:rPr>
          <w:lang w:val="uk-UA"/>
        </w:rPr>
      </w:pPr>
      <w:r w:rsidRPr="00FE7A0A">
        <w:rPr>
          <w:lang w:val="uk-UA"/>
        </w:rPr>
        <w:t>1. Політична та економічна нестабільність у країні, низька привабливість інвестиційного клімату;</w:t>
      </w:r>
    </w:p>
    <w:p w14:paraId="67379272" w14:textId="77777777" w:rsidR="00FE7A0A" w:rsidRPr="00FE7A0A" w:rsidRDefault="00FE7A0A" w:rsidP="00FE7A0A">
      <w:pPr>
        <w:ind w:firstLine="709"/>
        <w:jc w:val="both"/>
        <w:rPr>
          <w:lang w:val="uk-UA"/>
        </w:rPr>
      </w:pPr>
      <w:r w:rsidRPr="00FE7A0A">
        <w:rPr>
          <w:lang w:val="uk-UA"/>
        </w:rPr>
        <w:t>2. Трудова міграція висококваліфікованих та перспективних працівників, наявність тіньової зайнятості населення та тіньової заробітної плати;</w:t>
      </w:r>
    </w:p>
    <w:p w14:paraId="59F9FD5F" w14:textId="77777777" w:rsidR="00FE7A0A" w:rsidRPr="00FE7A0A" w:rsidRDefault="00FE7A0A" w:rsidP="00FE7A0A">
      <w:pPr>
        <w:ind w:firstLine="709"/>
        <w:jc w:val="both"/>
        <w:rPr>
          <w:lang w:val="uk-UA"/>
        </w:rPr>
      </w:pPr>
      <w:r w:rsidRPr="00FE7A0A">
        <w:rPr>
          <w:lang w:val="uk-UA"/>
        </w:rPr>
        <w:t>3. Дисбаланс попиту та пропозиції робочої сили на ринку праці;</w:t>
      </w:r>
    </w:p>
    <w:p w14:paraId="667A1D2C" w14:textId="77777777" w:rsidR="00FE7A0A" w:rsidRPr="00FE7A0A" w:rsidRDefault="00FE7A0A" w:rsidP="00FE7A0A">
      <w:pPr>
        <w:ind w:firstLine="709"/>
        <w:jc w:val="both"/>
        <w:rPr>
          <w:lang w:val="uk-UA"/>
        </w:rPr>
      </w:pPr>
      <w:r w:rsidRPr="00FE7A0A">
        <w:rPr>
          <w:lang w:val="uk-UA"/>
        </w:rPr>
        <w:t>4. Відсутність ефективної для бізнесу системи фінансової підтримки інвестиційних проєктів;</w:t>
      </w:r>
    </w:p>
    <w:p w14:paraId="75BDFDE4" w14:textId="77777777" w:rsidR="00FE7A0A" w:rsidRPr="00FE7A0A" w:rsidRDefault="00FE7A0A" w:rsidP="00FE7A0A">
      <w:pPr>
        <w:ind w:firstLine="709"/>
        <w:jc w:val="both"/>
        <w:rPr>
          <w:lang w:val="uk-UA"/>
        </w:rPr>
      </w:pPr>
      <w:r w:rsidRPr="00FE7A0A">
        <w:rPr>
          <w:lang w:val="uk-UA"/>
        </w:rPr>
        <w:t>5. Доходи бюджету не покривають зростаючих потреб його видаткової частини;</w:t>
      </w:r>
    </w:p>
    <w:p w14:paraId="14C21D06" w14:textId="77777777" w:rsidR="00FE7A0A" w:rsidRPr="00FE7A0A" w:rsidRDefault="00FE7A0A" w:rsidP="00FE7A0A">
      <w:pPr>
        <w:ind w:firstLine="709"/>
        <w:jc w:val="both"/>
        <w:rPr>
          <w:lang w:val="uk-UA"/>
        </w:rPr>
      </w:pPr>
      <w:r w:rsidRPr="00FE7A0A">
        <w:rPr>
          <w:lang w:val="uk-UA"/>
        </w:rPr>
        <w:t>6. Високий рівень зносу дорожнього покриття та інженерних комунікацій (водогони, зовнішне вуличне освітлення інше);</w:t>
      </w:r>
    </w:p>
    <w:p w14:paraId="75E03922" w14:textId="77777777" w:rsidR="00FE7A0A" w:rsidRPr="00FE7A0A" w:rsidRDefault="00FE7A0A" w:rsidP="00FE7A0A">
      <w:pPr>
        <w:ind w:firstLine="709"/>
        <w:jc w:val="both"/>
        <w:rPr>
          <w:lang w:val="uk-UA"/>
        </w:rPr>
      </w:pPr>
      <w:r w:rsidRPr="00FE7A0A">
        <w:rPr>
          <w:lang w:val="uk-UA"/>
        </w:rPr>
        <w:t>7. Застарілий житловий фонд;</w:t>
      </w:r>
    </w:p>
    <w:p w14:paraId="35FCB1E8" w14:textId="77777777" w:rsidR="00FE7A0A" w:rsidRPr="00FE7A0A" w:rsidRDefault="00FE7A0A" w:rsidP="00FE7A0A">
      <w:pPr>
        <w:ind w:firstLine="709"/>
        <w:jc w:val="both"/>
        <w:rPr>
          <w:lang w:val="uk-UA"/>
        </w:rPr>
      </w:pPr>
      <w:r w:rsidRPr="00FE7A0A">
        <w:rPr>
          <w:lang w:val="uk-UA"/>
        </w:rPr>
        <w:t>8. Висока вартість енергоефективного обладнання, обмеженість фінансових ресурсів для впровадження заходів з енергоефективності;</w:t>
      </w:r>
    </w:p>
    <w:p w14:paraId="3A41E221" w14:textId="77777777" w:rsidR="00FE7A0A" w:rsidRPr="00FE7A0A" w:rsidRDefault="00FE7A0A" w:rsidP="00FE7A0A">
      <w:pPr>
        <w:ind w:firstLine="709"/>
        <w:jc w:val="both"/>
        <w:rPr>
          <w:lang w:val="uk-UA"/>
        </w:rPr>
      </w:pPr>
      <w:r w:rsidRPr="00FE7A0A">
        <w:rPr>
          <w:lang w:val="uk-UA"/>
        </w:rPr>
        <w:t>9. Зростання кількості громадян, які потребують отримання розширеного кола соціальних послуг;</w:t>
      </w:r>
    </w:p>
    <w:p w14:paraId="0C8CE575" w14:textId="77777777" w:rsidR="00FE7A0A" w:rsidRPr="00FE7A0A" w:rsidRDefault="00FE7A0A" w:rsidP="00FE7A0A">
      <w:pPr>
        <w:ind w:firstLine="709"/>
        <w:jc w:val="both"/>
        <w:rPr>
          <w:lang w:val="uk-UA"/>
        </w:rPr>
      </w:pPr>
      <w:r w:rsidRPr="00FE7A0A">
        <w:rPr>
          <w:lang w:val="uk-UA"/>
        </w:rPr>
        <w:t>10. Підвищення показників захворюваності населення;</w:t>
      </w:r>
    </w:p>
    <w:p w14:paraId="144B6856" w14:textId="0E570B5D" w:rsidR="00FE7A0A" w:rsidRPr="00FE7A0A" w:rsidRDefault="00FE7A0A" w:rsidP="00FE7A0A">
      <w:pPr>
        <w:ind w:firstLine="709"/>
        <w:jc w:val="both"/>
        <w:rPr>
          <w:lang w:val="uk-UA"/>
        </w:rPr>
      </w:pPr>
      <w:r w:rsidRPr="00FE7A0A">
        <w:rPr>
          <w:lang w:val="uk-UA"/>
        </w:rPr>
        <w:t>11. Наявність стихійних сміттєзвалищ у сільських населених пунктах</w:t>
      </w:r>
      <w:r w:rsidR="006619F8">
        <w:rPr>
          <w:lang w:val="uk-UA"/>
        </w:rPr>
        <w:t xml:space="preserve"> громади</w:t>
      </w:r>
      <w:r w:rsidRPr="00FE7A0A">
        <w:rPr>
          <w:lang w:val="uk-UA"/>
        </w:rPr>
        <w:t>;</w:t>
      </w:r>
    </w:p>
    <w:p w14:paraId="2BEE72E0" w14:textId="77777777" w:rsidR="00FE7A0A" w:rsidRPr="00FE7A0A" w:rsidRDefault="00FE7A0A" w:rsidP="00FE7A0A">
      <w:pPr>
        <w:ind w:firstLine="709"/>
        <w:jc w:val="both"/>
        <w:rPr>
          <w:lang w:val="uk-UA"/>
        </w:rPr>
      </w:pPr>
      <w:r w:rsidRPr="00FE7A0A">
        <w:rPr>
          <w:lang w:val="uk-UA"/>
        </w:rPr>
        <w:t>12. Погіршення хімічних та біологічних показників якості води поверхневих водойм внаслідок сповільнення течій річок Случ та Ікопоть.</w:t>
      </w:r>
    </w:p>
    <w:p w14:paraId="75B9C7B9" w14:textId="77777777" w:rsidR="00FE7A0A" w:rsidRPr="00FE7A0A" w:rsidRDefault="00FE7A0A" w:rsidP="00FE7A0A">
      <w:pPr>
        <w:ind w:firstLine="709"/>
        <w:jc w:val="both"/>
        <w:rPr>
          <w:lang w:val="uk-UA"/>
        </w:rPr>
      </w:pPr>
      <w:r w:rsidRPr="00FE7A0A">
        <w:rPr>
          <w:lang w:val="uk-UA"/>
        </w:rPr>
        <w:t>Головним пріоритетом соціально-економічного розвитку Старокостянтинівської міської територіальної громади на 2023 рік є створення умов для економічного зростання, розвитку сфер діяльності громади, залученню інвестицій, забезпечення належного функціонування інфраструктурних об’єктів, підвищення енергоефективності, розв’язання гострих соціальних проблем, створення комфортних умов проживання та підвищення добробуту населення, поліпшення якості та доступності суспільних послуг, екологічного стану довкілля.</w:t>
      </w:r>
    </w:p>
    <w:p w14:paraId="733007EE" w14:textId="77777777" w:rsidR="00FE7A0A" w:rsidRPr="00576253" w:rsidRDefault="00FE7A0A" w:rsidP="00576253">
      <w:pPr>
        <w:ind w:firstLine="709"/>
        <w:jc w:val="center"/>
        <w:rPr>
          <w:b/>
          <w:lang w:val="uk-UA"/>
        </w:rPr>
      </w:pPr>
      <w:r w:rsidRPr="00576253">
        <w:rPr>
          <w:b/>
          <w:lang w:val="uk-UA"/>
        </w:rPr>
        <w:t>Пріоритетами місцевої політики на 2023 рік є:</w:t>
      </w:r>
    </w:p>
    <w:p w14:paraId="14AD1BE4" w14:textId="77777777" w:rsidR="00FE7A0A" w:rsidRPr="00FE7A0A" w:rsidRDefault="00FE7A0A" w:rsidP="00FE7A0A">
      <w:pPr>
        <w:ind w:firstLine="709"/>
        <w:jc w:val="both"/>
        <w:rPr>
          <w:lang w:val="uk-UA"/>
        </w:rPr>
      </w:pPr>
      <w:r w:rsidRPr="00FE7A0A">
        <w:rPr>
          <w:lang w:val="uk-UA"/>
        </w:rPr>
        <w:t>Пріоритет 1. Забезпечення економічного розвитку;</w:t>
      </w:r>
    </w:p>
    <w:p w14:paraId="5013B8FE" w14:textId="77777777" w:rsidR="00FE7A0A" w:rsidRPr="00FE7A0A" w:rsidRDefault="00FE7A0A" w:rsidP="00FE7A0A">
      <w:pPr>
        <w:ind w:firstLine="709"/>
        <w:jc w:val="both"/>
        <w:rPr>
          <w:lang w:val="uk-UA"/>
        </w:rPr>
      </w:pPr>
      <w:r w:rsidRPr="00FE7A0A">
        <w:rPr>
          <w:lang w:val="uk-UA"/>
        </w:rPr>
        <w:t>Пріоритет 2. Розвиток інфраструктури;</w:t>
      </w:r>
    </w:p>
    <w:p w14:paraId="233677D0" w14:textId="1FACC6D6" w:rsidR="0063406A" w:rsidRPr="006F75F7" w:rsidRDefault="00FE7A0A" w:rsidP="00FE7A0A">
      <w:pPr>
        <w:ind w:firstLine="709"/>
        <w:jc w:val="both"/>
        <w:rPr>
          <w:lang w:val="uk-UA"/>
        </w:rPr>
      </w:pPr>
      <w:r w:rsidRPr="00FE7A0A">
        <w:rPr>
          <w:lang w:val="uk-UA"/>
        </w:rPr>
        <w:t>Пріоритет 3. Збереження довкілля, відновлення та стале використання природних ресурсів, підвищення якості життя населення.</w:t>
      </w:r>
    </w:p>
    <w:p w14:paraId="49F66224" w14:textId="77777777" w:rsidR="00817409" w:rsidRPr="00BD7AC8" w:rsidRDefault="00817409" w:rsidP="00033B03">
      <w:pPr>
        <w:widowControl w:val="0"/>
        <w:tabs>
          <w:tab w:val="left" w:pos="900"/>
        </w:tabs>
        <w:ind w:left="360"/>
        <w:contextualSpacing/>
        <w:jc w:val="both"/>
        <w:rPr>
          <w:lang w:val="uk-UA"/>
        </w:rPr>
      </w:pPr>
    </w:p>
    <w:p w14:paraId="2EC6E865" w14:textId="77777777" w:rsidR="00047143" w:rsidRPr="00047143" w:rsidRDefault="00047143" w:rsidP="00047143">
      <w:pPr>
        <w:widowControl w:val="0"/>
        <w:tabs>
          <w:tab w:val="left" w:pos="900"/>
        </w:tabs>
        <w:ind w:left="360"/>
        <w:contextualSpacing/>
        <w:jc w:val="both"/>
        <w:rPr>
          <w:sz w:val="14"/>
          <w:lang w:val="uk-UA"/>
        </w:rPr>
      </w:pPr>
    </w:p>
    <w:p w14:paraId="4D6FC1D7" w14:textId="65D69CC8" w:rsidR="00BB24E9" w:rsidRPr="00090678" w:rsidRDefault="00BB24E9" w:rsidP="0072245A">
      <w:pPr>
        <w:spacing w:line="240" w:lineRule="atLeast"/>
        <w:ind w:left="360"/>
        <w:contextualSpacing/>
        <w:rPr>
          <w:b/>
          <w:bCs/>
          <w:highlight w:val="green"/>
          <w:lang w:val="uk-UA"/>
        </w:rPr>
      </w:pPr>
    </w:p>
    <w:p w14:paraId="536C22CE" w14:textId="77777777" w:rsidR="00BB24E9" w:rsidRPr="00DF4ECF" w:rsidRDefault="00BB24E9" w:rsidP="00BB24E9">
      <w:pPr>
        <w:jc w:val="center"/>
        <w:rPr>
          <w:b/>
          <w:bCs/>
          <w:sz w:val="40"/>
          <w:szCs w:val="40"/>
          <w:highlight w:val="green"/>
          <w:lang w:val="uk-UA"/>
        </w:rPr>
        <w:sectPr w:rsidR="00BB24E9" w:rsidRPr="00DF4ECF" w:rsidSect="00413984">
          <w:headerReference w:type="default" r:id="rId12"/>
          <w:pgSz w:w="11906" w:h="16838" w:code="9"/>
          <w:pgMar w:top="1134" w:right="567" w:bottom="1134" w:left="1701" w:header="709" w:footer="709" w:gutter="0"/>
          <w:cols w:space="708"/>
          <w:titlePg/>
          <w:docGrid w:linePitch="360"/>
        </w:sectPr>
      </w:pPr>
    </w:p>
    <w:p w14:paraId="76802089" w14:textId="3858DFAD" w:rsidR="000739FA" w:rsidRDefault="000739FA" w:rsidP="00BB24E9">
      <w:pPr>
        <w:jc w:val="center"/>
        <w:rPr>
          <w:b/>
          <w:bCs/>
          <w:sz w:val="28"/>
          <w:szCs w:val="28"/>
          <w:lang w:val="uk-UA"/>
        </w:rPr>
      </w:pPr>
      <w:r>
        <w:rPr>
          <w:b/>
          <w:bCs/>
          <w:sz w:val="28"/>
          <w:szCs w:val="28"/>
          <w:lang w:val="uk-UA"/>
        </w:rPr>
        <w:lastRenderedPageBreak/>
        <w:t>ПРІОРИТЕТНІ ЗАВДАННЯ ТА ЗАХОДИ ЕКОНОМ</w:t>
      </w:r>
      <w:r w:rsidR="005A6EF2">
        <w:rPr>
          <w:b/>
          <w:bCs/>
          <w:sz w:val="28"/>
          <w:szCs w:val="28"/>
          <w:lang w:val="uk-UA"/>
        </w:rPr>
        <w:t>І</w:t>
      </w:r>
      <w:r>
        <w:rPr>
          <w:b/>
          <w:bCs/>
          <w:sz w:val="28"/>
          <w:szCs w:val="28"/>
          <w:lang w:val="uk-UA"/>
        </w:rPr>
        <w:t>ЧНОГО ТА СОЦІАЛЬНОГО РОЗ</w:t>
      </w:r>
      <w:r w:rsidR="005A6EF2">
        <w:rPr>
          <w:b/>
          <w:bCs/>
          <w:sz w:val="28"/>
          <w:szCs w:val="28"/>
          <w:lang w:val="uk-UA"/>
        </w:rPr>
        <w:t>В</w:t>
      </w:r>
      <w:r>
        <w:rPr>
          <w:b/>
          <w:bCs/>
          <w:sz w:val="28"/>
          <w:szCs w:val="28"/>
          <w:lang w:val="uk-UA"/>
        </w:rPr>
        <w:t>ИТКУ СТАРОКОСТЯНТИНІВСЬКОЇ МІСЬКОЇ ТЕРИТОРІАЛЬНОЇ ГРОМАДИ НА 202</w:t>
      </w:r>
      <w:r w:rsidR="00CF2DC7">
        <w:rPr>
          <w:b/>
          <w:bCs/>
          <w:sz w:val="28"/>
          <w:szCs w:val="28"/>
          <w:lang w:val="uk-UA"/>
        </w:rPr>
        <w:t>3</w:t>
      </w:r>
      <w:r>
        <w:rPr>
          <w:b/>
          <w:bCs/>
          <w:sz w:val="28"/>
          <w:szCs w:val="28"/>
          <w:lang w:val="uk-UA"/>
        </w:rPr>
        <w:t xml:space="preserve"> РІК</w:t>
      </w:r>
    </w:p>
    <w:p w14:paraId="2C6D1099" w14:textId="7F5CA29A" w:rsidR="000739FA" w:rsidRDefault="000739FA" w:rsidP="00BB24E9">
      <w:pPr>
        <w:jc w:val="center"/>
        <w:rPr>
          <w:b/>
          <w:bCs/>
          <w:sz w:val="28"/>
          <w:szCs w:val="28"/>
          <w:lang w:val="uk-UA"/>
        </w:rPr>
      </w:pPr>
    </w:p>
    <w:p w14:paraId="1FD6FC9C" w14:textId="77777777" w:rsidR="00077E39" w:rsidRPr="00CC2A56" w:rsidRDefault="00077E39" w:rsidP="00BB24E9">
      <w:pPr>
        <w:jc w:val="center"/>
        <w:rPr>
          <w:b/>
          <w:bCs/>
          <w:sz w:val="2"/>
          <w:szCs w:val="28"/>
          <w:lang w:val="uk-UA"/>
        </w:rPr>
      </w:pPr>
    </w:p>
    <w:tbl>
      <w:tblPr>
        <w:tblStyle w:val="ad"/>
        <w:tblW w:w="14346" w:type="dxa"/>
        <w:tblInd w:w="108" w:type="dxa"/>
        <w:tblLayout w:type="fixed"/>
        <w:tblLook w:val="04A0" w:firstRow="1" w:lastRow="0" w:firstColumn="1" w:lastColumn="0" w:noHBand="0" w:noVBand="1"/>
      </w:tblPr>
      <w:tblGrid>
        <w:gridCol w:w="636"/>
        <w:gridCol w:w="2166"/>
        <w:gridCol w:w="5528"/>
        <w:gridCol w:w="2693"/>
        <w:gridCol w:w="3323"/>
      </w:tblGrid>
      <w:tr w:rsidR="00F67E73" w14:paraId="17D114AA" w14:textId="77777777" w:rsidTr="00F67E73">
        <w:trPr>
          <w:trHeight w:val="20"/>
        </w:trPr>
        <w:tc>
          <w:tcPr>
            <w:tcW w:w="636" w:type="dxa"/>
            <w:vAlign w:val="center"/>
          </w:tcPr>
          <w:p w14:paraId="2A29F451" w14:textId="08D3B30F" w:rsidR="00F67E73" w:rsidRDefault="00F67E73" w:rsidP="00F67E73">
            <w:pPr>
              <w:spacing w:line="240" w:lineRule="atLeast"/>
              <w:contextualSpacing/>
              <w:jc w:val="center"/>
              <w:rPr>
                <w:lang w:val="uk-UA"/>
              </w:rPr>
            </w:pPr>
            <w:r w:rsidRPr="0005210B">
              <w:t>№ з/п</w:t>
            </w:r>
          </w:p>
        </w:tc>
        <w:tc>
          <w:tcPr>
            <w:tcW w:w="2166" w:type="dxa"/>
            <w:vAlign w:val="center"/>
          </w:tcPr>
          <w:p w14:paraId="268E82B2" w14:textId="3C88F2F5" w:rsidR="00F67E73" w:rsidRDefault="00F67E73" w:rsidP="00F67E73">
            <w:pPr>
              <w:spacing w:line="240" w:lineRule="atLeast"/>
              <w:contextualSpacing/>
              <w:jc w:val="center"/>
              <w:rPr>
                <w:lang w:val="uk-UA"/>
              </w:rPr>
            </w:pPr>
            <w:r w:rsidRPr="0005210B">
              <w:t>Пріоритетне завдання</w:t>
            </w:r>
          </w:p>
        </w:tc>
        <w:tc>
          <w:tcPr>
            <w:tcW w:w="5528" w:type="dxa"/>
            <w:vAlign w:val="center"/>
          </w:tcPr>
          <w:p w14:paraId="4438B424" w14:textId="6CDD76CB" w:rsidR="00F67E73" w:rsidRDefault="00F67E73" w:rsidP="00F67E73">
            <w:pPr>
              <w:spacing w:line="240" w:lineRule="atLeast"/>
              <w:contextualSpacing/>
              <w:jc w:val="center"/>
              <w:rPr>
                <w:lang w:val="uk-UA"/>
              </w:rPr>
            </w:pPr>
            <w:r w:rsidRPr="0005210B">
              <w:t>Зміст заходу</w:t>
            </w:r>
          </w:p>
        </w:tc>
        <w:tc>
          <w:tcPr>
            <w:tcW w:w="2693" w:type="dxa"/>
            <w:vAlign w:val="center"/>
          </w:tcPr>
          <w:p w14:paraId="4E639BE0" w14:textId="07234921" w:rsidR="00F67E73" w:rsidRDefault="00F67E73" w:rsidP="00F67E73">
            <w:pPr>
              <w:spacing w:line="240" w:lineRule="atLeast"/>
              <w:contextualSpacing/>
              <w:jc w:val="center"/>
              <w:rPr>
                <w:lang w:val="uk-UA"/>
              </w:rPr>
            </w:pPr>
            <w:r w:rsidRPr="0005210B">
              <w:t>Відповідальні за виконання</w:t>
            </w:r>
          </w:p>
        </w:tc>
        <w:tc>
          <w:tcPr>
            <w:tcW w:w="3323" w:type="dxa"/>
            <w:vAlign w:val="center"/>
          </w:tcPr>
          <w:p w14:paraId="5E5FAF33" w14:textId="6FB9225F" w:rsidR="00F67E73" w:rsidRDefault="00F67E73" w:rsidP="00F67E73">
            <w:pPr>
              <w:spacing w:line="240" w:lineRule="atLeast"/>
              <w:contextualSpacing/>
              <w:jc w:val="center"/>
              <w:rPr>
                <w:lang w:val="uk-UA"/>
              </w:rPr>
            </w:pPr>
            <w:r w:rsidRPr="0005210B">
              <w:t>Очікувані результати</w:t>
            </w:r>
          </w:p>
        </w:tc>
      </w:tr>
      <w:tr w:rsidR="005F331E" w14:paraId="7BAF8134" w14:textId="77777777" w:rsidTr="00121150">
        <w:trPr>
          <w:trHeight w:val="20"/>
        </w:trPr>
        <w:tc>
          <w:tcPr>
            <w:tcW w:w="636" w:type="dxa"/>
          </w:tcPr>
          <w:p w14:paraId="5E6950D5" w14:textId="474BA399" w:rsidR="005F331E" w:rsidRPr="004B5354" w:rsidRDefault="005F331E" w:rsidP="005F331E">
            <w:pPr>
              <w:spacing w:line="240" w:lineRule="atLeast"/>
              <w:contextualSpacing/>
              <w:jc w:val="center"/>
              <w:rPr>
                <w:lang w:val="uk-UA"/>
              </w:rPr>
            </w:pPr>
            <w:r>
              <w:rPr>
                <w:lang w:val="uk-UA"/>
              </w:rPr>
              <w:t>1</w:t>
            </w:r>
          </w:p>
        </w:tc>
        <w:tc>
          <w:tcPr>
            <w:tcW w:w="2166" w:type="dxa"/>
          </w:tcPr>
          <w:p w14:paraId="094EF0CC" w14:textId="3BCFF821" w:rsidR="005F331E" w:rsidRDefault="005F331E" w:rsidP="005F331E">
            <w:pPr>
              <w:spacing w:line="240" w:lineRule="atLeast"/>
              <w:contextualSpacing/>
              <w:jc w:val="center"/>
              <w:rPr>
                <w:lang w:val="uk-UA"/>
              </w:rPr>
            </w:pPr>
            <w:r>
              <w:rPr>
                <w:lang w:val="uk-UA"/>
              </w:rPr>
              <w:t>2</w:t>
            </w:r>
          </w:p>
        </w:tc>
        <w:tc>
          <w:tcPr>
            <w:tcW w:w="5528" w:type="dxa"/>
          </w:tcPr>
          <w:p w14:paraId="3478676D" w14:textId="346ED1C5" w:rsidR="005F331E" w:rsidRPr="004B5354" w:rsidRDefault="005F331E" w:rsidP="005F331E">
            <w:pPr>
              <w:spacing w:line="240" w:lineRule="atLeast"/>
              <w:contextualSpacing/>
              <w:jc w:val="center"/>
              <w:rPr>
                <w:lang w:val="uk-UA"/>
              </w:rPr>
            </w:pPr>
            <w:r>
              <w:rPr>
                <w:lang w:val="uk-UA"/>
              </w:rPr>
              <w:t>3</w:t>
            </w:r>
          </w:p>
        </w:tc>
        <w:tc>
          <w:tcPr>
            <w:tcW w:w="2693" w:type="dxa"/>
          </w:tcPr>
          <w:p w14:paraId="0A24859C" w14:textId="1A724CDC" w:rsidR="005F331E" w:rsidRPr="004B5354" w:rsidRDefault="005F331E" w:rsidP="005F331E">
            <w:pPr>
              <w:spacing w:line="240" w:lineRule="atLeast"/>
              <w:contextualSpacing/>
              <w:jc w:val="center"/>
              <w:rPr>
                <w:lang w:val="uk-UA"/>
              </w:rPr>
            </w:pPr>
            <w:r>
              <w:rPr>
                <w:lang w:val="uk-UA"/>
              </w:rPr>
              <w:t>4</w:t>
            </w:r>
          </w:p>
        </w:tc>
        <w:tc>
          <w:tcPr>
            <w:tcW w:w="3323" w:type="dxa"/>
          </w:tcPr>
          <w:p w14:paraId="36267050" w14:textId="2DFB42AE" w:rsidR="005F331E" w:rsidRPr="004B5354" w:rsidRDefault="005F331E" w:rsidP="005F331E">
            <w:pPr>
              <w:spacing w:line="240" w:lineRule="atLeast"/>
              <w:contextualSpacing/>
              <w:jc w:val="center"/>
              <w:rPr>
                <w:lang w:val="uk-UA"/>
              </w:rPr>
            </w:pPr>
            <w:r>
              <w:rPr>
                <w:lang w:val="uk-UA"/>
              </w:rPr>
              <w:t>5</w:t>
            </w:r>
          </w:p>
        </w:tc>
      </w:tr>
      <w:tr w:rsidR="005F331E" w14:paraId="6E111E44" w14:textId="77777777" w:rsidTr="00121150">
        <w:tc>
          <w:tcPr>
            <w:tcW w:w="14346" w:type="dxa"/>
            <w:gridSpan w:val="5"/>
          </w:tcPr>
          <w:p w14:paraId="1C687304" w14:textId="43903E02" w:rsidR="005F331E" w:rsidRDefault="005F331E" w:rsidP="005F331E">
            <w:pPr>
              <w:spacing w:line="240" w:lineRule="atLeast"/>
              <w:contextualSpacing/>
              <w:jc w:val="center"/>
              <w:rPr>
                <w:b/>
                <w:bCs/>
                <w:sz w:val="28"/>
                <w:szCs w:val="28"/>
                <w:lang w:val="uk-UA"/>
              </w:rPr>
            </w:pPr>
            <w:r w:rsidRPr="00EF2B6E">
              <w:rPr>
                <w:b/>
                <w:bCs/>
                <w:sz w:val="28"/>
                <w:szCs w:val="28"/>
              </w:rPr>
              <w:t xml:space="preserve">ПРІОРИТЕТ 1. </w:t>
            </w:r>
            <w:r w:rsidRPr="005B3A37">
              <w:rPr>
                <w:b/>
                <w:bCs/>
                <w:iCs/>
                <w:sz w:val="28"/>
                <w:szCs w:val="28"/>
                <w:lang w:val="uk-UA"/>
              </w:rPr>
              <w:t>З</w:t>
            </w:r>
            <w:r w:rsidRPr="005B3A37">
              <w:rPr>
                <w:b/>
                <w:bCs/>
                <w:sz w:val="28"/>
                <w:szCs w:val="28"/>
                <w:lang w:val="uk-UA"/>
              </w:rPr>
              <w:t>абезпечення</w:t>
            </w:r>
            <w:r w:rsidRPr="005B3A37">
              <w:rPr>
                <w:b/>
                <w:bCs/>
                <w:i/>
                <w:iCs/>
                <w:sz w:val="28"/>
                <w:szCs w:val="28"/>
                <w:lang w:val="uk-UA"/>
              </w:rPr>
              <w:t xml:space="preserve"> </w:t>
            </w:r>
            <w:r>
              <w:rPr>
                <w:b/>
                <w:bCs/>
                <w:sz w:val="28"/>
                <w:szCs w:val="28"/>
                <w:lang w:val="uk-UA"/>
              </w:rPr>
              <w:t>економічного розвитку</w:t>
            </w:r>
          </w:p>
        </w:tc>
      </w:tr>
      <w:tr w:rsidR="005F331E" w14:paraId="2784EFCE" w14:textId="77777777" w:rsidTr="00121150">
        <w:tc>
          <w:tcPr>
            <w:tcW w:w="636" w:type="dxa"/>
            <w:vMerge w:val="restart"/>
          </w:tcPr>
          <w:p w14:paraId="21C3114A" w14:textId="77777777" w:rsidR="005F331E" w:rsidRPr="00331A17" w:rsidRDefault="005F331E" w:rsidP="005F331E">
            <w:pPr>
              <w:spacing w:line="240" w:lineRule="atLeast"/>
              <w:contextualSpacing/>
              <w:jc w:val="center"/>
              <w:rPr>
                <w:lang w:val="uk-UA"/>
              </w:rPr>
            </w:pPr>
            <w:r>
              <w:rPr>
                <w:lang w:val="uk-UA"/>
              </w:rPr>
              <w:t>1.1</w:t>
            </w:r>
          </w:p>
        </w:tc>
        <w:tc>
          <w:tcPr>
            <w:tcW w:w="2166" w:type="dxa"/>
            <w:vMerge w:val="restart"/>
            <w:vAlign w:val="center"/>
          </w:tcPr>
          <w:p w14:paraId="537AFDA7" w14:textId="77777777" w:rsidR="005F331E" w:rsidRPr="00D86922" w:rsidRDefault="005F331E" w:rsidP="005F331E">
            <w:pPr>
              <w:spacing w:line="240" w:lineRule="atLeast"/>
              <w:contextualSpacing/>
              <w:rPr>
                <w:b/>
                <w:i/>
                <w:highlight w:val="yellow"/>
                <w:lang w:val="uk-UA"/>
              </w:rPr>
            </w:pPr>
            <w:r w:rsidRPr="00E21D2E">
              <w:rPr>
                <w:b/>
                <w:i/>
                <w:lang w:val="uk-UA"/>
              </w:rPr>
              <w:t>Розвиток промислового комплексу</w:t>
            </w:r>
          </w:p>
        </w:tc>
        <w:tc>
          <w:tcPr>
            <w:tcW w:w="5528" w:type="dxa"/>
          </w:tcPr>
          <w:p w14:paraId="3061CB3B" w14:textId="77777777" w:rsidR="005F331E" w:rsidRPr="00E21D2E" w:rsidRDefault="005F331E" w:rsidP="005F331E">
            <w:pPr>
              <w:spacing w:line="240" w:lineRule="atLeast"/>
              <w:contextualSpacing/>
              <w:rPr>
                <w:lang w:val="uk-UA"/>
              </w:rPr>
            </w:pPr>
            <w:r w:rsidRPr="00E21D2E">
              <w:rPr>
                <w:lang w:val="uk-UA"/>
              </w:rPr>
              <w:t>Завершення будівництва олійно-екстрактного заводу, введення в дію нових виробничих потужностей</w:t>
            </w:r>
          </w:p>
        </w:tc>
        <w:tc>
          <w:tcPr>
            <w:tcW w:w="2693" w:type="dxa"/>
          </w:tcPr>
          <w:p w14:paraId="32BE6EED" w14:textId="77777777" w:rsidR="005F331E" w:rsidRPr="00E21D2E" w:rsidRDefault="005F331E" w:rsidP="005F331E">
            <w:pPr>
              <w:spacing w:line="240" w:lineRule="atLeast"/>
              <w:contextualSpacing/>
              <w:rPr>
                <w:lang w:val="uk-UA"/>
              </w:rPr>
            </w:pPr>
            <w:r w:rsidRPr="00E21D2E">
              <w:rPr>
                <w:lang w:val="uk-UA"/>
              </w:rPr>
              <w:t>ТОВ «Старокостянтиніський олійноекстракційний завод»</w:t>
            </w:r>
          </w:p>
        </w:tc>
        <w:tc>
          <w:tcPr>
            <w:tcW w:w="3323" w:type="dxa"/>
          </w:tcPr>
          <w:p w14:paraId="4EB2416E" w14:textId="77777777" w:rsidR="005F331E" w:rsidRPr="00E21D2E" w:rsidRDefault="005F331E" w:rsidP="005F331E">
            <w:pPr>
              <w:spacing w:line="240" w:lineRule="atLeast"/>
              <w:contextualSpacing/>
              <w:rPr>
                <w:lang w:val="uk-UA"/>
              </w:rPr>
            </w:pPr>
            <w:r w:rsidRPr="00E21D2E">
              <w:rPr>
                <w:lang w:val="uk-UA"/>
              </w:rPr>
              <w:t>Створення до 500 нових робочих місць, збільшення надходжень до бюджетів усіх рівнів</w:t>
            </w:r>
          </w:p>
        </w:tc>
      </w:tr>
      <w:tr w:rsidR="005F331E" w14:paraId="52584816" w14:textId="77777777" w:rsidTr="00121150">
        <w:trPr>
          <w:trHeight w:val="1412"/>
        </w:trPr>
        <w:tc>
          <w:tcPr>
            <w:tcW w:w="636" w:type="dxa"/>
            <w:vMerge/>
          </w:tcPr>
          <w:p w14:paraId="31F07952" w14:textId="77777777" w:rsidR="005F331E" w:rsidRPr="00331A17" w:rsidRDefault="005F331E" w:rsidP="005F331E">
            <w:pPr>
              <w:spacing w:line="240" w:lineRule="atLeast"/>
              <w:contextualSpacing/>
              <w:jc w:val="center"/>
              <w:rPr>
                <w:lang w:val="uk-UA"/>
              </w:rPr>
            </w:pPr>
          </w:p>
        </w:tc>
        <w:tc>
          <w:tcPr>
            <w:tcW w:w="2166" w:type="dxa"/>
            <w:vMerge/>
          </w:tcPr>
          <w:p w14:paraId="716AFD34" w14:textId="77777777" w:rsidR="005F331E" w:rsidRPr="00D86922" w:rsidRDefault="005F331E" w:rsidP="005F331E">
            <w:pPr>
              <w:spacing w:line="240" w:lineRule="atLeast"/>
              <w:contextualSpacing/>
              <w:rPr>
                <w:highlight w:val="yellow"/>
                <w:lang w:val="uk-UA"/>
              </w:rPr>
            </w:pPr>
          </w:p>
        </w:tc>
        <w:tc>
          <w:tcPr>
            <w:tcW w:w="5528" w:type="dxa"/>
          </w:tcPr>
          <w:p w14:paraId="3080997F" w14:textId="77777777" w:rsidR="005F331E" w:rsidRPr="00E21D2E" w:rsidRDefault="005F331E" w:rsidP="005F331E">
            <w:pPr>
              <w:spacing w:line="240" w:lineRule="atLeast"/>
              <w:contextualSpacing/>
              <w:rPr>
                <w:lang w:val="uk-UA"/>
              </w:rPr>
            </w:pPr>
            <w:r w:rsidRPr="00E21D2E">
              <w:rPr>
                <w:lang w:val="uk-UA"/>
              </w:rPr>
              <w:t>Продовження підприємствами громади реалізації проєктів, вкладення капітальних інвестицій у технологічне переоснащення промислового виробництва, впровадження сучасних ресурсо- та енергозберігаючих технологій і обладнання</w:t>
            </w:r>
          </w:p>
        </w:tc>
        <w:tc>
          <w:tcPr>
            <w:tcW w:w="2693" w:type="dxa"/>
          </w:tcPr>
          <w:p w14:paraId="508D5C4D" w14:textId="77777777" w:rsidR="005F331E" w:rsidRPr="00E21D2E" w:rsidRDefault="005F331E" w:rsidP="005F331E">
            <w:pPr>
              <w:spacing w:line="240" w:lineRule="atLeast"/>
              <w:contextualSpacing/>
              <w:rPr>
                <w:lang w:val="uk-UA"/>
              </w:rPr>
            </w:pPr>
            <w:r w:rsidRPr="00E21D2E">
              <w:t>Промислові підприємства</w:t>
            </w:r>
            <w:r w:rsidRPr="00E21D2E">
              <w:rPr>
                <w:lang w:val="uk-UA"/>
              </w:rPr>
              <w:t xml:space="preserve"> громади</w:t>
            </w:r>
          </w:p>
        </w:tc>
        <w:tc>
          <w:tcPr>
            <w:tcW w:w="3323" w:type="dxa"/>
          </w:tcPr>
          <w:p w14:paraId="5A1AD488" w14:textId="77777777" w:rsidR="005F331E" w:rsidRPr="00E21D2E" w:rsidRDefault="005F331E" w:rsidP="005F331E">
            <w:pPr>
              <w:spacing w:line="240" w:lineRule="atLeast"/>
              <w:contextualSpacing/>
              <w:rPr>
                <w:lang w:val="uk-UA"/>
              </w:rPr>
            </w:pPr>
            <w:r w:rsidRPr="00E21D2E">
              <w:t>Підвищення конкурентоспроможності промислового виробництва</w:t>
            </w:r>
            <w:r w:rsidRPr="00E21D2E">
              <w:rPr>
                <w:lang w:val="uk-UA"/>
              </w:rPr>
              <w:t>, освоєння нових ринків збуту продукції, створення нових робочих місць</w:t>
            </w:r>
          </w:p>
        </w:tc>
      </w:tr>
      <w:tr w:rsidR="005F331E" w14:paraId="3522D77F" w14:textId="77777777" w:rsidTr="00121150">
        <w:tc>
          <w:tcPr>
            <w:tcW w:w="636" w:type="dxa"/>
            <w:vMerge/>
          </w:tcPr>
          <w:p w14:paraId="1FD2564D" w14:textId="77777777" w:rsidR="005F331E" w:rsidRPr="00331A17" w:rsidRDefault="005F331E" w:rsidP="005F331E">
            <w:pPr>
              <w:spacing w:line="240" w:lineRule="atLeast"/>
              <w:contextualSpacing/>
              <w:jc w:val="center"/>
              <w:rPr>
                <w:lang w:val="uk-UA"/>
              </w:rPr>
            </w:pPr>
          </w:p>
        </w:tc>
        <w:tc>
          <w:tcPr>
            <w:tcW w:w="2166" w:type="dxa"/>
            <w:vMerge/>
          </w:tcPr>
          <w:p w14:paraId="6345876F" w14:textId="77777777" w:rsidR="005F331E" w:rsidRPr="00D86922" w:rsidRDefault="005F331E" w:rsidP="005F331E">
            <w:pPr>
              <w:spacing w:line="240" w:lineRule="atLeast"/>
              <w:contextualSpacing/>
              <w:rPr>
                <w:highlight w:val="yellow"/>
                <w:lang w:val="uk-UA"/>
              </w:rPr>
            </w:pPr>
          </w:p>
        </w:tc>
        <w:tc>
          <w:tcPr>
            <w:tcW w:w="5528" w:type="dxa"/>
          </w:tcPr>
          <w:p w14:paraId="7D69A7C1" w14:textId="77777777" w:rsidR="005F331E" w:rsidRPr="00D86922" w:rsidRDefault="005F331E" w:rsidP="005F331E">
            <w:pPr>
              <w:spacing w:line="240" w:lineRule="atLeast"/>
              <w:contextualSpacing/>
              <w:rPr>
                <w:highlight w:val="yellow"/>
                <w:lang w:val="uk-UA"/>
              </w:rPr>
            </w:pPr>
            <w:r w:rsidRPr="00E21D2E">
              <w:rPr>
                <w:lang w:val="uk-UA"/>
              </w:rPr>
              <w:t>Забезпечення нових можливостей для розвитку промисловості, зміцнення співпраці між підприємствами, інвесторами, міською радою та іншими зацікавленими сторонами</w:t>
            </w:r>
          </w:p>
        </w:tc>
        <w:tc>
          <w:tcPr>
            <w:tcW w:w="2693" w:type="dxa"/>
            <w:vMerge w:val="restart"/>
          </w:tcPr>
          <w:p w14:paraId="59558FAC" w14:textId="77777777" w:rsidR="005F331E" w:rsidRPr="00C83E3E" w:rsidRDefault="005F331E" w:rsidP="005F331E">
            <w:pPr>
              <w:spacing w:line="240" w:lineRule="atLeast"/>
              <w:contextualSpacing/>
              <w:rPr>
                <w:lang w:val="uk-UA"/>
              </w:rPr>
            </w:pPr>
            <w:r w:rsidRPr="00C83E3E">
              <w:t>Промислові підприємства громади</w:t>
            </w:r>
            <w:r w:rsidRPr="00C83E3E">
              <w:rPr>
                <w:lang w:val="uk-UA"/>
              </w:rPr>
              <w:t>, виконавчий комітет міської ради</w:t>
            </w:r>
          </w:p>
        </w:tc>
        <w:tc>
          <w:tcPr>
            <w:tcW w:w="3323" w:type="dxa"/>
            <w:vMerge w:val="restart"/>
          </w:tcPr>
          <w:p w14:paraId="42759D5D" w14:textId="77777777" w:rsidR="005F331E" w:rsidRPr="00C83E3E" w:rsidRDefault="005F331E" w:rsidP="005F331E">
            <w:pPr>
              <w:spacing w:line="240" w:lineRule="atLeast"/>
              <w:contextualSpacing/>
              <w:rPr>
                <w:lang w:val="uk-UA"/>
              </w:rPr>
            </w:pPr>
            <w:r w:rsidRPr="00C83E3E">
              <w:t>Популяризація продукції місцевих виробників</w:t>
            </w:r>
          </w:p>
        </w:tc>
      </w:tr>
      <w:tr w:rsidR="005F331E" w:rsidRPr="007362EC" w14:paraId="54C063E9" w14:textId="77777777" w:rsidTr="00121150">
        <w:trPr>
          <w:trHeight w:val="1041"/>
        </w:trPr>
        <w:tc>
          <w:tcPr>
            <w:tcW w:w="636" w:type="dxa"/>
            <w:vMerge/>
          </w:tcPr>
          <w:p w14:paraId="14B1ED65" w14:textId="77777777" w:rsidR="005F331E" w:rsidRPr="00331A17" w:rsidRDefault="005F331E" w:rsidP="005F331E">
            <w:pPr>
              <w:spacing w:line="240" w:lineRule="atLeast"/>
              <w:contextualSpacing/>
              <w:jc w:val="center"/>
              <w:rPr>
                <w:lang w:val="uk-UA"/>
              </w:rPr>
            </w:pPr>
          </w:p>
        </w:tc>
        <w:tc>
          <w:tcPr>
            <w:tcW w:w="2166" w:type="dxa"/>
            <w:vMerge/>
          </w:tcPr>
          <w:p w14:paraId="08ECEF65" w14:textId="77777777" w:rsidR="005F331E" w:rsidRPr="00D86922" w:rsidRDefault="005F331E" w:rsidP="005F331E">
            <w:pPr>
              <w:spacing w:line="240" w:lineRule="atLeast"/>
              <w:contextualSpacing/>
              <w:rPr>
                <w:highlight w:val="yellow"/>
                <w:lang w:val="uk-UA"/>
              </w:rPr>
            </w:pPr>
          </w:p>
        </w:tc>
        <w:tc>
          <w:tcPr>
            <w:tcW w:w="5528" w:type="dxa"/>
          </w:tcPr>
          <w:p w14:paraId="103A64AD" w14:textId="77777777" w:rsidR="005F331E" w:rsidRDefault="005F331E" w:rsidP="005F331E">
            <w:pPr>
              <w:spacing w:line="240" w:lineRule="atLeast"/>
              <w:contextualSpacing/>
              <w:rPr>
                <w:lang w:val="uk-UA"/>
              </w:rPr>
            </w:pPr>
            <w:r w:rsidRPr="00E21D2E">
              <w:rPr>
                <w:lang w:val="uk-UA"/>
              </w:rPr>
              <w:t>Створення умов для: нарощування підприємствами громади обсягів виробництва, підвищення конкурентоспроможності продукції з орієнтацією на потреби внутрішнього ринку та збільшення експортного потенціалу</w:t>
            </w:r>
          </w:p>
          <w:p w14:paraId="0CFB4981" w14:textId="77777777" w:rsidR="001576E8" w:rsidRDefault="001576E8" w:rsidP="005F331E">
            <w:pPr>
              <w:spacing w:line="240" w:lineRule="atLeast"/>
              <w:contextualSpacing/>
              <w:rPr>
                <w:lang w:val="uk-UA"/>
              </w:rPr>
            </w:pPr>
          </w:p>
          <w:p w14:paraId="492AEC6B" w14:textId="77777777" w:rsidR="001576E8" w:rsidRDefault="001576E8" w:rsidP="005F331E">
            <w:pPr>
              <w:spacing w:line="240" w:lineRule="atLeast"/>
              <w:contextualSpacing/>
              <w:rPr>
                <w:lang w:val="uk-UA"/>
              </w:rPr>
            </w:pPr>
          </w:p>
          <w:p w14:paraId="04A8B5E9" w14:textId="73EC3E9C" w:rsidR="001576E8" w:rsidRPr="005F331E" w:rsidRDefault="001576E8" w:rsidP="005F331E">
            <w:pPr>
              <w:spacing w:line="240" w:lineRule="atLeast"/>
              <w:contextualSpacing/>
              <w:rPr>
                <w:lang w:val="uk-UA"/>
              </w:rPr>
            </w:pPr>
          </w:p>
        </w:tc>
        <w:tc>
          <w:tcPr>
            <w:tcW w:w="2693" w:type="dxa"/>
            <w:vMerge/>
          </w:tcPr>
          <w:p w14:paraId="5757524E" w14:textId="77777777" w:rsidR="005F331E" w:rsidRPr="00D86922" w:rsidRDefault="005F331E" w:rsidP="005F331E">
            <w:pPr>
              <w:spacing w:line="240" w:lineRule="atLeast"/>
              <w:contextualSpacing/>
              <w:rPr>
                <w:highlight w:val="yellow"/>
                <w:lang w:val="uk-UA"/>
              </w:rPr>
            </w:pPr>
          </w:p>
        </w:tc>
        <w:tc>
          <w:tcPr>
            <w:tcW w:w="3323" w:type="dxa"/>
            <w:vMerge/>
          </w:tcPr>
          <w:p w14:paraId="4BFD700C" w14:textId="77777777" w:rsidR="005F331E" w:rsidRPr="00D86922" w:rsidRDefault="005F331E" w:rsidP="005F331E">
            <w:pPr>
              <w:spacing w:line="240" w:lineRule="atLeast"/>
              <w:contextualSpacing/>
              <w:rPr>
                <w:highlight w:val="yellow"/>
                <w:lang w:val="uk-UA"/>
              </w:rPr>
            </w:pPr>
          </w:p>
        </w:tc>
      </w:tr>
      <w:tr w:rsidR="005F331E" w14:paraId="1AC6DE95" w14:textId="77777777" w:rsidTr="00121150">
        <w:trPr>
          <w:trHeight w:val="1666"/>
        </w:trPr>
        <w:tc>
          <w:tcPr>
            <w:tcW w:w="636" w:type="dxa"/>
            <w:vMerge w:val="restart"/>
          </w:tcPr>
          <w:p w14:paraId="73C5BC88" w14:textId="77777777" w:rsidR="005F331E" w:rsidRPr="00331A17" w:rsidRDefault="005F331E" w:rsidP="005F331E">
            <w:pPr>
              <w:spacing w:line="240" w:lineRule="atLeast"/>
              <w:contextualSpacing/>
              <w:jc w:val="center"/>
              <w:rPr>
                <w:lang w:val="uk-UA"/>
              </w:rPr>
            </w:pPr>
            <w:r>
              <w:rPr>
                <w:lang w:val="uk-UA"/>
              </w:rPr>
              <w:lastRenderedPageBreak/>
              <w:t>1.2</w:t>
            </w:r>
          </w:p>
        </w:tc>
        <w:tc>
          <w:tcPr>
            <w:tcW w:w="2166" w:type="dxa"/>
            <w:vMerge w:val="restart"/>
          </w:tcPr>
          <w:p w14:paraId="5C39E265" w14:textId="7DF22D57" w:rsidR="005F331E" w:rsidRPr="00E21D2E" w:rsidRDefault="005F331E" w:rsidP="005F331E">
            <w:pPr>
              <w:spacing w:line="240" w:lineRule="atLeast"/>
              <w:contextualSpacing/>
              <w:rPr>
                <w:b/>
                <w:bCs/>
                <w:i/>
                <w:lang w:val="uk-UA"/>
              </w:rPr>
            </w:pPr>
            <w:r w:rsidRPr="00E21D2E">
              <w:rPr>
                <w:b/>
                <w:bCs/>
                <w:i/>
                <w:lang w:val="uk-UA"/>
              </w:rPr>
              <w:t xml:space="preserve">Збільшення капіталовкладень у розвиток громади, формування позитивного </w:t>
            </w:r>
          </w:p>
          <w:p w14:paraId="03DE93EA" w14:textId="20D310D8" w:rsidR="005F331E" w:rsidRPr="00D86922" w:rsidRDefault="005F331E" w:rsidP="005F331E">
            <w:pPr>
              <w:spacing w:line="240" w:lineRule="atLeast"/>
              <w:contextualSpacing/>
              <w:rPr>
                <w:highlight w:val="yellow"/>
                <w:lang w:val="uk-UA"/>
              </w:rPr>
            </w:pPr>
            <w:r w:rsidRPr="00E21D2E">
              <w:rPr>
                <w:b/>
                <w:bCs/>
                <w:i/>
                <w:lang w:val="uk-UA"/>
              </w:rPr>
              <w:t xml:space="preserve">інвестиційного іміджу </w:t>
            </w:r>
          </w:p>
        </w:tc>
        <w:tc>
          <w:tcPr>
            <w:tcW w:w="5528" w:type="dxa"/>
          </w:tcPr>
          <w:p w14:paraId="18E327DD" w14:textId="662F1B25" w:rsidR="005F331E" w:rsidRPr="00EA641D" w:rsidRDefault="005F331E" w:rsidP="005F331E">
            <w:pPr>
              <w:spacing w:line="240" w:lineRule="atLeast"/>
              <w:contextualSpacing/>
              <w:rPr>
                <w:szCs w:val="28"/>
                <w:lang w:val="uk-UA"/>
              </w:rPr>
            </w:pPr>
            <w:r w:rsidRPr="00E21D2E">
              <w:rPr>
                <w:szCs w:val="28"/>
                <w:lang w:val="uk-UA"/>
              </w:rPr>
              <w:t>Стимулювання залучення інвестицій у всі сфери діяльності громади шляхом вивчення наявних ресурсів та потреб в інвестиціях, розроблення та поширення інвестиційних пропозицій проєктів стратегічного значення для розвитку громади</w:t>
            </w:r>
          </w:p>
        </w:tc>
        <w:tc>
          <w:tcPr>
            <w:tcW w:w="2693" w:type="dxa"/>
            <w:vMerge w:val="restart"/>
          </w:tcPr>
          <w:p w14:paraId="5D7D0A19" w14:textId="152C1763" w:rsidR="005F331E" w:rsidRPr="002A0A5A" w:rsidRDefault="005F331E" w:rsidP="005F331E">
            <w:pPr>
              <w:spacing w:line="240" w:lineRule="atLeast"/>
              <w:contextualSpacing/>
              <w:rPr>
                <w:lang w:val="uk-UA"/>
              </w:rPr>
            </w:pPr>
            <w:r>
              <w:rPr>
                <w:bCs/>
                <w:lang w:val="uk-UA"/>
              </w:rPr>
              <w:t xml:space="preserve">Управління економіки </w:t>
            </w:r>
            <w:r w:rsidRPr="002A0A5A">
              <w:rPr>
                <w:bCs/>
                <w:lang w:val="uk-UA"/>
              </w:rPr>
              <w:t>виконавчого комітету міської ради</w:t>
            </w:r>
          </w:p>
        </w:tc>
        <w:tc>
          <w:tcPr>
            <w:tcW w:w="3323" w:type="dxa"/>
            <w:vMerge w:val="restart"/>
          </w:tcPr>
          <w:p w14:paraId="15059985" w14:textId="2CBFE8D0" w:rsidR="005F331E" w:rsidRPr="002A0A5A" w:rsidRDefault="005F331E" w:rsidP="005F331E">
            <w:pPr>
              <w:spacing w:line="240" w:lineRule="atLeast"/>
              <w:contextualSpacing/>
              <w:rPr>
                <w:lang w:val="uk-UA"/>
              </w:rPr>
            </w:pPr>
            <w:r w:rsidRPr="002A0A5A">
              <w:rPr>
                <w:lang w:val="uk-UA"/>
              </w:rPr>
              <w:t>Підвищення іміджу громади як інвестиційно привабливої</w:t>
            </w:r>
          </w:p>
          <w:p w14:paraId="12DF4781" w14:textId="77777777" w:rsidR="005F331E" w:rsidRPr="002A0A5A" w:rsidRDefault="005F331E" w:rsidP="005F331E">
            <w:pPr>
              <w:spacing w:line="240" w:lineRule="atLeast"/>
              <w:contextualSpacing/>
              <w:rPr>
                <w:lang w:val="uk-UA"/>
              </w:rPr>
            </w:pPr>
            <w:r w:rsidRPr="002A0A5A">
              <w:rPr>
                <w:lang w:val="uk-UA"/>
              </w:rPr>
              <w:t>території</w:t>
            </w:r>
          </w:p>
        </w:tc>
      </w:tr>
      <w:tr w:rsidR="005F331E" w14:paraId="34AEB25A" w14:textId="77777777" w:rsidTr="00121150">
        <w:tc>
          <w:tcPr>
            <w:tcW w:w="636" w:type="dxa"/>
            <w:vMerge/>
          </w:tcPr>
          <w:p w14:paraId="7D26AF01" w14:textId="77777777" w:rsidR="005F331E" w:rsidRPr="00331A17" w:rsidRDefault="005F331E" w:rsidP="005F331E">
            <w:pPr>
              <w:spacing w:line="240" w:lineRule="atLeast"/>
              <w:contextualSpacing/>
              <w:jc w:val="center"/>
              <w:rPr>
                <w:lang w:val="uk-UA"/>
              </w:rPr>
            </w:pPr>
          </w:p>
        </w:tc>
        <w:tc>
          <w:tcPr>
            <w:tcW w:w="2166" w:type="dxa"/>
            <w:vMerge/>
          </w:tcPr>
          <w:p w14:paraId="5014BBD0" w14:textId="77777777" w:rsidR="005F331E" w:rsidRPr="00331A17" w:rsidRDefault="005F331E" w:rsidP="005F331E">
            <w:pPr>
              <w:spacing w:line="240" w:lineRule="atLeast"/>
              <w:contextualSpacing/>
              <w:rPr>
                <w:lang w:val="uk-UA"/>
              </w:rPr>
            </w:pPr>
          </w:p>
        </w:tc>
        <w:tc>
          <w:tcPr>
            <w:tcW w:w="5528" w:type="dxa"/>
          </w:tcPr>
          <w:p w14:paraId="4675FD8B" w14:textId="77777777" w:rsidR="005F331E" w:rsidRPr="00331A17" w:rsidRDefault="005F331E" w:rsidP="005F331E">
            <w:pPr>
              <w:spacing w:line="240" w:lineRule="atLeast"/>
              <w:contextualSpacing/>
              <w:rPr>
                <w:lang w:val="uk-UA"/>
              </w:rPr>
            </w:pPr>
            <w:r w:rsidRPr="00C85140">
              <w:rPr>
                <w:bCs/>
              </w:rPr>
              <w:t>Участь у  заходах щодо налагодження нових зв'язків з інвесторами (виставки, форуми, ярмарки, бізнес-зустрічі тощо) з метою рекламування економічного потенціалу та представлення інвестиційних про</w:t>
            </w:r>
            <w:r w:rsidRPr="00C85140">
              <w:rPr>
                <w:bCs/>
                <w:lang w:val="uk-UA"/>
              </w:rPr>
              <w:t>є</w:t>
            </w:r>
            <w:r w:rsidRPr="00C85140">
              <w:rPr>
                <w:bCs/>
              </w:rPr>
              <w:t>ктів</w:t>
            </w:r>
          </w:p>
        </w:tc>
        <w:tc>
          <w:tcPr>
            <w:tcW w:w="2693" w:type="dxa"/>
            <w:vMerge/>
          </w:tcPr>
          <w:p w14:paraId="378C9550" w14:textId="77777777" w:rsidR="005F331E" w:rsidRPr="00331A17" w:rsidRDefault="005F331E" w:rsidP="005F331E">
            <w:pPr>
              <w:spacing w:line="240" w:lineRule="atLeast"/>
              <w:contextualSpacing/>
              <w:rPr>
                <w:lang w:val="uk-UA"/>
              </w:rPr>
            </w:pPr>
          </w:p>
        </w:tc>
        <w:tc>
          <w:tcPr>
            <w:tcW w:w="3323" w:type="dxa"/>
            <w:vMerge/>
          </w:tcPr>
          <w:p w14:paraId="2748F368" w14:textId="77777777" w:rsidR="005F331E" w:rsidRPr="00331A17" w:rsidRDefault="005F331E" w:rsidP="005F331E">
            <w:pPr>
              <w:spacing w:line="240" w:lineRule="atLeast"/>
              <w:contextualSpacing/>
              <w:rPr>
                <w:lang w:val="uk-UA"/>
              </w:rPr>
            </w:pPr>
          </w:p>
        </w:tc>
      </w:tr>
      <w:tr w:rsidR="005F331E" w14:paraId="6086AEDC" w14:textId="77777777" w:rsidTr="00121150">
        <w:tc>
          <w:tcPr>
            <w:tcW w:w="636" w:type="dxa"/>
            <w:vMerge/>
          </w:tcPr>
          <w:p w14:paraId="2CFCEACE" w14:textId="77777777" w:rsidR="005F331E" w:rsidRPr="00331A17" w:rsidRDefault="005F331E" w:rsidP="005F331E">
            <w:pPr>
              <w:spacing w:line="240" w:lineRule="atLeast"/>
              <w:contextualSpacing/>
              <w:jc w:val="center"/>
              <w:rPr>
                <w:lang w:val="uk-UA"/>
              </w:rPr>
            </w:pPr>
          </w:p>
        </w:tc>
        <w:tc>
          <w:tcPr>
            <w:tcW w:w="2166" w:type="dxa"/>
            <w:vMerge/>
          </w:tcPr>
          <w:p w14:paraId="7DC8BEF1" w14:textId="77777777" w:rsidR="005F331E" w:rsidRPr="00331A17" w:rsidRDefault="005F331E" w:rsidP="005F331E">
            <w:pPr>
              <w:spacing w:line="240" w:lineRule="atLeast"/>
              <w:contextualSpacing/>
              <w:rPr>
                <w:lang w:val="uk-UA"/>
              </w:rPr>
            </w:pPr>
          </w:p>
        </w:tc>
        <w:tc>
          <w:tcPr>
            <w:tcW w:w="5528" w:type="dxa"/>
          </w:tcPr>
          <w:p w14:paraId="19522927" w14:textId="246D54D1" w:rsidR="005F331E" w:rsidRPr="00A247FB" w:rsidRDefault="005F331E" w:rsidP="005F331E">
            <w:pPr>
              <w:spacing w:line="240" w:lineRule="atLeast"/>
              <w:contextualSpacing/>
              <w:rPr>
                <w:bCs/>
                <w:lang w:val="uk-UA"/>
              </w:rPr>
            </w:pPr>
            <w:r>
              <w:rPr>
                <w:bCs/>
                <w:lang w:val="uk-UA"/>
              </w:rPr>
              <w:t>Брендинг громади</w:t>
            </w:r>
            <w:r w:rsidRPr="009C6871">
              <w:rPr>
                <w:bCs/>
                <w:lang w:val="uk-UA"/>
              </w:rPr>
              <w:t>: візуальні (логотип, фірмові кольори, шрифти) та вербальні</w:t>
            </w:r>
            <w:r>
              <w:rPr>
                <w:bCs/>
                <w:lang w:val="uk-UA"/>
              </w:rPr>
              <w:t xml:space="preserve"> атрибути (назва, слоган, тощо)</w:t>
            </w:r>
          </w:p>
        </w:tc>
        <w:tc>
          <w:tcPr>
            <w:tcW w:w="2693" w:type="dxa"/>
            <w:vMerge w:val="restart"/>
          </w:tcPr>
          <w:p w14:paraId="00016B8E" w14:textId="77777777" w:rsidR="005F331E" w:rsidRPr="00331A17" w:rsidRDefault="005F331E" w:rsidP="005F331E">
            <w:pPr>
              <w:spacing w:line="240" w:lineRule="atLeast"/>
              <w:contextualSpacing/>
              <w:rPr>
                <w:lang w:val="uk-UA"/>
              </w:rPr>
            </w:pPr>
            <w:r w:rsidRPr="00C85140">
              <w:rPr>
                <w:lang w:val="uk-UA"/>
              </w:rPr>
              <w:t>Управління культурної політики і ресурсів виконавчого комітету міської ради</w:t>
            </w:r>
          </w:p>
        </w:tc>
        <w:tc>
          <w:tcPr>
            <w:tcW w:w="3323" w:type="dxa"/>
            <w:vMerge/>
          </w:tcPr>
          <w:p w14:paraId="5187C468" w14:textId="77777777" w:rsidR="005F331E" w:rsidRPr="00331A17" w:rsidRDefault="005F331E" w:rsidP="005F331E">
            <w:pPr>
              <w:spacing w:line="240" w:lineRule="atLeast"/>
              <w:contextualSpacing/>
              <w:rPr>
                <w:lang w:val="uk-UA"/>
              </w:rPr>
            </w:pPr>
          </w:p>
        </w:tc>
      </w:tr>
      <w:tr w:rsidR="005F331E" w14:paraId="046E2A19" w14:textId="77777777" w:rsidTr="00121150">
        <w:tc>
          <w:tcPr>
            <w:tcW w:w="636" w:type="dxa"/>
            <w:vMerge/>
          </w:tcPr>
          <w:p w14:paraId="125EA02A" w14:textId="77777777" w:rsidR="005F331E" w:rsidRPr="00331A17" w:rsidRDefault="005F331E" w:rsidP="005F331E">
            <w:pPr>
              <w:spacing w:line="240" w:lineRule="atLeast"/>
              <w:contextualSpacing/>
              <w:jc w:val="center"/>
              <w:rPr>
                <w:lang w:val="uk-UA"/>
              </w:rPr>
            </w:pPr>
          </w:p>
        </w:tc>
        <w:tc>
          <w:tcPr>
            <w:tcW w:w="2166" w:type="dxa"/>
            <w:vMerge/>
          </w:tcPr>
          <w:p w14:paraId="53331358" w14:textId="77777777" w:rsidR="005F331E" w:rsidRPr="00331A17" w:rsidRDefault="005F331E" w:rsidP="005F331E">
            <w:pPr>
              <w:spacing w:line="240" w:lineRule="atLeast"/>
              <w:contextualSpacing/>
              <w:rPr>
                <w:lang w:val="uk-UA"/>
              </w:rPr>
            </w:pPr>
          </w:p>
        </w:tc>
        <w:tc>
          <w:tcPr>
            <w:tcW w:w="5528" w:type="dxa"/>
          </w:tcPr>
          <w:p w14:paraId="6979F7A0" w14:textId="6B7F00D9" w:rsidR="005F331E" w:rsidRDefault="005F331E" w:rsidP="005F331E">
            <w:pPr>
              <w:spacing w:line="240" w:lineRule="atLeast"/>
              <w:contextualSpacing/>
              <w:rPr>
                <w:bCs/>
                <w:lang w:val="uk-UA"/>
              </w:rPr>
            </w:pPr>
            <w:r>
              <w:rPr>
                <w:bCs/>
                <w:lang w:val="uk-UA"/>
              </w:rPr>
              <w:t>П</w:t>
            </w:r>
            <w:r w:rsidRPr="00AE1BBE">
              <w:rPr>
                <w:bCs/>
                <w:lang w:val="uk-UA"/>
              </w:rPr>
              <w:t>ромоція культурних надбань на регіональному, всеукраїнському рівнях; встановлення туристичної навігації</w:t>
            </w:r>
          </w:p>
        </w:tc>
        <w:tc>
          <w:tcPr>
            <w:tcW w:w="2693" w:type="dxa"/>
            <w:vMerge/>
          </w:tcPr>
          <w:p w14:paraId="071D9B1B" w14:textId="77777777" w:rsidR="005F331E" w:rsidRPr="00C85140" w:rsidRDefault="005F331E" w:rsidP="005F331E">
            <w:pPr>
              <w:spacing w:line="240" w:lineRule="atLeast"/>
              <w:contextualSpacing/>
              <w:rPr>
                <w:lang w:val="uk-UA"/>
              </w:rPr>
            </w:pPr>
          </w:p>
        </w:tc>
        <w:tc>
          <w:tcPr>
            <w:tcW w:w="3323" w:type="dxa"/>
            <w:vMerge/>
          </w:tcPr>
          <w:p w14:paraId="15D41674" w14:textId="77777777" w:rsidR="005F331E" w:rsidRPr="00331A17" w:rsidRDefault="005F331E" w:rsidP="005F331E">
            <w:pPr>
              <w:spacing w:line="240" w:lineRule="atLeast"/>
              <w:contextualSpacing/>
              <w:rPr>
                <w:lang w:val="uk-UA"/>
              </w:rPr>
            </w:pPr>
          </w:p>
        </w:tc>
      </w:tr>
      <w:tr w:rsidR="005F331E" w14:paraId="239423A3" w14:textId="77777777" w:rsidTr="00121150">
        <w:tc>
          <w:tcPr>
            <w:tcW w:w="636" w:type="dxa"/>
            <w:vMerge/>
          </w:tcPr>
          <w:p w14:paraId="29EF16E6" w14:textId="77777777" w:rsidR="005F331E" w:rsidRPr="00331A17" w:rsidRDefault="005F331E" w:rsidP="005F331E">
            <w:pPr>
              <w:spacing w:line="240" w:lineRule="atLeast"/>
              <w:contextualSpacing/>
              <w:jc w:val="center"/>
              <w:rPr>
                <w:lang w:val="uk-UA"/>
              </w:rPr>
            </w:pPr>
          </w:p>
        </w:tc>
        <w:tc>
          <w:tcPr>
            <w:tcW w:w="2166" w:type="dxa"/>
            <w:vMerge/>
          </w:tcPr>
          <w:p w14:paraId="544E3B63" w14:textId="77777777" w:rsidR="005F331E" w:rsidRPr="00331A17" w:rsidRDefault="005F331E" w:rsidP="005F331E">
            <w:pPr>
              <w:spacing w:line="240" w:lineRule="atLeast"/>
              <w:contextualSpacing/>
              <w:rPr>
                <w:lang w:val="uk-UA"/>
              </w:rPr>
            </w:pPr>
          </w:p>
        </w:tc>
        <w:tc>
          <w:tcPr>
            <w:tcW w:w="5528" w:type="dxa"/>
          </w:tcPr>
          <w:p w14:paraId="584929E4" w14:textId="77777777" w:rsidR="005F331E" w:rsidRPr="00331A17" w:rsidRDefault="005F331E" w:rsidP="005F331E">
            <w:pPr>
              <w:spacing w:line="240" w:lineRule="atLeast"/>
              <w:contextualSpacing/>
              <w:rPr>
                <w:lang w:val="uk-UA"/>
              </w:rPr>
            </w:pPr>
            <w:r w:rsidRPr="00C85140">
              <w:rPr>
                <w:bCs/>
                <w:lang w:val="uk-UA"/>
              </w:rPr>
              <w:t>П</w:t>
            </w:r>
            <w:r w:rsidRPr="00C85140">
              <w:rPr>
                <w:bCs/>
              </w:rPr>
              <w:t>ідготов</w:t>
            </w:r>
            <w:r>
              <w:rPr>
                <w:bCs/>
              </w:rPr>
              <w:t>ка та подання інвестиційних про</w:t>
            </w:r>
            <w:r>
              <w:rPr>
                <w:bCs/>
                <w:lang w:val="uk-UA"/>
              </w:rPr>
              <w:t>є</w:t>
            </w:r>
            <w:r w:rsidRPr="00C85140">
              <w:rPr>
                <w:bCs/>
              </w:rPr>
              <w:t>ктів для фінансування за рахунок бюджетних коштів</w:t>
            </w:r>
          </w:p>
        </w:tc>
        <w:tc>
          <w:tcPr>
            <w:tcW w:w="2693" w:type="dxa"/>
            <w:vMerge w:val="restart"/>
          </w:tcPr>
          <w:p w14:paraId="09D9035F" w14:textId="641585A0" w:rsidR="005F331E" w:rsidRPr="00331A17" w:rsidRDefault="005F331E" w:rsidP="005F331E">
            <w:pPr>
              <w:spacing w:line="240" w:lineRule="atLeast"/>
              <w:contextualSpacing/>
              <w:rPr>
                <w:lang w:val="uk-UA"/>
              </w:rPr>
            </w:pPr>
            <w:r w:rsidRPr="00C85140">
              <w:rPr>
                <w:lang w:val="uk-UA"/>
              </w:rPr>
              <w:t>Управління економік</w:t>
            </w:r>
            <w:r>
              <w:rPr>
                <w:lang w:val="uk-UA"/>
              </w:rPr>
              <w:t xml:space="preserve">и виконавчого комітету міської </w:t>
            </w:r>
            <w:r w:rsidRPr="00C85140">
              <w:rPr>
                <w:lang w:val="uk-UA"/>
              </w:rPr>
              <w:t>ради</w:t>
            </w:r>
          </w:p>
        </w:tc>
        <w:tc>
          <w:tcPr>
            <w:tcW w:w="3323" w:type="dxa"/>
            <w:vMerge w:val="restart"/>
          </w:tcPr>
          <w:p w14:paraId="65630A6F" w14:textId="77777777" w:rsidR="005F331E" w:rsidRPr="00331A17" w:rsidRDefault="005F331E" w:rsidP="005F331E">
            <w:pPr>
              <w:spacing w:line="240" w:lineRule="atLeast"/>
              <w:contextualSpacing/>
              <w:rPr>
                <w:lang w:val="uk-UA"/>
              </w:rPr>
            </w:pPr>
            <w:r w:rsidRPr="00163EB1">
              <w:rPr>
                <w:lang w:val="uk-UA"/>
              </w:rPr>
              <w:t>Вирішення актуальних питань розвитку сфер діяльності громади</w:t>
            </w:r>
          </w:p>
        </w:tc>
      </w:tr>
      <w:tr w:rsidR="005F331E" w:rsidRPr="007362EC" w14:paraId="3A88E5B3" w14:textId="77777777" w:rsidTr="00121150">
        <w:tc>
          <w:tcPr>
            <w:tcW w:w="636" w:type="dxa"/>
            <w:vMerge/>
          </w:tcPr>
          <w:p w14:paraId="0527D97E" w14:textId="77777777" w:rsidR="005F331E" w:rsidRPr="00331A17" w:rsidRDefault="005F331E" w:rsidP="005F331E">
            <w:pPr>
              <w:spacing w:line="240" w:lineRule="atLeast"/>
              <w:contextualSpacing/>
              <w:jc w:val="center"/>
              <w:rPr>
                <w:lang w:val="uk-UA"/>
              </w:rPr>
            </w:pPr>
          </w:p>
        </w:tc>
        <w:tc>
          <w:tcPr>
            <w:tcW w:w="2166" w:type="dxa"/>
            <w:vMerge/>
          </w:tcPr>
          <w:p w14:paraId="64CF6FDE" w14:textId="77777777" w:rsidR="005F331E" w:rsidRPr="00331A17" w:rsidRDefault="005F331E" w:rsidP="005F331E">
            <w:pPr>
              <w:spacing w:line="240" w:lineRule="atLeast"/>
              <w:contextualSpacing/>
              <w:rPr>
                <w:lang w:val="uk-UA"/>
              </w:rPr>
            </w:pPr>
          </w:p>
        </w:tc>
        <w:tc>
          <w:tcPr>
            <w:tcW w:w="5528" w:type="dxa"/>
          </w:tcPr>
          <w:p w14:paraId="0503813A" w14:textId="77777777" w:rsidR="005F331E" w:rsidRPr="00331A17" w:rsidRDefault="005F331E" w:rsidP="005F331E">
            <w:pPr>
              <w:spacing w:line="240" w:lineRule="atLeast"/>
              <w:contextualSpacing/>
              <w:rPr>
                <w:lang w:val="uk-UA"/>
              </w:rPr>
            </w:pPr>
            <w:r>
              <w:rPr>
                <w:bCs/>
                <w:lang w:val="uk-UA"/>
              </w:rPr>
              <w:t>Ініціювання проє</w:t>
            </w:r>
            <w:r w:rsidRPr="00B76F1B">
              <w:rPr>
                <w:bCs/>
                <w:lang w:val="uk-UA"/>
              </w:rPr>
              <w:t>ктів і програм, для реалізації яких є можливість залучити міжнародну технічну допомогу та ресурси міжнародних фінансових організацій</w:t>
            </w:r>
          </w:p>
        </w:tc>
        <w:tc>
          <w:tcPr>
            <w:tcW w:w="2693" w:type="dxa"/>
            <w:vMerge/>
          </w:tcPr>
          <w:p w14:paraId="72813EEC" w14:textId="77777777" w:rsidR="005F331E" w:rsidRPr="00331A17" w:rsidRDefault="005F331E" w:rsidP="005F331E">
            <w:pPr>
              <w:spacing w:line="240" w:lineRule="atLeast"/>
              <w:contextualSpacing/>
              <w:rPr>
                <w:lang w:val="uk-UA"/>
              </w:rPr>
            </w:pPr>
          </w:p>
        </w:tc>
        <w:tc>
          <w:tcPr>
            <w:tcW w:w="3323" w:type="dxa"/>
            <w:vMerge/>
          </w:tcPr>
          <w:p w14:paraId="6357CE0E" w14:textId="77777777" w:rsidR="005F331E" w:rsidRPr="00331A17" w:rsidRDefault="005F331E" w:rsidP="005F331E">
            <w:pPr>
              <w:spacing w:line="240" w:lineRule="atLeast"/>
              <w:contextualSpacing/>
              <w:rPr>
                <w:lang w:val="uk-UA"/>
              </w:rPr>
            </w:pPr>
          </w:p>
        </w:tc>
      </w:tr>
      <w:tr w:rsidR="005F331E" w:rsidRPr="007362EC" w14:paraId="64B07E34" w14:textId="77777777" w:rsidTr="00121150">
        <w:tc>
          <w:tcPr>
            <w:tcW w:w="636" w:type="dxa"/>
            <w:vMerge/>
          </w:tcPr>
          <w:p w14:paraId="30E0CC1C" w14:textId="77777777" w:rsidR="005F331E" w:rsidRPr="00331A17" w:rsidRDefault="005F331E" w:rsidP="005F331E">
            <w:pPr>
              <w:spacing w:line="240" w:lineRule="atLeast"/>
              <w:contextualSpacing/>
              <w:jc w:val="center"/>
              <w:rPr>
                <w:lang w:val="uk-UA"/>
              </w:rPr>
            </w:pPr>
          </w:p>
        </w:tc>
        <w:tc>
          <w:tcPr>
            <w:tcW w:w="2166" w:type="dxa"/>
            <w:vMerge/>
          </w:tcPr>
          <w:p w14:paraId="3B031DF9" w14:textId="77777777" w:rsidR="005F331E" w:rsidRPr="00331A17" w:rsidRDefault="005F331E" w:rsidP="005F331E">
            <w:pPr>
              <w:spacing w:line="240" w:lineRule="atLeast"/>
              <w:contextualSpacing/>
              <w:rPr>
                <w:lang w:val="uk-UA"/>
              </w:rPr>
            </w:pPr>
          </w:p>
        </w:tc>
        <w:tc>
          <w:tcPr>
            <w:tcW w:w="5528" w:type="dxa"/>
          </w:tcPr>
          <w:p w14:paraId="01A19E18" w14:textId="6838487A" w:rsidR="005F331E" w:rsidRPr="005F331E" w:rsidRDefault="005F331E" w:rsidP="005F331E">
            <w:pPr>
              <w:spacing w:line="240" w:lineRule="atLeast"/>
              <w:contextualSpacing/>
              <w:rPr>
                <w:bCs/>
                <w:lang w:val="uk-UA"/>
              </w:rPr>
            </w:pPr>
            <w:r w:rsidRPr="00B76F1B">
              <w:rPr>
                <w:bCs/>
                <w:lang w:val="uk-UA"/>
              </w:rPr>
              <w:t>Залучення інвестицій у туристичний сектор для будівництва інфраструктурних об’єктів; налагодження зв’язків суб’єктів господарювання з міжнародними інвестиційними та фінансовими структурами</w:t>
            </w:r>
          </w:p>
        </w:tc>
        <w:tc>
          <w:tcPr>
            <w:tcW w:w="2693" w:type="dxa"/>
          </w:tcPr>
          <w:p w14:paraId="303AC0E2" w14:textId="77777777" w:rsidR="005F331E" w:rsidRPr="00331A17" w:rsidRDefault="005F331E" w:rsidP="005F331E">
            <w:pPr>
              <w:spacing w:line="240" w:lineRule="atLeast"/>
              <w:contextualSpacing/>
              <w:rPr>
                <w:lang w:val="uk-UA"/>
              </w:rPr>
            </w:pPr>
            <w:r w:rsidRPr="00B76F1B">
              <w:rPr>
                <w:lang w:val="uk-UA"/>
              </w:rPr>
              <w:t>Управління економіки, управління культурної політики і ресурсів виконавчого комітету міської ради</w:t>
            </w:r>
          </w:p>
        </w:tc>
        <w:tc>
          <w:tcPr>
            <w:tcW w:w="3323" w:type="dxa"/>
            <w:vMerge/>
          </w:tcPr>
          <w:p w14:paraId="5906607D" w14:textId="77777777" w:rsidR="005F331E" w:rsidRPr="00331A17" w:rsidRDefault="005F331E" w:rsidP="005F331E">
            <w:pPr>
              <w:spacing w:line="240" w:lineRule="atLeast"/>
              <w:contextualSpacing/>
              <w:rPr>
                <w:lang w:val="uk-UA"/>
              </w:rPr>
            </w:pPr>
          </w:p>
        </w:tc>
      </w:tr>
      <w:tr w:rsidR="0042533B" w14:paraId="37BB0AA1" w14:textId="77777777" w:rsidTr="00121150">
        <w:tc>
          <w:tcPr>
            <w:tcW w:w="636" w:type="dxa"/>
            <w:vMerge w:val="restart"/>
          </w:tcPr>
          <w:p w14:paraId="77F4241E" w14:textId="77777777" w:rsidR="0042533B" w:rsidRPr="00331A17" w:rsidRDefault="0042533B" w:rsidP="005F331E">
            <w:pPr>
              <w:spacing w:line="240" w:lineRule="atLeast"/>
              <w:contextualSpacing/>
              <w:jc w:val="center"/>
              <w:rPr>
                <w:lang w:val="uk-UA"/>
              </w:rPr>
            </w:pPr>
            <w:r>
              <w:rPr>
                <w:lang w:val="uk-UA"/>
              </w:rPr>
              <w:t>1.3</w:t>
            </w:r>
          </w:p>
        </w:tc>
        <w:tc>
          <w:tcPr>
            <w:tcW w:w="2166" w:type="dxa"/>
            <w:vMerge w:val="restart"/>
          </w:tcPr>
          <w:p w14:paraId="6C1A7CD8" w14:textId="77777777" w:rsidR="0042533B" w:rsidRPr="00A247FB" w:rsidRDefault="0042533B" w:rsidP="005F331E">
            <w:pPr>
              <w:spacing w:line="240" w:lineRule="atLeast"/>
              <w:contextualSpacing/>
              <w:rPr>
                <w:lang w:val="uk-UA"/>
              </w:rPr>
            </w:pPr>
            <w:r w:rsidRPr="00A247FB">
              <w:rPr>
                <w:b/>
                <w:bCs/>
                <w:i/>
                <w:lang w:val="uk-UA"/>
              </w:rPr>
              <w:t>Створення умов для розвитку бізнесу</w:t>
            </w:r>
          </w:p>
        </w:tc>
        <w:tc>
          <w:tcPr>
            <w:tcW w:w="5528" w:type="dxa"/>
          </w:tcPr>
          <w:p w14:paraId="4F3464AD" w14:textId="58C26007" w:rsidR="0042533B" w:rsidRPr="00A247FB" w:rsidRDefault="0042533B" w:rsidP="005F331E">
            <w:pPr>
              <w:spacing w:line="240" w:lineRule="atLeast"/>
              <w:contextualSpacing/>
              <w:rPr>
                <w:lang w:val="uk-UA"/>
              </w:rPr>
            </w:pPr>
            <w:r w:rsidRPr="00A247FB">
              <w:rPr>
                <w:bCs/>
                <w:lang w:val="uk-UA"/>
              </w:rPr>
              <w:t xml:space="preserve">Забезпечення реалізації державної регуляторної політики у сфері підприємництва та здійснення нормативно-правового регулювання підприємницької діяльності у відповідності до </w:t>
            </w:r>
            <w:r w:rsidRPr="00A247FB">
              <w:rPr>
                <w:bCs/>
                <w:lang w:val="uk-UA"/>
              </w:rPr>
              <w:lastRenderedPageBreak/>
              <w:t>Закону України «Про засади державної регуляторної політики у сфері господарської діяльності»</w:t>
            </w:r>
          </w:p>
        </w:tc>
        <w:tc>
          <w:tcPr>
            <w:tcW w:w="2693" w:type="dxa"/>
            <w:vMerge w:val="restart"/>
          </w:tcPr>
          <w:p w14:paraId="28072494" w14:textId="77777777" w:rsidR="0042533B" w:rsidRPr="00A247FB" w:rsidRDefault="0042533B" w:rsidP="005F331E">
            <w:pPr>
              <w:spacing w:line="240" w:lineRule="atLeast"/>
              <w:contextualSpacing/>
              <w:rPr>
                <w:lang w:val="uk-UA"/>
              </w:rPr>
            </w:pPr>
            <w:r w:rsidRPr="00A247FB">
              <w:rPr>
                <w:bCs/>
                <w:lang w:val="uk-UA"/>
              </w:rPr>
              <w:lastRenderedPageBreak/>
              <w:t>Управління економіки виконавчого комітету міської ради</w:t>
            </w:r>
          </w:p>
        </w:tc>
        <w:tc>
          <w:tcPr>
            <w:tcW w:w="3323" w:type="dxa"/>
          </w:tcPr>
          <w:p w14:paraId="3513128A" w14:textId="77777777" w:rsidR="0042533B" w:rsidRPr="00A247FB" w:rsidRDefault="0042533B" w:rsidP="005F331E">
            <w:pPr>
              <w:spacing w:line="240" w:lineRule="atLeast"/>
              <w:contextualSpacing/>
              <w:rPr>
                <w:lang w:val="uk-UA"/>
              </w:rPr>
            </w:pPr>
            <w:r w:rsidRPr="00A247FB">
              <w:rPr>
                <w:bCs/>
                <w:lang w:val="uk-UA"/>
              </w:rPr>
              <w:t>Залучення громадськості до здійснення державної регуляторної політики</w:t>
            </w:r>
          </w:p>
        </w:tc>
      </w:tr>
      <w:tr w:rsidR="0042533B" w:rsidRPr="007362EC" w14:paraId="401D8A6D" w14:textId="77777777" w:rsidTr="00121150">
        <w:tc>
          <w:tcPr>
            <w:tcW w:w="636" w:type="dxa"/>
            <w:vMerge/>
          </w:tcPr>
          <w:p w14:paraId="1D939BCE" w14:textId="77777777" w:rsidR="0042533B" w:rsidRPr="00331A17" w:rsidRDefault="0042533B" w:rsidP="005F331E">
            <w:pPr>
              <w:spacing w:line="240" w:lineRule="atLeast"/>
              <w:contextualSpacing/>
              <w:jc w:val="center"/>
              <w:rPr>
                <w:lang w:val="uk-UA"/>
              </w:rPr>
            </w:pPr>
          </w:p>
        </w:tc>
        <w:tc>
          <w:tcPr>
            <w:tcW w:w="2166" w:type="dxa"/>
            <w:vMerge/>
          </w:tcPr>
          <w:p w14:paraId="42CCF518" w14:textId="77777777" w:rsidR="0042533B" w:rsidRPr="00D86922" w:rsidRDefault="0042533B" w:rsidP="005F331E">
            <w:pPr>
              <w:spacing w:line="240" w:lineRule="atLeast"/>
              <w:contextualSpacing/>
              <w:rPr>
                <w:highlight w:val="yellow"/>
                <w:lang w:val="uk-UA"/>
              </w:rPr>
            </w:pPr>
          </w:p>
        </w:tc>
        <w:tc>
          <w:tcPr>
            <w:tcW w:w="5528" w:type="dxa"/>
          </w:tcPr>
          <w:p w14:paraId="4BE36998" w14:textId="77777777" w:rsidR="0042533B" w:rsidRPr="00235A30" w:rsidRDefault="0042533B" w:rsidP="005F331E">
            <w:pPr>
              <w:spacing w:line="240" w:lineRule="atLeast"/>
              <w:contextualSpacing/>
              <w:rPr>
                <w:lang w:val="uk-UA"/>
              </w:rPr>
            </w:pPr>
            <w:r w:rsidRPr="00235A30">
              <w:rPr>
                <w:bCs/>
                <w:lang w:val="uk-UA"/>
              </w:rPr>
              <w:t>Забезпечення конструктивної взаємодії влади та бізнесу у форматі засідань консультативно-дорадчих органів</w:t>
            </w:r>
          </w:p>
        </w:tc>
        <w:tc>
          <w:tcPr>
            <w:tcW w:w="2693" w:type="dxa"/>
            <w:vMerge/>
          </w:tcPr>
          <w:p w14:paraId="6E56B7D2" w14:textId="77777777" w:rsidR="0042533B" w:rsidRPr="00235A30" w:rsidRDefault="0042533B" w:rsidP="005F331E">
            <w:pPr>
              <w:spacing w:line="240" w:lineRule="atLeast"/>
              <w:contextualSpacing/>
              <w:rPr>
                <w:lang w:val="uk-UA"/>
              </w:rPr>
            </w:pPr>
          </w:p>
        </w:tc>
        <w:tc>
          <w:tcPr>
            <w:tcW w:w="3323" w:type="dxa"/>
          </w:tcPr>
          <w:p w14:paraId="0FD6D7B2" w14:textId="77777777" w:rsidR="0042533B" w:rsidRPr="00235A30" w:rsidRDefault="0042533B" w:rsidP="005F331E">
            <w:pPr>
              <w:spacing w:line="240" w:lineRule="atLeast"/>
              <w:contextualSpacing/>
              <w:rPr>
                <w:lang w:val="uk-UA"/>
              </w:rPr>
            </w:pPr>
            <w:r w:rsidRPr="00235A30">
              <w:rPr>
                <w:bCs/>
                <w:lang w:val="uk-UA"/>
              </w:rPr>
              <w:t>Проведення системних консультацій з бізнесом та його громадськими об’єднаннями для вирішення та врегулювання проблемних питань здійснення підприємницької діяльності</w:t>
            </w:r>
          </w:p>
        </w:tc>
      </w:tr>
      <w:tr w:rsidR="0042533B" w14:paraId="21014E38" w14:textId="77777777" w:rsidTr="00121150">
        <w:tc>
          <w:tcPr>
            <w:tcW w:w="636" w:type="dxa"/>
            <w:vMerge/>
          </w:tcPr>
          <w:p w14:paraId="48544B5E" w14:textId="77777777" w:rsidR="0042533B" w:rsidRPr="00331A17" w:rsidRDefault="0042533B" w:rsidP="005F331E">
            <w:pPr>
              <w:spacing w:line="240" w:lineRule="atLeast"/>
              <w:contextualSpacing/>
              <w:jc w:val="center"/>
              <w:rPr>
                <w:lang w:val="uk-UA"/>
              </w:rPr>
            </w:pPr>
          </w:p>
        </w:tc>
        <w:tc>
          <w:tcPr>
            <w:tcW w:w="2166" w:type="dxa"/>
            <w:vMerge/>
          </w:tcPr>
          <w:p w14:paraId="64DC31D5" w14:textId="77777777" w:rsidR="0042533B" w:rsidRPr="00D86922" w:rsidRDefault="0042533B" w:rsidP="005F331E">
            <w:pPr>
              <w:spacing w:line="240" w:lineRule="atLeast"/>
              <w:contextualSpacing/>
              <w:rPr>
                <w:highlight w:val="yellow"/>
                <w:lang w:val="uk-UA"/>
              </w:rPr>
            </w:pPr>
          </w:p>
        </w:tc>
        <w:tc>
          <w:tcPr>
            <w:tcW w:w="5528" w:type="dxa"/>
          </w:tcPr>
          <w:p w14:paraId="6E70ACAA" w14:textId="79948854" w:rsidR="0042533B" w:rsidRPr="00235A30" w:rsidRDefault="0042533B" w:rsidP="005F331E">
            <w:pPr>
              <w:spacing w:line="240" w:lineRule="atLeast"/>
              <w:contextualSpacing/>
              <w:rPr>
                <w:lang w:val="uk-UA"/>
              </w:rPr>
            </w:pPr>
            <w:r w:rsidRPr="00235A30">
              <w:rPr>
                <w:bCs/>
                <w:lang w:val="uk-UA"/>
              </w:rPr>
              <w:t>Проведення моніторингу щодо забезпеченості населення громади об’єктами торгівлі, закладами громадського харчування та сфери послуг. Підготовка проєктів про погодження зручних для населення графіків роботи об’єктів торгівлі, громадського харчування та сфери послуг</w:t>
            </w:r>
          </w:p>
        </w:tc>
        <w:tc>
          <w:tcPr>
            <w:tcW w:w="2693" w:type="dxa"/>
            <w:vMerge/>
          </w:tcPr>
          <w:p w14:paraId="739CF25C" w14:textId="77777777" w:rsidR="0042533B" w:rsidRPr="00235A30" w:rsidRDefault="0042533B" w:rsidP="005F331E">
            <w:pPr>
              <w:spacing w:line="240" w:lineRule="atLeast"/>
              <w:contextualSpacing/>
              <w:rPr>
                <w:lang w:val="uk-UA"/>
              </w:rPr>
            </w:pPr>
          </w:p>
        </w:tc>
        <w:tc>
          <w:tcPr>
            <w:tcW w:w="3323" w:type="dxa"/>
          </w:tcPr>
          <w:p w14:paraId="670AB652" w14:textId="77777777" w:rsidR="0042533B" w:rsidRPr="00235A30" w:rsidRDefault="0042533B" w:rsidP="005F331E">
            <w:pPr>
              <w:spacing w:line="240" w:lineRule="atLeast"/>
              <w:contextualSpacing/>
              <w:rPr>
                <w:lang w:val="uk-UA"/>
              </w:rPr>
            </w:pPr>
            <w:r w:rsidRPr="00235A30">
              <w:rPr>
                <w:bCs/>
                <w:lang w:val="uk-UA"/>
              </w:rPr>
              <w:t>Забезпечення належного рівня торговельного та побутового обслуговування населення</w:t>
            </w:r>
          </w:p>
        </w:tc>
      </w:tr>
      <w:tr w:rsidR="0042533B" w14:paraId="14885AEC" w14:textId="77777777" w:rsidTr="00121150">
        <w:tc>
          <w:tcPr>
            <w:tcW w:w="636" w:type="dxa"/>
            <w:vMerge/>
          </w:tcPr>
          <w:p w14:paraId="4A22796F" w14:textId="77777777" w:rsidR="0042533B" w:rsidRPr="00331A17" w:rsidRDefault="0042533B" w:rsidP="005F331E">
            <w:pPr>
              <w:spacing w:line="240" w:lineRule="atLeast"/>
              <w:contextualSpacing/>
              <w:jc w:val="center"/>
              <w:rPr>
                <w:lang w:val="uk-UA"/>
              </w:rPr>
            </w:pPr>
          </w:p>
        </w:tc>
        <w:tc>
          <w:tcPr>
            <w:tcW w:w="2166" w:type="dxa"/>
            <w:vMerge/>
          </w:tcPr>
          <w:p w14:paraId="27996EEB" w14:textId="77777777" w:rsidR="0042533B" w:rsidRPr="00D86922" w:rsidRDefault="0042533B" w:rsidP="005F331E">
            <w:pPr>
              <w:spacing w:line="240" w:lineRule="atLeast"/>
              <w:contextualSpacing/>
              <w:rPr>
                <w:highlight w:val="yellow"/>
                <w:lang w:val="uk-UA"/>
              </w:rPr>
            </w:pPr>
          </w:p>
        </w:tc>
        <w:tc>
          <w:tcPr>
            <w:tcW w:w="5528" w:type="dxa"/>
          </w:tcPr>
          <w:p w14:paraId="4440EDCF" w14:textId="7CFFB833" w:rsidR="0042533B" w:rsidRPr="00235A30" w:rsidRDefault="0042533B" w:rsidP="005F331E">
            <w:pPr>
              <w:spacing w:line="240" w:lineRule="atLeast"/>
              <w:contextualSpacing/>
              <w:rPr>
                <w:lang w:val="uk-UA"/>
              </w:rPr>
            </w:pPr>
            <w:r w:rsidRPr="00235A30">
              <w:rPr>
                <w:bCs/>
                <w:lang w:val="uk-UA"/>
              </w:rPr>
              <w:t>Здійснення моніторингу щодо цінової ситуації на ринку послуг та основних продовольчих товарів, дотримання вимог Законів України «Про захист прав споживачів», Правил торгівлі та Порядку заняття торгівельною діяльністю</w:t>
            </w:r>
          </w:p>
        </w:tc>
        <w:tc>
          <w:tcPr>
            <w:tcW w:w="2693" w:type="dxa"/>
            <w:vMerge/>
          </w:tcPr>
          <w:p w14:paraId="09F00022" w14:textId="77777777" w:rsidR="0042533B" w:rsidRPr="00235A30" w:rsidRDefault="0042533B" w:rsidP="005F331E">
            <w:pPr>
              <w:spacing w:line="240" w:lineRule="atLeast"/>
              <w:contextualSpacing/>
              <w:rPr>
                <w:lang w:val="uk-UA"/>
              </w:rPr>
            </w:pPr>
          </w:p>
        </w:tc>
        <w:tc>
          <w:tcPr>
            <w:tcW w:w="3323" w:type="dxa"/>
          </w:tcPr>
          <w:p w14:paraId="5741DB56" w14:textId="4F6AFB3B" w:rsidR="0042533B" w:rsidRPr="00235A30" w:rsidRDefault="0042533B" w:rsidP="005F331E">
            <w:pPr>
              <w:spacing w:line="240" w:lineRule="atLeast"/>
              <w:contextualSpacing/>
              <w:rPr>
                <w:lang w:val="uk-UA"/>
              </w:rPr>
            </w:pPr>
            <w:r w:rsidRPr="00235A30">
              <w:rPr>
                <w:bCs/>
                <w:lang w:val="uk-UA"/>
              </w:rPr>
              <w:t>Аналіз цінової ситуації на ринку соціально важливих товарів та послуг. Надання суб’єктам господарювання необхідної консультативної та організаційної допомогу для створення належних умов для покращення обслуговування споживачів</w:t>
            </w:r>
          </w:p>
        </w:tc>
      </w:tr>
      <w:tr w:rsidR="0042533B" w:rsidRPr="007362EC" w14:paraId="5FEC04BF" w14:textId="77777777" w:rsidTr="00121150">
        <w:tc>
          <w:tcPr>
            <w:tcW w:w="636" w:type="dxa"/>
            <w:vMerge/>
          </w:tcPr>
          <w:p w14:paraId="4E14B9B2" w14:textId="77777777" w:rsidR="0042533B" w:rsidRPr="00331A17" w:rsidRDefault="0042533B" w:rsidP="005F331E">
            <w:pPr>
              <w:spacing w:line="240" w:lineRule="atLeast"/>
              <w:contextualSpacing/>
              <w:jc w:val="center"/>
              <w:rPr>
                <w:lang w:val="uk-UA"/>
              </w:rPr>
            </w:pPr>
          </w:p>
        </w:tc>
        <w:tc>
          <w:tcPr>
            <w:tcW w:w="2166" w:type="dxa"/>
            <w:vMerge/>
          </w:tcPr>
          <w:p w14:paraId="0C24B0B8" w14:textId="77777777" w:rsidR="0042533B" w:rsidRPr="00D86922" w:rsidRDefault="0042533B" w:rsidP="005F331E">
            <w:pPr>
              <w:spacing w:line="240" w:lineRule="atLeast"/>
              <w:contextualSpacing/>
              <w:rPr>
                <w:highlight w:val="yellow"/>
                <w:lang w:val="uk-UA"/>
              </w:rPr>
            </w:pPr>
          </w:p>
        </w:tc>
        <w:tc>
          <w:tcPr>
            <w:tcW w:w="5528" w:type="dxa"/>
          </w:tcPr>
          <w:p w14:paraId="769C2828" w14:textId="0985B450" w:rsidR="0042533B" w:rsidRPr="00235A30" w:rsidRDefault="0042533B" w:rsidP="005F331E">
            <w:pPr>
              <w:spacing w:line="240" w:lineRule="atLeast"/>
              <w:contextualSpacing/>
              <w:rPr>
                <w:lang w:val="uk-UA"/>
              </w:rPr>
            </w:pPr>
            <w:r w:rsidRPr="00235A30">
              <w:rPr>
                <w:bCs/>
                <w:lang w:val="uk-UA"/>
              </w:rPr>
              <w:t>Проведення інвентаризації діючих стаціонарних об'єктів торгівлі та сфери послуг з метою оновлення бази обліку та контролю за діяльністю суб’єктів господарської діяльності</w:t>
            </w:r>
          </w:p>
        </w:tc>
        <w:tc>
          <w:tcPr>
            <w:tcW w:w="2693" w:type="dxa"/>
            <w:vMerge/>
          </w:tcPr>
          <w:p w14:paraId="5FBD71E7" w14:textId="77777777" w:rsidR="0042533B" w:rsidRPr="00235A30" w:rsidRDefault="0042533B" w:rsidP="005F331E">
            <w:pPr>
              <w:spacing w:line="240" w:lineRule="atLeast"/>
              <w:contextualSpacing/>
              <w:rPr>
                <w:lang w:val="uk-UA"/>
              </w:rPr>
            </w:pPr>
          </w:p>
        </w:tc>
        <w:tc>
          <w:tcPr>
            <w:tcW w:w="3323" w:type="dxa"/>
          </w:tcPr>
          <w:p w14:paraId="01C79000" w14:textId="315BC2CB" w:rsidR="0042533B" w:rsidRPr="00235A30" w:rsidRDefault="0042533B" w:rsidP="005F331E">
            <w:pPr>
              <w:spacing w:line="240" w:lineRule="atLeast"/>
              <w:contextualSpacing/>
              <w:rPr>
                <w:lang w:val="uk-UA"/>
              </w:rPr>
            </w:pPr>
            <w:r w:rsidRPr="00235A30">
              <w:rPr>
                <w:bCs/>
                <w:lang w:val="uk-UA"/>
              </w:rPr>
              <w:t>Аналіз діяльності суб</w:t>
            </w:r>
            <w:r>
              <w:rPr>
                <w:bCs/>
                <w:lang w:val="uk-UA"/>
              </w:rPr>
              <w:t>’</w:t>
            </w:r>
            <w:r w:rsidRPr="00235A30">
              <w:rPr>
                <w:bCs/>
                <w:lang w:val="uk-UA"/>
              </w:rPr>
              <w:t>єктів господарської діяльності</w:t>
            </w:r>
          </w:p>
        </w:tc>
      </w:tr>
      <w:tr w:rsidR="0042533B" w:rsidRPr="007362EC" w14:paraId="75A3D844" w14:textId="77777777" w:rsidTr="00121150">
        <w:tc>
          <w:tcPr>
            <w:tcW w:w="636" w:type="dxa"/>
            <w:vMerge/>
          </w:tcPr>
          <w:p w14:paraId="7C7F0ECB" w14:textId="77777777" w:rsidR="0042533B" w:rsidRPr="00331A17" w:rsidRDefault="0042533B" w:rsidP="005F331E">
            <w:pPr>
              <w:spacing w:line="240" w:lineRule="atLeast"/>
              <w:contextualSpacing/>
              <w:jc w:val="center"/>
              <w:rPr>
                <w:lang w:val="uk-UA"/>
              </w:rPr>
            </w:pPr>
          </w:p>
        </w:tc>
        <w:tc>
          <w:tcPr>
            <w:tcW w:w="2166" w:type="dxa"/>
            <w:vMerge/>
          </w:tcPr>
          <w:p w14:paraId="316778CF" w14:textId="77777777" w:rsidR="0042533B" w:rsidRPr="00D86922" w:rsidRDefault="0042533B" w:rsidP="005F331E">
            <w:pPr>
              <w:spacing w:line="240" w:lineRule="atLeast"/>
              <w:contextualSpacing/>
              <w:rPr>
                <w:highlight w:val="yellow"/>
                <w:lang w:val="uk-UA"/>
              </w:rPr>
            </w:pPr>
          </w:p>
        </w:tc>
        <w:tc>
          <w:tcPr>
            <w:tcW w:w="5528" w:type="dxa"/>
          </w:tcPr>
          <w:p w14:paraId="699268CD" w14:textId="1FB6868C" w:rsidR="0042533B" w:rsidRPr="00235A30" w:rsidRDefault="0042533B" w:rsidP="005F331E">
            <w:pPr>
              <w:spacing w:line="240" w:lineRule="atLeast"/>
              <w:contextualSpacing/>
              <w:rPr>
                <w:bCs/>
                <w:lang w:val="uk-UA"/>
              </w:rPr>
            </w:pPr>
            <w:r w:rsidRPr="00235A30">
              <w:rPr>
                <w:bCs/>
                <w:lang w:val="uk-UA"/>
              </w:rPr>
              <w:t xml:space="preserve">Надання населенню консультацій з питань організації підприємницької діяльності, </w:t>
            </w:r>
            <w:r w:rsidRPr="00235A30">
              <w:rPr>
                <w:bCs/>
                <w:lang w:val="uk-UA"/>
              </w:rPr>
              <w:lastRenderedPageBreak/>
              <w:t>проведення семінарів, спрямованих на започаткування власної справи</w:t>
            </w:r>
          </w:p>
        </w:tc>
        <w:tc>
          <w:tcPr>
            <w:tcW w:w="2693" w:type="dxa"/>
          </w:tcPr>
          <w:p w14:paraId="30CB64E1" w14:textId="77777777" w:rsidR="0042533B" w:rsidRPr="00235A30" w:rsidRDefault="0042533B" w:rsidP="005F331E">
            <w:pPr>
              <w:spacing w:line="240" w:lineRule="atLeast"/>
              <w:contextualSpacing/>
              <w:rPr>
                <w:lang w:val="uk-UA"/>
              </w:rPr>
            </w:pPr>
            <w:r w:rsidRPr="00235A30">
              <w:rPr>
                <w:bCs/>
                <w:lang w:val="uk-UA"/>
              </w:rPr>
              <w:lastRenderedPageBreak/>
              <w:t xml:space="preserve">Старокостянтинівське управління ГУ ДПС у Хмельницькій області, </w:t>
            </w:r>
            <w:r w:rsidRPr="00235A30">
              <w:rPr>
                <w:bCs/>
                <w:lang w:val="uk-UA"/>
              </w:rPr>
              <w:lastRenderedPageBreak/>
              <w:t>Старокостянтинівська міськрайонна філія Хмельницького обласного центру зайнятості, управління економіки виконавчого комітету</w:t>
            </w:r>
          </w:p>
        </w:tc>
        <w:tc>
          <w:tcPr>
            <w:tcW w:w="3323" w:type="dxa"/>
          </w:tcPr>
          <w:p w14:paraId="05E9CE81" w14:textId="37DFF3D9" w:rsidR="0042533B" w:rsidRPr="00D86922" w:rsidRDefault="0042533B" w:rsidP="00660703">
            <w:pPr>
              <w:spacing w:line="240" w:lineRule="atLeast"/>
              <w:contextualSpacing/>
              <w:rPr>
                <w:highlight w:val="yellow"/>
                <w:lang w:val="uk-UA"/>
              </w:rPr>
            </w:pPr>
            <w:r w:rsidRPr="00660703">
              <w:rPr>
                <w:bCs/>
                <w:lang w:val="uk-UA"/>
              </w:rPr>
              <w:lastRenderedPageBreak/>
              <w:t xml:space="preserve">Проведення системних консультацій з бізнесом та його громадськими </w:t>
            </w:r>
            <w:r w:rsidRPr="00660703">
              <w:rPr>
                <w:bCs/>
                <w:lang w:val="uk-UA"/>
              </w:rPr>
              <w:lastRenderedPageBreak/>
              <w:t>об’єднаннями для вирішення проблемних питань здійснення підприємницької діяльності</w:t>
            </w:r>
          </w:p>
        </w:tc>
      </w:tr>
      <w:tr w:rsidR="0042533B" w14:paraId="39C05979" w14:textId="77777777" w:rsidTr="00121150">
        <w:trPr>
          <w:trHeight w:val="562"/>
        </w:trPr>
        <w:tc>
          <w:tcPr>
            <w:tcW w:w="636" w:type="dxa"/>
            <w:vMerge/>
          </w:tcPr>
          <w:p w14:paraId="29ACABC1" w14:textId="77777777" w:rsidR="0042533B" w:rsidRPr="00331A17" w:rsidRDefault="0042533B" w:rsidP="005F331E">
            <w:pPr>
              <w:spacing w:line="240" w:lineRule="atLeast"/>
              <w:contextualSpacing/>
              <w:jc w:val="center"/>
              <w:rPr>
                <w:lang w:val="uk-UA"/>
              </w:rPr>
            </w:pPr>
          </w:p>
        </w:tc>
        <w:tc>
          <w:tcPr>
            <w:tcW w:w="2166" w:type="dxa"/>
            <w:vMerge/>
          </w:tcPr>
          <w:p w14:paraId="6045D91D" w14:textId="77777777" w:rsidR="0042533B" w:rsidRPr="00D86922" w:rsidRDefault="0042533B" w:rsidP="005F331E">
            <w:pPr>
              <w:spacing w:line="240" w:lineRule="atLeast"/>
              <w:contextualSpacing/>
              <w:rPr>
                <w:highlight w:val="yellow"/>
                <w:lang w:val="uk-UA"/>
              </w:rPr>
            </w:pPr>
          </w:p>
        </w:tc>
        <w:tc>
          <w:tcPr>
            <w:tcW w:w="5528" w:type="dxa"/>
          </w:tcPr>
          <w:p w14:paraId="72A70ABE" w14:textId="3EAE7D6B" w:rsidR="0042533B" w:rsidRPr="00D86922" w:rsidRDefault="0042533B" w:rsidP="005F331E">
            <w:pPr>
              <w:spacing w:line="240" w:lineRule="atLeast"/>
              <w:contextualSpacing/>
              <w:rPr>
                <w:highlight w:val="yellow"/>
                <w:lang w:val="uk-UA"/>
              </w:rPr>
            </w:pPr>
            <w:r w:rsidRPr="006B4745">
              <w:rPr>
                <w:lang w:val="uk-UA"/>
              </w:rPr>
              <w:t>Проведення профвідбору безробітних громадян для визначення їх підприємницького потенціалу</w:t>
            </w:r>
          </w:p>
        </w:tc>
        <w:tc>
          <w:tcPr>
            <w:tcW w:w="2693" w:type="dxa"/>
            <w:vMerge w:val="restart"/>
          </w:tcPr>
          <w:p w14:paraId="0D5419BB" w14:textId="77777777" w:rsidR="0042533B" w:rsidRPr="0063682D" w:rsidRDefault="0042533B" w:rsidP="005F331E">
            <w:pPr>
              <w:spacing w:line="240" w:lineRule="atLeast"/>
              <w:contextualSpacing/>
              <w:rPr>
                <w:lang w:val="uk-UA"/>
              </w:rPr>
            </w:pPr>
            <w:r w:rsidRPr="0063682D">
              <w:rPr>
                <w:bCs/>
                <w:lang w:val="uk-UA"/>
              </w:rPr>
              <w:t>Старокостянтинівська міськрайонна філія Хмельницького обласного центру зайнятості</w:t>
            </w:r>
          </w:p>
        </w:tc>
        <w:tc>
          <w:tcPr>
            <w:tcW w:w="3323" w:type="dxa"/>
            <w:vMerge w:val="restart"/>
          </w:tcPr>
          <w:p w14:paraId="6E6BD467" w14:textId="39845BA3" w:rsidR="0042533B" w:rsidRPr="0063682D" w:rsidRDefault="0042533B" w:rsidP="005F331E">
            <w:pPr>
              <w:spacing w:line="240" w:lineRule="atLeast"/>
              <w:contextualSpacing/>
              <w:rPr>
                <w:lang w:val="uk-UA"/>
              </w:rPr>
            </w:pPr>
            <w:r w:rsidRPr="0063682D">
              <w:rPr>
                <w:bCs/>
                <w:lang w:val="uk-UA"/>
              </w:rPr>
              <w:t>Підтримка для осіб, що вирішили започаткувати власну справу</w:t>
            </w:r>
            <w:r w:rsidR="007362EC">
              <w:rPr>
                <w:bCs/>
                <w:lang w:val="uk-UA"/>
              </w:rPr>
              <w:t xml:space="preserve">, </w:t>
            </w:r>
            <w:r w:rsidR="00C03663">
              <w:rPr>
                <w:bCs/>
                <w:lang w:val="uk-UA"/>
              </w:rPr>
              <w:t xml:space="preserve">та для </w:t>
            </w:r>
            <w:bookmarkStart w:id="1" w:name="_GoBack"/>
            <w:bookmarkEnd w:id="1"/>
            <w:r w:rsidR="007362EC">
              <w:rPr>
                <w:bCs/>
                <w:lang w:val="uk-UA"/>
              </w:rPr>
              <w:t>підприємців</w:t>
            </w:r>
            <w:r w:rsidRPr="0042533B">
              <w:rPr>
                <w:bCs/>
                <w:lang w:val="uk-UA"/>
              </w:rPr>
              <w:t xml:space="preserve"> які бажають розширити власний бізнес</w:t>
            </w:r>
          </w:p>
        </w:tc>
      </w:tr>
      <w:tr w:rsidR="0042533B" w:rsidRPr="007362EC" w14:paraId="38AD12AE" w14:textId="77777777" w:rsidTr="00121150">
        <w:tc>
          <w:tcPr>
            <w:tcW w:w="636" w:type="dxa"/>
            <w:vMerge/>
          </w:tcPr>
          <w:p w14:paraId="233539B8" w14:textId="77777777" w:rsidR="0042533B" w:rsidRPr="00331A17" w:rsidRDefault="0042533B" w:rsidP="005F331E">
            <w:pPr>
              <w:spacing w:line="240" w:lineRule="atLeast"/>
              <w:contextualSpacing/>
              <w:jc w:val="center"/>
              <w:rPr>
                <w:lang w:val="uk-UA"/>
              </w:rPr>
            </w:pPr>
          </w:p>
        </w:tc>
        <w:tc>
          <w:tcPr>
            <w:tcW w:w="2166" w:type="dxa"/>
            <w:vMerge/>
          </w:tcPr>
          <w:p w14:paraId="4BF41B9D" w14:textId="77777777" w:rsidR="0042533B" w:rsidRPr="00331A17" w:rsidRDefault="0042533B" w:rsidP="005F331E">
            <w:pPr>
              <w:spacing w:line="240" w:lineRule="atLeast"/>
              <w:contextualSpacing/>
              <w:rPr>
                <w:lang w:val="uk-UA"/>
              </w:rPr>
            </w:pPr>
          </w:p>
        </w:tc>
        <w:tc>
          <w:tcPr>
            <w:tcW w:w="5528" w:type="dxa"/>
          </w:tcPr>
          <w:p w14:paraId="6ED432B8" w14:textId="50FFAD34" w:rsidR="0042533B" w:rsidRPr="00CB6A22" w:rsidRDefault="0042533B" w:rsidP="00C03663">
            <w:pPr>
              <w:spacing w:line="240" w:lineRule="atLeast"/>
              <w:contextualSpacing/>
              <w:rPr>
                <w:highlight w:val="yellow"/>
                <w:lang w:val="uk-UA"/>
              </w:rPr>
            </w:pPr>
            <w:r w:rsidRPr="00C03663">
              <w:rPr>
                <w:lang w:val="uk-UA"/>
              </w:rPr>
              <w:t>Сприяння розвитку підприємницької ініціативи та самозайнятості, надання одноразової фінансової допомоги для організації підприємницької діяльності відповідно до статті 27 Закону України «Про зайнятість населення»</w:t>
            </w:r>
          </w:p>
        </w:tc>
        <w:tc>
          <w:tcPr>
            <w:tcW w:w="2693" w:type="dxa"/>
            <w:vMerge/>
          </w:tcPr>
          <w:p w14:paraId="5DAAB122" w14:textId="77777777" w:rsidR="0042533B" w:rsidRPr="00331A17" w:rsidRDefault="0042533B" w:rsidP="005F331E">
            <w:pPr>
              <w:spacing w:line="240" w:lineRule="atLeast"/>
              <w:contextualSpacing/>
              <w:rPr>
                <w:lang w:val="uk-UA"/>
              </w:rPr>
            </w:pPr>
          </w:p>
        </w:tc>
        <w:tc>
          <w:tcPr>
            <w:tcW w:w="3323" w:type="dxa"/>
            <w:vMerge/>
          </w:tcPr>
          <w:p w14:paraId="785A3B97" w14:textId="77777777" w:rsidR="0042533B" w:rsidRPr="00331A17" w:rsidRDefault="0042533B" w:rsidP="005F331E">
            <w:pPr>
              <w:spacing w:line="240" w:lineRule="atLeast"/>
              <w:contextualSpacing/>
              <w:rPr>
                <w:lang w:val="uk-UA"/>
              </w:rPr>
            </w:pPr>
          </w:p>
        </w:tc>
      </w:tr>
      <w:tr w:rsidR="0042533B" w:rsidRPr="0042533B" w14:paraId="0C0993F4" w14:textId="77777777" w:rsidTr="00121150">
        <w:tc>
          <w:tcPr>
            <w:tcW w:w="636" w:type="dxa"/>
            <w:vMerge/>
          </w:tcPr>
          <w:p w14:paraId="26CE9B2F" w14:textId="77777777" w:rsidR="0042533B" w:rsidRPr="00331A17" w:rsidRDefault="0042533B" w:rsidP="005F331E">
            <w:pPr>
              <w:spacing w:line="240" w:lineRule="atLeast"/>
              <w:contextualSpacing/>
              <w:jc w:val="center"/>
              <w:rPr>
                <w:lang w:val="uk-UA"/>
              </w:rPr>
            </w:pPr>
          </w:p>
        </w:tc>
        <w:tc>
          <w:tcPr>
            <w:tcW w:w="2166" w:type="dxa"/>
            <w:vMerge/>
          </w:tcPr>
          <w:p w14:paraId="5F24120B" w14:textId="77777777" w:rsidR="0042533B" w:rsidRPr="00331A17" w:rsidRDefault="0042533B" w:rsidP="005F331E">
            <w:pPr>
              <w:spacing w:line="240" w:lineRule="atLeast"/>
              <w:contextualSpacing/>
              <w:rPr>
                <w:lang w:val="uk-UA"/>
              </w:rPr>
            </w:pPr>
          </w:p>
        </w:tc>
        <w:tc>
          <w:tcPr>
            <w:tcW w:w="5528" w:type="dxa"/>
          </w:tcPr>
          <w:p w14:paraId="05D52424" w14:textId="21712E0C" w:rsidR="0042533B" w:rsidRDefault="0042533B" w:rsidP="005F331E">
            <w:pPr>
              <w:spacing w:line="240" w:lineRule="atLeast"/>
              <w:contextualSpacing/>
              <w:rPr>
                <w:lang w:val="uk-UA"/>
              </w:rPr>
            </w:pPr>
            <w:r w:rsidRPr="0042533B">
              <w:rPr>
                <w:lang w:val="uk-UA"/>
              </w:rPr>
              <w:t>Надання малозабезпеченим особам з числа безробітних осіб допомоги на здобуття економічної самостійності</w:t>
            </w:r>
          </w:p>
        </w:tc>
        <w:tc>
          <w:tcPr>
            <w:tcW w:w="2693" w:type="dxa"/>
            <w:vMerge/>
          </w:tcPr>
          <w:p w14:paraId="5CD81B05" w14:textId="77777777" w:rsidR="0042533B" w:rsidRPr="00331A17" w:rsidRDefault="0042533B" w:rsidP="005F331E">
            <w:pPr>
              <w:spacing w:line="240" w:lineRule="atLeast"/>
              <w:contextualSpacing/>
              <w:rPr>
                <w:lang w:val="uk-UA"/>
              </w:rPr>
            </w:pPr>
          </w:p>
        </w:tc>
        <w:tc>
          <w:tcPr>
            <w:tcW w:w="3323" w:type="dxa"/>
            <w:vMerge/>
          </w:tcPr>
          <w:p w14:paraId="69917385" w14:textId="77777777" w:rsidR="0042533B" w:rsidRPr="00331A17" w:rsidRDefault="0042533B" w:rsidP="005F331E">
            <w:pPr>
              <w:spacing w:line="240" w:lineRule="atLeast"/>
              <w:contextualSpacing/>
              <w:rPr>
                <w:lang w:val="uk-UA"/>
              </w:rPr>
            </w:pPr>
          </w:p>
        </w:tc>
      </w:tr>
      <w:tr w:rsidR="005F331E" w14:paraId="7079FED1" w14:textId="77777777" w:rsidTr="00121150">
        <w:tc>
          <w:tcPr>
            <w:tcW w:w="636" w:type="dxa"/>
            <w:vMerge w:val="restart"/>
          </w:tcPr>
          <w:p w14:paraId="62B27CBE" w14:textId="77777777" w:rsidR="005F331E" w:rsidRPr="00331A17" w:rsidRDefault="005F331E" w:rsidP="005F331E">
            <w:pPr>
              <w:spacing w:line="240" w:lineRule="atLeast"/>
              <w:contextualSpacing/>
              <w:jc w:val="center"/>
              <w:rPr>
                <w:lang w:val="uk-UA"/>
              </w:rPr>
            </w:pPr>
            <w:r>
              <w:rPr>
                <w:lang w:val="uk-UA"/>
              </w:rPr>
              <w:t>1.4</w:t>
            </w:r>
          </w:p>
        </w:tc>
        <w:tc>
          <w:tcPr>
            <w:tcW w:w="2166" w:type="dxa"/>
            <w:vMerge w:val="restart"/>
          </w:tcPr>
          <w:p w14:paraId="74687590" w14:textId="77777777" w:rsidR="005F331E" w:rsidRPr="00331A17" w:rsidRDefault="005F331E" w:rsidP="005F331E">
            <w:pPr>
              <w:spacing w:line="240" w:lineRule="atLeast"/>
              <w:contextualSpacing/>
              <w:rPr>
                <w:lang w:val="uk-UA"/>
              </w:rPr>
            </w:pPr>
            <w:r w:rsidRPr="00134698">
              <w:rPr>
                <w:b/>
                <w:bCs/>
                <w:i/>
                <w:lang w:val="uk-UA"/>
              </w:rPr>
              <w:t>Розвиток аграрного сектору</w:t>
            </w:r>
          </w:p>
        </w:tc>
        <w:tc>
          <w:tcPr>
            <w:tcW w:w="5528" w:type="dxa"/>
          </w:tcPr>
          <w:p w14:paraId="66730EC5" w14:textId="45C4EDB0" w:rsidR="005F331E" w:rsidRPr="007B4951" w:rsidRDefault="005F331E" w:rsidP="005F331E">
            <w:pPr>
              <w:spacing w:line="240" w:lineRule="atLeast"/>
              <w:contextualSpacing/>
              <w:rPr>
                <w:lang w:val="uk-UA"/>
              </w:rPr>
            </w:pPr>
            <w:r w:rsidRPr="007B4951">
              <w:rPr>
                <w:lang w:val="uk-UA"/>
              </w:rPr>
              <w:t>Створення сприятливих умов для збільшення основних видів продукції тваринництва  та рослинництва за рахунок підвищення продуктивності сільськогосподарських тварин, запровадження нових технологій в годівлі та утри</w:t>
            </w:r>
            <w:r>
              <w:rPr>
                <w:lang w:val="uk-UA"/>
              </w:rPr>
              <w:t>манні, впровадження сучасних ене</w:t>
            </w:r>
            <w:r w:rsidRPr="007B4951">
              <w:rPr>
                <w:lang w:val="uk-UA"/>
              </w:rPr>
              <w:t>рго і ресурсозберігаючих технологій та ефективної структури посівних площ</w:t>
            </w:r>
          </w:p>
        </w:tc>
        <w:tc>
          <w:tcPr>
            <w:tcW w:w="2693" w:type="dxa"/>
            <w:vMerge w:val="restart"/>
          </w:tcPr>
          <w:p w14:paraId="670A8656" w14:textId="77777777" w:rsidR="005F331E" w:rsidRPr="00331A17" w:rsidRDefault="005F331E" w:rsidP="005F331E">
            <w:pPr>
              <w:spacing w:line="240" w:lineRule="atLeast"/>
              <w:contextualSpacing/>
              <w:rPr>
                <w:lang w:val="uk-UA"/>
              </w:rPr>
            </w:pPr>
            <w:r w:rsidRPr="004A75CB">
              <w:rPr>
                <w:bCs/>
                <w:lang w:val="uk-UA"/>
              </w:rPr>
              <w:t xml:space="preserve">Управління з розвитку аграрного сектору та сільських територій </w:t>
            </w:r>
            <w:r w:rsidRPr="00256DDE">
              <w:rPr>
                <w:bCs/>
                <w:lang w:val="uk-UA"/>
              </w:rPr>
              <w:t>виконавчого комітету міської ради</w:t>
            </w:r>
          </w:p>
        </w:tc>
        <w:tc>
          <w:tcPr>
            <w:tcW w:w="3323" w:type="dxa"/>
          </w:tcPr>
          <w:p w14:paraId="19D08B3A" w14:textId="77777777" w:rsidR="005F331E" w:rsidRPr="00331A17" w:rsidRDefault="005F331E" w:rsidP="005F331E">
            <w:pPr>
              <w:spacing w:line="240" w:lineRule="atLeast"/>
              <w:contextualSpacing/>
              <w:rPr>
                <w:lang w:val="uk-UA"/>
              </w:rPr>
            </w:pPr>
            <w:r>
              <w:rPr>
                <w:bCs/>
                <w:lang w:val="uk-UA"/>
              </w:rPr>
              <w:t>З</w:t>
            </w:r>
            <w:r w:rsidRPr="004A75CB">
              <w:rPr>
                <w:bCs/>
                <w:lang w:val="uk-UA"/>
              </w:rPr>
              <w:t>більш</w:t>
            </w:r>
            <w:r>
              <w:rPr>
                <w:bCs/>
                <w:lang w:val="uk-UA"/>
              </w:rPr>
              <w:t xml:space="preserve">ення обсягів виробництва </w:t>
            </w:r>
            <w:r w:rsidRPr="004A75CB">
              <w:rPr>
                <w:bCs/>
                <w:lang w:val="uk-UA"/>
              </w:rPr>
              <w:t xml:space="preserve"> сільськогосподарської продукції</w:t>
            </w:r>
          </w:p>
        </w:tc>
      </w:tr>
      <w:tr w:rsidR="005F331E" w14:paraId="63A7BBA8" w14:textId="77777777" w:rsidTr="00121150">
        <w:tc>
          <w:tcPr>
            <w:tcW w:w="636" w:type="dxa"/>
            <w:vMerge/>
          </w:tcPr>
          <w:p w14:paraId="13319476" w14:textId="77777777" w:rsidR="005F331E" w:rsidRPr="00331A17" w:rsidRDefault="005F331E" w:rsidP="005F331E">
            <w:pPr>
              <w:spacing w:line="240" w:lineRule="atLeast"/>
              <w:contextualSpacing/>
              <w:jc w:val="center"/>
              <w:rPr>
                <w:lang w:val="uk-UA"/>
              </w:rPr>
            </w:pPr>
          </w:p>
        </w:tc>
        <w:tc>
          <w:tcPr>
            <w:tcW w:w="2166" w:type="dxa"/>
            <w:vMerge/>
          </w:tcPr>
          <w:p w14:paraId="70192225" w14:textId="77777777" w:rsidR="005F331E" w:rsidRPr="00331A17" w:rsidRDefault="005F331E" w:rsidP="005F331E">
            <w:pPr>
              <w:spacing w:line="240" w:lineRule="atLeast"/>
              <w:contextualSpacing/>
              <w:rPr>
                <w:lang w:val="uk-UA"/>
              </w:rPr>
            </w:pPr>
          </w:p>
        </w:tc>
        <w:tc>
          <w:tcPr>
            <w:tcW w:w="5528" w:type="dxa"/>
          </w:tcPr>
          <w:p w14:paraId="0F3FD6E3" w14:textId="6FFDF750" w:rsidR="005F331E" w:rsidRPr="007B4951" w:rsidRDefault="005F331E" w:rsidP="005F331E">
            <w:pPr>
              <w:spacing w:line="240" w:lineRule="atLeast"/>
              <w:contextualSpacing/>
              <w:rPr>
                <w:lang w:val="uk-UA"/>
              </w:rPr>
            </w:pPr>
            <w:r w:rsidRPr="007B4951">
              <w:rPr>
                <w:lang w:val="uk-UA"/>
              </w:rPr>
              <w:t xml:space="preserve">Поліпшення матеріально-технічної бази особистих господарств населення, малих фермерських господарств, сімейних ферм, сільськогосподарських обслуговуючих кооперативів за рахунок коштів державного та обласного бюджетів (компенсація вартості придбаної сільськогосподарської техніки, </w:t>
            </w:r>
            <w:r w:rsidRPr="007B4951">
              <w:rPr>
                <w:lang w:val="uk-UA"/>
              </w:rPr>
              <w:lastRenderedPageBreak/>
              <w:t>доїльного та холодильного обладнання, відшкодування за посів зернових культур тощо)</w:t>
            </w:r>
          </w:p>
        </w:tc>
        <w:tc>
          <w:tcPr>
            <w:tcW w:w="2693" w:type="dxa"/>
            <w:vMerge/>
          </w:tcPr>
          <w:p w14:paraId="1F23763E" w14:textId="77777777" w:rsidR="005F331E" w:rsidRPr="00331A17" w:rsidRDefault="005F331E" w:rsidP="005F331E">
            <w:pPr>
              <w:spacing w:line="240" w:lineRule="atLeast"/>
              <w:contextualSpacing/>
              <w:rPr>
                <w:lang w:val="uk-UA"/>
              </w:rPr>
            </w:pPr>
          </w:p>
        </w:tc>
        <w:tc>
          <w:tcPr>
            <w:tcW w:w="3323" w:type="dxa"/>
          </w:tcPr>
          <w:p w14:paraId="2E7BEFB5" w14:textId="77777777" w:rsidR="005F331E" w:rsidRPr="00331A17" w:rsidRDefault="005F331E" w:rsidP="005F331E">
            <w:pPr>
              <w:spacing w:line="240" w:lineRule="atLeast"/>
              <w:contextualSpacing/>
              <w:rPr>
                <w:lang w:val="uk-UA"/>
              </w:rPr>
            </w:pPr>
            <w:r w:rsidRPr="00ED35B5">
              <w:rPr>
                <w:lang w:val="uk-UA"/>
              </w:rPr>
              <w:t>Збільшення рівня доходів особистих селянських господарств та  стимулювання підприємництва</w:t>
            </w:r>
          </w:p>
        </w:tc>
      </w:tr>
      <w:tr w:rsidR="005F331E" w14:paraId="0017E030" w14:textId="77777777" w:rsidTr="00121150">
        <w:tc>
          <w:tcPr>
            <w:tcW w:w="636" w:type="dxa"/>
            <w:vMerge/>
          </w:tcPr>
          <w:p w14:paraId="34D7121F" w14:textId="77777777" w:rsidR="005F331E" w:rsidRPr="00331A17" w:rsidRDefault="005F331E" w:rsidP="005F331E">
            <w:pPr>
              <w:spacing w:line="240" w:lineRule="atLeast"/>
              <w:contextualSpacing/>
              <w:jc w:val="center"/>
              <w:rPr>
                <w:lang w:val="uk-UA"/>
              </w:rPr>
            </w:pPr>
          </w:p>
        </w:tc>
        <w:tc>
          <w:tcPr>
            <w:tcW w:w="2166" w:type="dxa"/>
            <w:vMerge/>
          </w:tcPr>
          <w:p w14:paraId="39DEECEE" w14:textId="77777777" w:rsidR="005F331E" w:rsidRPr="00331A17" w:rsidRDefault="005F331E" w:rsidP="005F331E">
            <w:pPr>
              <w:spacing w:line="240" w:lineRule="atLeast"/>
              <w:contextualSpacing/>
              <w:rPr>
                <w:lang w:val="uk-UA"/>
              </w:rPr>
            </w:pPr>
          </w:p>
        </w:tc>
        <w:tc>
          <w:tcPr>
            <w:tcW w:w="5528" w:type="dxa"/>
          </w:tcPr>
          <w:p w14:paraId="38342CBF" w14:textId="7D3964EB" w:rsidR="005F331E" w:rsidRPr="007B4951" w:rsidRDefault="005F331E" w:rsidP="005F331E">
            <w:pPr>
              <w:spacing w:line="240" w:lineRule="atLeast"/>
              <w:contextualSpacing/>
              <w:rPr>
                <w:lang w:val="uk-UA"/>
              </w:rPr>
            </w:pPr>
            <w:r w:rsidRPr="007B4951">
              <w:rPr>
                <w:lang w:val="uk-UA"/>
              </w:rPr>
              <w:t>Створення сімейних ферм, сільськогосподарських обслуговуючих кооперативів та підтримка фермерських і особистих селянських господарств з виробництва, переробки та збуту сільськогосподарської продукції</w:t>
            </w:r>
          </w:p>
        </w:tc>
        <w:tc>
          <w:tcPr>
            <w:tcW w:w="2693" w:type="dxa"/>
            <w:vMerge/>
          </w:tcPr>
          <w:p w14:paraId="44A55D66" w14:textId="77777777" w:rsidR="005F331E" w:rsidRPr="00331A17" w:rsidRDefault="005F331E" w:rsidP="005F331E">
            <w:pPr>
              <w:spacing w:line="240" w:lineRule="atLeast"/>
              <w:contextualSpacing/>
              <w:rPr>
                <w:lang w:val="uk-UA"/>
              </w:rPr>
            </w:pPr>
          </w:p>
        </w:tc>
        <w:tc>
          <w:tcPr>
            <w:tcW w:w="3323" w:type="dxa"/>
            <w:vMerge w:val="restart"/>
          </w:tcPr>
          <w:p w14:paraId="16FCECDF" w14:textId="77777777" w:rsidR="005F331E" w:rsidRPr="00331A17" w:rsidRDefault="005F331E" w:rsidP="005F331E">
            <w:pPr>
              <w:spacing w:line="240" w:lineRule="atLeast"/>
              <w:contextualSpacing/>
              <w:rPr>
                <w:lang w:val="uk-UA"/>
              </w:rPr>
            </w:pPr>
            <w:r w:rsidRPr="00ED35B5">
              <w:rPr>
                <w:lang w:val="uk-UA"/>
              </w:rPr>
              <w:t>Підвищення конкурентоздатності  малого та середнього аграрного бізнесу в старостинських округах громади</w:t>
            </w:r>
          </w:p>
        </w:tc>
      </w:tr>
      <w:tr w:rsidR="005F331E" w:rsidRPr="007362EC" w14:paraId="1107FF19" w14:textId="77777777" w:rsidTr="00121150">
        <w:tc>
          <w:tcPr>
            <w:tcW w:w="636" w:type="dxa"/>
            <w:vMerge/>
          </w:tcPr>
          <w:p w14:paraId="2F003541" w14:textId="77777777" w:rsidR="005F331E" w:rsidRPr="00331A17" w:rsidRDefault="005F331E" w:rsidP="005F331E">
            <w:pPr>
              <w:spacing w:line="240" w:lineRule="atLeast"/>
              <w:contextualSpacing/>
              <w:jc w:val="center"/>
              <w:rPr>
                <w:lang w:val="uk-UA"/>
              </w:rPr>
            </w:pPr>
          </w:p>
        </w:tc>
        <w:tc>
          <w:tcPr>
            <w:tcW w:w="2166" w:type="dxa"/>
            <w:vMerge/>
          </w:tcPr>
          <w:p w14:paraId="3607D1B6" w14:textId="77777777" w:rsidR="005F331E" w:rsidRPr="00331A17" w:rsidRDefault="005F331E" w:rsidP="005F331E">
            <w:pPr>
              <w:spacing w:line="240" w:lineRule="atLeast"/>
              <w:contextualSpacing/>
              <w:rPr>
                <w:lang w:val="uk-UA"/>
              </w:rPr>
            </w:pPr>
          </w:p>
        </w:tc>
        <w:tc>
          <w:tcPr>
            <w:tcW w:w="5528" w:type="dxa"/>
          </w:tcPr>
          <w:p w14:paraId="65050516" w14:textId="1172FFF3" w:rsidR="005F331E" w:rsidRPr="007B4951" w:rsidRDefault="005F331E" w:rsidP="005F331E">
            <w:pPr>
              <w:spacing w:line="240" w:lineRule="atLeast"/>
              <w:contextualSpacing/>
              <w:rPr>
                <w:lang w:val="uk-UA"/>
              </w:rPr>
            </w:pPr>
            <w:r w:rsidRPr="007B4951">
              <w:rPr>
                <w:lang w:val="uk-UA"/>
              </w:rPr>
              <w:t>Спільно з керівниками агроформувань різних форм власності сприяти залученню інвестицій, в т.ч. іноземних інвестицій, грантів, кредитних ресурсів в проекти будівництва та реконструкції аграрного бізнесу в громаді</w:t>
            </w:r>
          </w:p>
        </w:tc>
        <w:tc>
          <w:tcPr>
            <w:tcW w:w="2693" w:type="dxa"/>
            <w:vMerge/>
          </w:tcPr>
          <w:p w14:paraId="0CA11242" w14:textId="77777777" w:rsidR="005F331E" w:rsidRPr="00331A17" w:rsidRDefault="005F331E" w:rsidP="005F331E">
            <w:pPr>
              <w:spacing w:line="240" w:lineRule="atLeast"/>
              <w:contextualSpacing/>
              <w:rPr>
                <w:lang w:val="uk-UA"/>
              </w:rPr>
            </w:pPr>
          </w:p>
        </w:tc>
        <w:tc>
          <w:tcPr>
            <w:tcW w:w="3323" w:type="dxa"/>
            <w:vMerge/>
          </w:tcPr>
          <w:p w14:paraId="1A462BB8" w14:textId="77777777" w:rsidR="005F331E" w:rsidRPr="00331A17" w:rsidRDefault="005F331E" w:rsidP="005F331E">
            <w:pPr>
              <w:spacing w:line="240" w:lineRule="atLeast"/>
              <w:contextualSpacing/>
              <w:rPr>
                <w:lang w:val="uk-UA"/>
              </w:rPr>
            </w:pPr>
          </w:p>
        </w:tc>
      </w:tr>
      <w:tr w:rsidR="005F331E" w14:paraId="22B39297" w14:textId="77777777" w:rsidTr="00121150">
        <w:tc>
          <w:tcPr>
            <w:tcW w:w="636" w:type="dxa"/>
            <w:vMerge/>
          </w:tcPr>
          <w:p w14:paraId="7AD21FF8" w14:textId="77777777" w:rsidR="005F331E" w:rsidRPr="00331A17" w:rsidRDefault="005F331E" w:rsidP="005F331E">
            <w:pPr>
              <w:spacing w:line="240" w:lineRule="atLeast"/>
              <w:contextualSpacing/>
              <w:jc w:val="center"/>
              <w:rPr>
                <w:lang w:val="uk-UA"/>
              </w:rPr>
            </w:pPr>
          </w:p>
        </w:tc>
        <w:tc>
          <w:tcPr>
            <w:tcW w:w="2166" w:type="dxa"/>
            <w:vMerge/>
          </w:tcPr>
          <w:p w14:paraId="6A216EA4" w14:textId="77777777" w:rsidR="005F331E" w:rsidRPr="00331A17" w:rsidRDefault="005F331E" w:rsidP="005F331E">
            <w:pPr>
              <w:spacing w:line="240" w:lineRule="atLeast"/>
              <w:contextualSpacing/>
              <w:rPr>
                <w:lang w:val="uk-UA"/>
              </w:rPr>
            </w:pPr>
          </w:p>
        </w:tc>
        <w:tc>
          <w:tcPr>
            <w:tcW w:w="5528" w:type="dxa"/>
          </w:tcPr>
          <w:p w14:paraId="1F9E8C08" w14:textId="1188C8F6" w:rsidR="005F331E" w:rsidRPr="00331A17" w:rsidRDefault="005F331E" w:rsidP="005F331E">
            <w:pPr>
              <w:spacing w:line="240" w:lineRule="atLeast"/>
              <w:contextualSpacing/>
              <w:rPr>
                <w:lang w:val="uk-UA"/>
              </w:rPr>
            </w:pPr>
            <w:r w:rsidRPr="007B4951">
              <w:rPr>
                <w:lang w:val="uk-UA"/>
              </w:rPr>
              <w:t>Сприяння розвитку ринку екологічних та органічних продуктів, збільшення ефективності виробництва та переробки органічної продукції</w:t>
            </w:r>
          </w:p>
        </w:tc>
        <w:tc>
          <w:tcPr>
            <w:tcW w:w="2693" w:type="dxa"/>
            <w:vMerge/>
          </w:tcPr>
          <w:p w14:paraId="206ECB73" w14:textId="77777777" w:rsidR="005F331E" w:rsidRPr="00331A17" w:rsidRDefault="005F331E" w:rsidP="005F331E">
            <w:pPr>
              <w:spacing w:line="240" w:lineRule="atLeast"/>
              <w:contextualSpacing/>
              <w:rPr>
                <w:lang w:val="uk-UA"/>
              </w:rPr>
            </w:pPr>
          </w:p>
        </w:tc>
        <w:tc>
          <w:tcPr>
            <w:tcW w:w="3323" w:type="dxa"/>
          </w:tcPr>
          <w:p w14:paraId="557FCBA0" w14:textId="77777777" w:rsidR="005F331E" w:rsidRPr="00331A17" w:rsidRDefault="005F331E" w:rsidP="005F331E">
            <w:pPr>
              <w:spacing w:line="240" w:lineRule="atLeast"/>
              <w:contextualSpacing/>
              <w:rPr>
                <w:lang w:val="uk-UA"/>
              </w:rPr>
            </w:pPr>
            <w:r w:rsidRPr="00F22D4B">
              <w:rPr>
                <w:lang w:val="uk-UA"/>
              </w:rPr>
              <w:t>Розширення площі виробництва органічної продукції та сировини</w:t>
            </w:r>
          </w:p>
        </w:tc>
      </w:tr>
      <w:tr w:rsidR="005F331E" w14:paraId="2BF99B5B" w14:textId="77777777" w:rsidTr="00121150">
        <w:tc>
          <w:tcPr>
            <w:tcW w:w="636" w:type="dxa"/>
            <w:vMerge w:val="restart"/>
          </w:tcPr>
          <w:p w14:paraId="5E0B800C" w14:textId="71A518B2" w:rsidR="005F331E" w:rsidRPr="00331A17" w:rsidRDefault="00087267" w:rsidP="005F331E">
            <w:pPr>
              <w:spacing w:line="240" w:lineRule="atLeast"/>
              <w:contextualSpacing/>
              <w:jc w:val="center"/>
              <w:rPr>
                <w:lang w:val="uk-UA"/>
              </w:rPr>
            </w:pPr>
            <w:r>
              <w:rPr>
                <w:lang w:val="uk-UA"/>
              </w:rPr>
              <w:t>1.</w:t>
            </w:r>
            <w:r w:rsidR="005F331E">
              <w:rPr>
                <w:lang w:val="uk-UA"/>
              </w:rPr>
              <w:t>5</w:t>
            </w:r>
          </w:p>
        </w:tc>
        <w:tc>
          <w:tcPr>
            <w:tcW w:w="2166" w:type="dxa"/>
            <w:vMerge w:val="restart"/>
          </w:tcPr>
          <w:p w14:paraId="7A3C3A5A" w14:textId="77777777" w:rsidR="005F331E" w:rsidRPr="00331A17" w:rsidRDefault="005F331E" w:rsidP="005F331E">
            <w:pPr>
              <w:spacing w:line="240" w:lineRule="atLeast"/>
              <w:contextualSpacing/>
              <w:rPr>
                <w:lang w:val="uk-UA"/>
              </w:rPr>
            </w:pPr>
            <w:r w:rsidRPr="009D53A0">
              <w:rPr>
                <w:b/>
                <w:i/>
              </w:rPr>
              <w:t>Підвищення фінансової незалежності міського бюджету та ефективності використання бюджетних коштів</w:t>
            </w:r>
          </w:p>
        </w:tc>
        <w:tc>
          <w:tcPr>
            <w:tcW w:w="5528" w:type="dxa"/>
          </w:tcPr>
          <w:p w14:paraId="73978168" w14:textId="1C4E3561" w:rsidR="005F331E" w:rsidRPr="00F22D4B" w:rsidRDefault="005F331E" w:rsidP="005F331E">
            <w:pPr>
              <w:spacing w:line="240" w:lineRule="atLeast"/>
              <w:contextualSpacing/>
              <w:rPr>
                <w:lang w:val="uk-UA"/>
              </w:rPr>
            </w:pPr>
            <w:r w:rsidRPr="00841438">
              <w:rPr>
                <w:lang w:val="uk-UA"/>
              </w:rPr>
              <w:t>Проводити аналіз повноти надхо</w:t>
            </w:r>
            <w:r>
              <w:rPr>
                <w:lang w:val="uk-UA"/>
              </w:rPr>
              <w:t>дження податків, зборів та обов’</w:t>
            </w:r>
            <w:r w:rsidRPr="00841438">
              <w:rPr>
                <w:lang w:val="uk-UA"/>
              </w:rPr>
              <w:t>язкових платежів до бюджету міської територіальної громади</w:t>
            </w:r>
          </w:p>
        </w:tc>
        <w:tc>
          <w:tcPr>
            <w:tcW w:w="2693" w:type="dxa"/>
          </w:tcPr>
          <w:p w14:paraId="164C7695" w14:textId="77777777" w:rsidR="005F331E" w:rsidRPr="00331A17" w:rsidRDefault="005F331E" w:rsidP="005F331E">
            <w:pPr>
              <w:spacing w:line="240" w:lineRule="atLeast"/>
              <w:contextualSpacing/>
              <w:rPr>
                <w:lang w:val="uk-UA"/>
              </w:rPr>
            </w:pPr>
            <w:r w:rsidRPr="00AB5EFC">
              <w:rPr>
                <w:lang w:val="uk-UA"/>
              </w:rPr>
              <w:t>Фінансове управління виконавчого комітету міської ради</w:t>
            </w:r>
          </w:p>
        </w:tc>
        <w:tc>
          <w:tcPr>
            <w:tcW w:w="3323" w:type="dxa"/>
          </w:tcPr>
          <w:p w14:paraId="0E6DF917" w14:textId="5BDC6CFA" w:rsidR="005F331E" w:rsidRPr="00F22D4B" w:rsidRDefault="005F331E" w:rsidP="005F331E">
            <w:pPr>
              <w:spacing w:line="240" w:lineRule="atLeast"/>
              <w:contextualSpacing/>
              <w:rPr>
                <w:lang w:val="uk-UA"/>
              </w:rPr>
            </w:pPr>
            <w:r>
              <w:t>Стан виконання планових показників бюджету міської територіальної громади у 202</w:t>
            </w:r>
            <w:r>
              <w:rPr>
                <w:lang w:val="uk-UA"/>
              </w:rPr>
              <w:t>3</w:t>
            </w:r>
            <w:r>
              <w:t xml:space="preserve"> році</w:t>
            </w:r>
          </w:p>
        </w:tc>
      </w:tr>
      <w:tr w:rsidR="005F331E" w14:paraId="4F3A7820" w14:textId="77777777" w:rsidTr="00121150">
        <w:tc>
          <w:tcPr>
            <w:tcW w:w="636" w:type="dxa"/>
            <w:vMerge/>
          </w:tcPr>
          <w:p w14:paraId="21C9CE26" w14:textId="77777777" w:rsidR="005F331E" w:rsidRPr="00331A17" w:rsidRDefault="005F331E" w:rsidP="005F331E">
            <w:pPr>
              <w:spacing w:line="240" w:lineRule="atLeast"/>
              <w:contextualSpacing/>
              <w:jc w:val="center"/>
              <w:rPr>
                <w:lang w:val="uk-UA"/>
              </w:rPr>
            </w:pPr>
          </w:p>
        </w:tc>
        <w:tc>
          <w:tcPr>
            <w:tcW w:w="2166" w:type="dxa"/>
            <w:vMerge/>
          </w:tcPr>
          <w:p w14:paraId="55F64459" w14:textId="77777777" w:rsidR="005F331E" w:rsidRPr="00331A17" w:rsidRDefault="005F331E" w:rsidP="005F331E">
            <w:pPr>
              <w:spacing w:line="240" w:lineRule="atLeast"/>
              <w:contextualSpacing/>
              <w:rPr>
                <w:lang w:val="uk-UA"/>
              </w:rPr>
            </w:pPr>
          </w:p>
        </w:tc>
        <w:tc>
          <w:tcPr>
            <w:tcW w:w="5528" w:type="dxa"/>
          </w:tcPr>
          <w:p w14:paraId="63A8DB2E" w14:textId="77777777" w:rsidR="005F331E" w:rsidRPr="00F22D4B" w:rsidRDefault="005F331E" w:rsidP="005F331E">
            <w:pPr>
              <w:spacing w:line="240" w:lineRule="atLeast"/>
              <w:contextualSpacing/>
              <w:rPr>
                <w:lang w:val="uk-UA"/>
              </w:rPr>
            </w:pPr>
            <w:r>
              <w:rPr>
                <w:lang w:val="uk-UA"/>
              </w:rPr>
              <w:t>К</w:t>
            </w:r>
            <w:r w:rsidRPr="00C057A7">
              <w:rPr>
                <w:lang w:val="uk-UA"/>
              </w:rPr>
              <w:t>онтроль за діяльністю суб'єктів господарювання, що мають значні валові доходи, але офіційно виплачують заробітну плату на рівні або менше законодавчо встановленого мінімуму</w:t>
            </w:r>
          </w:p>
        </w:tc>
        <w:tc>
          <w:tcPr>
            <w:tcW w:w="2693" w:type="dxa"/>
          </w:tcPr>
          <w:p w14:paraId="5FED4D2C" w14:textId="77777777" w:rsidR="005F331E" w:rsidRPr="00331A17" w:rsidRDefault="005F331E" w:rsidP="005F331E">
            <w:pPr>
              <w:spacing w:line="240" w:lineRule="atLeast"/>
              <w:contextualSpacing/>
              <w:rPr>
                <w:lang w:val="uk-UA"/>
              </w:rPr>
            </w:pPr>
            <w:r w:rsidRPr="00AB5EFC">
              <w:rPr>
                <w:lang w:val="uk-UA"/>
              </w:rPr>
              <w:t xml:space="preserve">Управління економіки та управління соціального захисту населення виконавчого комітету міської ради </w:t>
            </w:r>
          </w:p>
        </w:tc>
        <w:tc>
          <w:tcPr>
            <w:tcW w:w="3323" w:type="dxa"/>
          </w:tcPr>
          <w:p w14:paraId="2DB68C8B" w14:textId="77777777" w:rsidR="005F331E" w:rsidRPr="00F22D4B" w:rsidRDefault="005F331E" w:rsidP="005F331E">
            <w:pPr>
              <w:spacing w:line="240" w:lineRule="atLeast"/>
              <w:contextualSpacing/>
              <w:rPr>
                <w:lang w:val="uk-UA"/>
              </w:rPr>
            </w:pPr>
            <w:r>
              <w:t>Збільшення розміру заробітної плати найманим працівникам та збільшення сум перерахування до бюджету міської територіальної громади податку на доходи фізичних осіб</w:t>
            </w:r>
          </w:p>
        </w:tc>
      </w:tr>
      <w:tr w:rsidR="005F331E" w14:paraId="5085A897" w14:textId="77777777" w:rsidTr="00121150">
        <w:tc>
          <w:tcPr>
            <w:tcW w:w="636" w:type="dxa"/>
            <w:vMerge/>
          </w:tcPr>
          <w:p w14:paraId="7E138DF8" w14:textId="77777777" w:rsidR="005F331E" w:rsidRPr="00331A17" w:rsidRDefault="005F331E" w:rsidP="005F331E">
            <w:pPr>
              <w:spacing w:line="240" w:lineRule="atLeast"/>
              <w:contextualSpacing/>
              <w:jc w:val="center"/>
              <w:rPr>
                <w:lang w:val="uk-UA"/>
              </w:rPr>
            </w:pPr>
          </w:p>
        </w:tc>
        <w:tc>
          <w:tcPr>
            <w:tcW w:w="2166" w:type="dxa"/>
            <w:vMerge/>
          </w:tcPr>
          <w:p w14:paraId="4F3A659E" w14:textId="77777777" w:rsidR="005F331E" w:rsidRPr="00331A17" w:rsidRDefault="005F331E" w:rsidP="005F331E">
            <w:pPr>
              <w:spacing w:line="240" w:lineRule="atLeast"/>
              <w:contextualSpacing/>
              <w:rPr>
                <w:lang w:val="uk-UA"/>
              </w:rPr>
            </w:pPr>
          </w:p>
        </w:tc>
        <w:tc>
          <w:tcPr>
            <w:tcW w:w="5528" w:type="dxa"/>
          </w:tcPr>
          <w:p w14:paraId="0E59486D" w14:textId="6CDF899F" w:rsidR="005F331E" w:rsidRDefault="005F331E" w:rsidP="005F331E">
            <w:pPr>
              <w:spacing w:line="240" w:lineRule="atLeast"/>
              <w:contextualSpacing/>
              <w:rPr>
                <w:lang w:val="uk-UA"/>
              </w:rPr>
            </w:pPr>
            <w:r w:rsidRPr="008463D5">
              <w:rPr>
                <w:lang w:val="uk-UA"/>
              </w:rPr>
              <w:t>Забезпечити скорочення податкового боргу до місцевого бюджету в обсязі не менше 20% від рівня, визначеного</w:t>
            </w:r>
            <w:r w:rsidR="000C4168">
              <w:rPr>
                <w:lang w:val="uk-UA"/>
              </w:rPr>
              <w:t xml:space="preserve"> станом на 01.01.2023</w:t>
            </w:r>
            <w:r w:rsidRPr="008463D5">
              <w:rPr>
                <w:lang w:val="uk-UA"/>
              </w:rPr>
              <w:t>, та упередити його зростання</w:t>
            </w:r>
          </w:p>
        </w:tc>
        <w:tc>
          <w:tcPr>
            <w:tcW w:w="2693" w:type="dxa"/>
          </w:tcPr>
          <w:p w14:paraId="123C31E7" w14:textId="41655AB3" w:rsidR="005F331E" w:rsidRPr="00AB5EFC" w:rsidRDefault="005F331E" w:rsidP="005F331E">
            <w:pPr>
              <w:spacing w:line="240" w:lineRule="atLeast"/>
              <w:contextualSpacing/>
              <w:rPr>
                <w:lang w:val="uk-UA"/>
              </w:rPr>
            </w:pPr>
            <w:r w:rsidRPr="00AB5EFC">
              <w:rPr>
                <w:lang w:val="uk-UA"/>
              </w:rPr>
              <w:t>Фінансове управління виконавчого комітету міської ради</w:t>
            </w:r>
            <w:r>
              <w:rPr>
                <w:lang w:val="uk-UA"/>
              </w:rPr>
              <w:t xml:space="preserve">, </w:t>
            </w:r>
            <w:r w:rsidRPr="00AB5EFC">
              <w:rPr>
                <w:bCs/>
                <w:lang w:val="uk-UA"/>
              </w:rPr>
              <w:t xml:space="preserve">Старокостянтинівське управління </w:t>
            </w:r>
            <w:r w:rsidR="00B515A0">
              <w:rPr>
                <w:bCs/>
                <w:lang w:val="uk-UA"/>
              </w:rPr>
              <w:t>г</w:t>
            </w:r>
            <w:r w:rsidR="00B515A0" w:rsidRPr="00B515A0">
              <w:rPr>
                <w:bCs/>
                <w:lang w:val="uk-UA"/>
              </w:rPr>
              <w:t xml:space="preserve">оловного </w:t>
            </w:r>
            <w:r w:rsidR="00B515A0" w:rsidRPr="00B515A0">
              <w:rPr>
                <w:bCs/>
                <w:lang w:val="uk-UA"/>
              </w:rPr>
              <w:lastRenderedPageBreak/>
              <w:t xml:space="preserve">управління державної </w:t>
            </w:r>
            <w:r w:rsidR="00B515A0">
              <w:rPr>
                <w:bCs/>
                <w:lang w:val="uk-UA"/>
              </w:rPr>
              <w:t xml:space="preserve">податкової служби </w:t>
            </w:r>
            <w:r w:rsidRPr="00AB5EFC">
              <w:rPr>
                <w:bCs/>
                <w:lang w:val="uk-UA"/>
              </w:rPr>
              <w:t>у Хмельницькій області</w:t>
            </w:r>
          </w:p>
        </w:tc>
        <w:tc>
          <w:tcPr>
            <w:tcW w:w="3323" w:type="dxa"/>
          </w:tcPr>
          <w:p w14:paraId="2A531627" w14:textId="2CAA8CAB" w:rsidR="005F331E" w:rsidRDefault="005F331E" w:rsidP="005F331E">
            <w:pPr>
              <w:spacing w:line="240" w:lineRule="atLeast"/>
              <w:contextualSpacing/>
            </w:pPr>
            <w:r>
              <w:lastRenderedPageBreak/>
              <w:t>Скорочення податкового боргу до бюджету міської територіальної громади та додатков</w:t>
            </w:r>
            <w:r w:rsidR="004A1AB7">
              <w:t>і резерви надходження у</w:t>
            </w:r>
            <w:r>
              <w:t xml:space="preserve"> бюджет</w:t>
            </w:r>
          </w:p>
        </w:tc>
      </w:tr>
      <w:tr w:rsidR="005F331E" w14:paraId="79326F00" w14:textId="77777777" w:rsidTr="00121150">
        <w:tc>
          <w:tcPr>
            <w:tcW w:w="636" w:type="dxa"/>
            <w:vMerge/>
          </w:tcPr>
          <w:p w14:paraId="111F5658" w14:textId="77777777" w:rsidR="005F331E" w:rsidRPr="00331A17" w:rsidRDefault="005F331E" w:rsidP="005F331E">
            <w:pPr>
              <w:spacing w:line="240" w:lineRule="atLeast"/>
              <w:contextualSpacing/>
              <w:jc w:val="center"/>
              <w:rPr>
                <w:lang w:val="uk-UA"/>
              </w:rPr>
            </w:pPr>
          </w:p>
        </w:tc>
        <w:tc>
          <w:tcPr>
            <w:tcW w:w="2166" w:type="dxa"/>
            <w:vMerge/>
          </w:tcPr>
          <w:p w14:paraId="7A4024F6" w14:textId="77777777" w:rsidR="005F331E" w:rsidRPr="00331A17" w:rsidRDefault="005F331E" w:rsidP="005F331E">
            <w:pPr>
              <w:spacing w:line="240" w:lineRule="atLeast"/>
              <w:contextualSpacing/>
              <w:rPr>
                <w:lang w:val="uk-UA"/>
              </w:rPr>
            </w:pPr>
          </w:p>
        </w:tc>
        <w:tc>
          <w:tcPr>
            <w:tcW w:w="5528" w:type="dxa"/>
          </w:tcPr>
          <w:p w14:paraId="09D6FE03" w14:textId="237295FD" w:rsidR="005F331E" w:rsidRPr="00F22D4B" w:rsidRDefault="005F331E" w:rsidP="005F331E">
            <w:pPr>
              <w:spacing w:line="240" w:lineRule="atLeast"/>
              <w:contextualSpacing/>
              <w:rPr>
                <w:lang w:val="uk-UA"/>
              </w:rPr>
            </w:pPr>
            <w:r w:rsidRPr="00D953E5">
              <w:t>Активізувати позовну роботу щодо стягнення податкового боргу в судовому порядку</w:t>
            </w:r>
          </w:p>
        </w:tc>
        <w:tc>
          <w:tcPr>
            <w:tcW w:w="2693" w:type="dxa"/>
            <w:vMerge w:val="restart"/>
          </w:tcPr>
          <w:p w14:paraId="17DB6A52" w14:textId="65B900D9" w:rsidR="005F331E" w:rsidRPr="00331A17" w:rsidRDefault="005F331E" w:rsidP="004A1AB7">
            <w:pPr>
              <w:spacing w:line="240" w:lineRule="atLeast"/>
              <w:contextualSpacing/>
              <w:rPr>
                <w:lang w:val="uk-UA"/>
              </w:rPr>
            </w:pPr>
            <w:r w:rsidRPr="00AB5EFC">
              <w:rPr>
                <w:bCs/>
                <w:lang w:val="uk-UA"/>
              </w:rPr>
              <w:t xml:space="preserve">Старокостянтинівське управління </w:t>
            </w:r>
            <w:r w:rsidR="00232426">
              <w:rPr>
                <w:bCs/>
                <w:lang w:val="uk-UA"/>
              </w:rPr>
              <w:t>г</w:t>
            </w:r>
            <w:r w:rsidR="004A1AB7">
              <w:rPr>
                <w:bCs/>
                <w:lang w:val="uk-UA"/>
              </w:rPr>
              <w:t>оловного</w:t>
            </w:r>
            <w:r w:rsidR="004A1AB7" w:rsidRPr="004A1AB7">
              <w:rPr>
                <w:bCs/>
                <w:lang w:val="uk-UA"/>
              </w:rPr>
              <w:t xml:space="preserve"> управління державної податкової служби у </w:t>
            </w:r>
            <w:r w:rsidRPr="00AB5EFC">
              <w:rPr>
                <w:bCs/>
                <w:lang w:val="uk-UA"/>
              </w:rPr>
              <w:t>Хмельницькій області</w:t>
            </w:r>
          </w:p>
        </w:tc>
        <w:tc>
          <w:tcPr>
            <w:tcW w:w="3323" w:type="dxa"/>
          </w:tcPr>
          <w:p w14:paraId="578A8C3A" w14:textId="13811F5A" w:rsidR="005F331E" w:rsidRPr="00F22D4B" w:rsidRDefault="005F331E" w:rsidP="005F331E">
            <w:pPr>
              <w:spacing w:line="240" w:lineRule="atLeast"/>
              <w:contextualSpacing/>
              <w:rPr>
                <w:lang w:val="uk-UA"/>
              </w:rPr>
            </w:pPr>
            <w:r>
              <w:t>Скорочення податкового боргу до бюджету міської територіальної громади та додаткові резерви надходження в бюджет</w:t>
            </w:r>
          </w:p>
        </w:tc>
      </w:tr>
      <w:tr w:rsidR="005F331E" w:rsidRPr="007362EC" w14:paraId="126C246C" w14:textId="77777777" w:rsidTr="00121150">
        <w:tc>
          <w:tcPr>
            <w:tcW w:w="636" w:type="dxa"/>
            <w:vMerge/>
          </w:tcPr>
          <w:p w14:paraId="1ED93C5A" w14:textId="77777777" w:rsidR="005F331E" w:rsidRPr="00331A17" w:rsidRDefault="005F331E" w:rsidP="005F331E">
            <w:pPr>
              <w:spacing w:line="240" w:lineRule="atLeast"/>
              <w:contextualSpacing/>
              <w:jc w:val="center"/>
              <w:rPr>
                <w:lang w:val="uk-UA"/>
              </w:rPr>
            </w:pPr>
          </w:p>
        </w:tc>
        <w:tc>
          <w:tcPr>
            <w:tcW w:w="2166" w:type="dxa"/>
            <w:vMerge/>
          </w:tcPr>
          <w:p w14:paraId="0EED0B29" w14:textId="77777777" w:rsidR="005F331E" w:rsidRPr="00331A17" w:rsidRDefault="005F331E" w:rsidP="005F331E">
            <w:pPr>
              <w:spacing w:line="240" w:lineRule="atLeast"/>
              <w:contextualSpacing/>
              <w:rPr>
                <w:lang w:val="uk-UA"/>
              </w:rPr>
            </w:pPr>
          </w:p>
        </w:tc>
        <w:tc>
          <w:tcPr>
            <w:tcW w:w="5528" w:type="dxa"/>
          </w:tcPr>
          <w:p w14:paraId="36D1DBCB" w14:textId="51E2F71A" w:rsidR="005F331E" w:rsidRPr="00F22D4B" w:rsidRDefault="005F331E" w:rsidP="005F331E">
            <w:pPr>
              <w:spacing w:line="240" w:lineRule="atLeast"/>
              <w:contextualSpacing/>
              <w:rPr>
                <w:lang w:val="uk-UA"/>
              </w:rPr>
            </w:pPr>
            <w:r>
              <w:rPr>
                <w:rFonts w:eastAsia="Calibri"/>
                <w:lang w:val="uk-UA"/>
              </w:rPr>
              <w:t>Вжити заходів щодо сплати податку на доходи фізичних осіб до місцевих бюджетів за місцезнаходженням такого підрозділу</w:t>
            </w:r>
          </w:p>
        </w:tc>
        <w:tc>
          <w:tcPr>
            <w:tcW w:w="2693" w:type="dxa"/>
            <w:vMerge/>
          </w:tcPr>
          <w:p w14:paraId="2BE9C18E" w14:textId="36CEB87E" w:rsidR="005F331E" w:rsidRPr="00331A17" w:rsidRDefault="005F331E" w:rsidP="005F331E">
            <w:pPr>
              <w:spacing w:line="240" w:lineRule="atLeast"/>
              <w:contextualSpacing/>
              <w:rPr>
                <w:lang w:val="uk-UA"/>
              </w:rPr>
            </w:pPr>
          </w:p>
        </w:tc>
        <w:tc>
          <w:tcPr>
            <w:tcW w:w="3323" w:type="dxa"/>
          </w:tcPr>
          <w:p w14:paraId="41B33103" w14:textId="56107398" w:rsidR="005F331E" w:rsidRPr="00F22D4B" w:rsidRDefault="005F331E" w:rsidP="005F331E">
            <w:pPr>
              <w:spacing w:line="240" w:lineRule="atLeast"/>
              <w:contextualSpacing/>
              <w:rPr>
                <w:lang w:val="uk-UA"/>
              </w:rPr>
            </w:pPr>
            <w:r w:rsidRPr="001364D6">
              <w:rPr>
                <w:lang w:val="uk-UA"/>
              </w:rPr>
              <w:t>Збільшення кількості платників податків міської територіальної громади</w:t>
            </w:r>
          </w:p>
        </w:tc>
      </w:tr>
      <w:tr w:rsidR="005F331E" w14:paraId="0C6B7F71" w14:textId="77777777" w:rsidTr="00121150">
        <w:tc>
          <w:tcPr>
            <w:tcW w:w="636" w:type="dxa"/>
            <w:vMerge/>
          </w:tcPr>
          <w:p w14:paraId="24957860" w14:textId="77777777" w:rsidR="005F331E" w:rsidRPr="00331A17" w:rsidRDefault="005F331E" w:rsidP="005F331E">
            <w:pPr>
              <w:spacing w:line="240" w:lineRule="atLeast"/>
              <w:contextualSpacing/>
              <w:jc w:val="center"/>
              <w:rPr>
                <w:lang w:val="uk-UA"/>
              </w:rPr>
            </w:pPr>
          </w:p>
        </w:tc>
        <w:tc>
          <w:tcPr>
            <w:tcW w:w="2166" w:type="dxa"/>
            <w:vMerge/>
          </w:tcPr>
          <w:p w14:paraId="1537BC37" w14:textId="77777777" w:rsidR="005F331E" w:rsidRPr="00331A17" w:rsidRDefault="005F331E" w:rsidP="005F331E">
            <w:pPr>
              <w:spacing w:line="240" w:lineRule="atLeast"/>
              <w:contextualSpacing/>
              <w:rPr>
                <w:lang w:val="uk-UA"/>
              </w:rPr>
            </w:pPr>
          </w:p>
        </w:tc>
        <w:tc>
          <w:tcPr>
            <w:tcW w:w="5528" w:type="dxa"/>
          </w:tcPr>
          <w:p w14:paraId="163C4C72" w14:textId="77777777" w:rsidR="005F331E" w:rsidRPr="00F22D4B" w:rsidRDefault="005F331E" w:rsidP="005F331E">
            <w:pPr>
              <w:spacing w:line="240" w:lineRule="atLeast"/>
              <w:contextualSpacing/>
              <w:rPr>
                <w:lang w:val="uk-UA"/>
              </w:rPr>
            </w:pPr>
            <w:r>
              <w:t>Пров</w:t>
            </w:r>
            <w:r>
              <w:rPr>
                <w:lang w:val="uk-UA"/>
              </w:rPr>
              <w:t>едення</w:t>
            </w:r>
            <w:r>
              <w:t xml:space="preserve"> моніторинг</w:t>
            </w:r>
            <w:r>
              <w:rPr>
                <w:lang w:val="uk-UA"/>
              </w:rPr>
              <w:t xml:space="preserve">у </w:t>
            </w:r>
            <w:r>
              <w:t>виконання бюджету міської територіальної громади</w:t>
            </w:r>
          </w:p>
        </w:tc>
        <w:tc>
          <w:tcPr>
            <w:tcW w:w="2693" w:type="dxa"/>
          </w:tcPr>
          <w:p w14:paraId="224D6950" w14:textId="77777777" w:rsidR="005F331E" w:rsidRPr="00331A17" w:rsidRDefault="005F331E" w:rsidP="005F331E">
            <w:pPr>
              <w:spacing w:line="240" w:lineRule="atLeast"/>
              <w:contextualSpacing/>
              <w:rPr>
                <w:lang w:val="uk-UA"/>
              </w:rPr>
            </w:pPr>
            <w:r w:rsidRPr="00AB5EFC">
              <w:rPr>
                <w:lang w:val="uk-UA"/>
              </w:rPr>
              <w:t>Фінансове управління виконавчого комітету міської ради</w:t>
            </w:r>
          </w:p>
        </w:tc>
        <w:tc>
          <w:tcPr>
            <w:tcW w:w="3323" w:type="dxa"/>
          </w:tcPr>
          <w:p w14:paraId="0ECDE8E0" w14:textId="4685DCB2" w:rsidR="005F331E" w:rsidRPr="00F22D4B" w:rsidRDefault="005F331E" w:rsidP="005F331E">
            <w:pPr>
              <w:spacing w:line="240" w:lineRule="atLeast"/>
              <w:contextualSpacing/>
              <w:rPr>
                <w:lang w:val="uk-UA"/>
              </w:rPr>
            </w:pPr>
            <w:r w:rsidRPr="00D953E5">
              <w:rPr>
                <w:lang w:val="uk-UA"/>
              </w:rPr>
              <w:t>Виконання планових показників бюджету міськ</w:t>
            </w:r>
            <w:r>
              <w:rPr>
                <w:lang w:val="uk-UA"/>
              </w:rPr>
              <w:t>ої територіальної громади у 2023</w:t>
            </w:r>
            <w:r w:rsidRPr="00D953E5">
              <w:rPr>
                <w:lang w:val="uk-UA"/>
              </w:rPr>
              <w:t xml:space="preserve"> році</w:t>
            </w:r>
          </w:p>
        </w:tc>
      </w:tr>
      <w:tr w:rsidR="005F331E" w:rsidRPr="007362EC" w14:paraId="1A848DE4" w14:textId="77777777" w:rsidTr="00121150">
        <w:tc>
          <w:tcPr>
            <w:tcW w:w="636" w:type="dxa"/>
            <w:vMerge/>
          </w:tcPr>
          <w:p w14:paraId="1304D005" w14:textId="77777777" w:rsidR="005F331E" w:rsidRPr="00331A17" w:rsidRDefault="005F331E" w:rsidP="005F331E">
            <w:pPr>
              <w:spacing w:line="240" w:lineRule="atLeast"/>
              <w:contextualSpacing/>
              <w:jc w:val="center"/>
              <w:rPr>
                <w:lang w:val="uk-UA"/>
              </w:rPr>
            </w:pPr>
          </w:p>
        </w:tc>
        <w:tc>
          <w:tcPr>
            <w:tcW w:w="2166" w:type="dxa"/>
            <w:vMerge/>
          </w:tcPr>
          <w:p w14:paraId="3AAD0B9C" w14:textId="77777777" w:rsidR="005F331E" w:rsidRPr="00331A17" w:rsidRDefault="005F331E" w:rsidP="005F331E">
            <w:pPr>
              <w:spacing w:line="240" w:lineRule="atLeast"/>
              <w:contextualSpacing/>
              <w:rPr>
                <w:lang w:val="uk-UA"/>
              </w:rPr>
            </w:pPr>
          </w:p>
        </w:tc>
        <w:tc>
          <w:tcPr>
            <w:tcW w:w="5528" w:type="dxa"/>
          </w:tcPr>
          <w:p w14:paraId="1BA33791" w14:textId="00CFDF94" w:rsidR="005F331E" w:rsidRPr="00F22D4B" w:rsidRDefault="005F331E" w:rsidP="005F331E">
            <w:pPr>
              <w:spacing w:line="240" w:lineRule="atLeast"/>
              <w:contextualSpacing/>
              <w:rPr>
                <w:lang w:val="uk-UA"/>
              </w:rPr>
            </w:pPr>
            <w:r w:rsidRPr="00BF426A">
              <w:rPr>
                <w:lang w:val="uk-UA"/>
              </w:rPr>
              <w:t>Пр</w:t>
            </w:r>
            <w:r>
              <w:rPr>
                <w:lang w:val="uk-UA"/>
              </w:rPr>
              <w:t>оведення</w:t>
            </w:r>
            <w:r w:rsidRPr="00BF426A">
              <w:rPr>
                <w:lang w:val="uk-UA"/>
              </w:rPr>
              <w:t xml:space="preserve"> у відповідність до чинного законодавства рішення місцевих рад про впровадження місцевих податків і зборів</w:t>
            </w:r>
            <w:r>
              <w:rPr>
                <w:lang w:val="uk-UA"/>
              </w:rPr>
              <w:t xml:space="preserve"> </w:t>
            </w:r>
            <w:r>
              <w:rPr>
                <w:rFonts w:eastAsia="Calibri"/>
                <w:lang w:val="uk-UA"/>
              </w:rPr>
              <w:t>та забезпечити надходження місцевих податків і зборів до бюджету міської територіальної громади у повному обсязі</w:t>
            </w:r>
          </w:p>
        </w:tc>
        <w:tc>
          <w:tcPr>
            <w:tcW w:w="2693" w:type="dxa"/>
            <w:vMerge w:val="restart"/>
          </w:tcPr>
          <w:p w14:paraId="5F976B9F" w14:textId="742085A5" w:rsidR="005F331E" w:rsidRPr="00331A17" w:rsidRDefault="005F331E" w:rsidP="005F331E">
            <w:pPr>
              <w:spacing w:line="240" w:lineRule="atLeast"/>
              <w:contextualSpacing/>
              <w:rPr>
                <w:lang w:val="uk-UA"/>
              </w:rPr>
            </w:pPr>
            <w:r w:rsidRPr="000F4818">
              <w:rPr>
                <w:lang w:val="uk-UA"/>
              </w:rPr>
              <w:t xml:space="preserve">Управління економіки </w:t>
            </w:r>
            <w:r>
              <w:rPr>
                <w:lang w:val="uk-UA"/>
              </w:rPr>
              <w:t xml:space="preserve">та фінансове управління </w:t>
            </w:r>
            <w:r w:rsidRPr="000F4818">
              <w:rPr>
                <w:lang w:val="uk-UA"/>
              </w:rPr>
              <w:t xml:space="preserve">виконавчого комітету міської ради, </w:t>
            </w:r>
            <w:r w:rsidRPr="000F4818">
              <w:rPr>
                <w:bCs/>
                <w:lang w:val="uk-UA"/>
              </w:rPr>
              <w:t xml:space="preserve">Старокостянтинівське управління </w:t>
            </w:r>
            <w:r w:rsidR="00232426">
              <w:rPr>
                <w:bCs/>
                <w:lang w:val="uk-UA"/>
              </w:rPr>
              <w:t>г</w:t>
            </w:r>
            <w:r w:rsidR="00B515A0">
              <w:rPr>
                <w:bCs/>
                <w:lang w:val="uk-UA"/>
              </w:rPr>
              <w:t>оловного</w:t>
            </w:r>
            <w:r w:rsidR="00B515A0" w:rsidRPr="004A1AB7">
              <w:rPr>
                <w:bCs/>
                <w:lang w:val="uk-UA"/>
              </w:rPr>
              <w:t xml:space="preserve"> управлінн</w:t>
            </w:r>
            <w:r w:rsidR="00B515A0">
              <w:rPr>
                <w:bCs/>
                <w:lang w:val="uk-UA"/>
              </w:rPr>
              <w:t xml:space="preserve">я державної податкової служби </w:t>
            </w:r>
            <w:r w:rsidRPr="000F4818">
              <w:rPr>
                <w:bCs/>
                <w:lang w:val="uk-UA"/>
              </w:rPr>
              <w:t>у Хмельницькій області</w:t>
            </w:r>
          </w:p>
        </w:tc>
        <w:tc>
          <w:tcPr>
            <w:tcW w:w="3323" w:type="dxa"/>
            <w:vMerge w:val="restart"/>
          </w:tcPr>
          <w:p w14:paraId="4F08AA92" w14:textId="77777777" w:rsidR="005F331E" w:rsidRPr="00F22D4B" w:rsidRDefault="005F331E" w:rsidP="005F331E">
            <w:pPr>
              <w:spacing w:line="240" w:lineRule="atLeast"/>
              <w:contextualSpacing/>
              <w:rPr>
                <w:lang w:val="uk-UA"/>
              </w:rPr>
            </w:pPr>
            <w:r>
              <w:rPr>
                <w:lang w:val="uk-UA"/>
              </w:rPr>
              <w:t xml:space="preserve">Забезпечення </w:t>
            </w:r>
            <w:r w:rsidRPr="000F4818">
              <w:rPr>
                <w:lang w:val="uk-UA"/>
              </w:rPr>
              <w:t>надходження до бюджету міської територіальної громади місцевих податків і зборів</w:t>
            </w:r>
          </w:p>
        </w:tc>
      </w:tr>
      <w:tr w:rsidR="005F331E" w:rsidRPr="007362EC" w14:paraId="38856D48" w14:textId="77777777" w:rsidTr="00121150">
        <w:tc>
          <w:tcPr>
            <w:tcW w:w="636" w:type="dxa"/>
            <w:vMerge/>
          </w:tcPr>
          <w:p w14:paraId="6A44180D" w14:textId="77777777" w:rsidR="005F331E" w:rsidRPr="00331A17" w:rsidRDefault="005F331E" w:rsidP="005F331E">
            <w:pPr>
              <w:spacing w:line="240" w:lineRule="atLeast"/>
              <w:contextualSpacing/>
              <w:jc w:val="center"/>
              <w:rPr>
                <w:lang w:val="uk-UA"/>
              </w:rPr>
            </w:pPr>
          </w:p>
        </w:tc>
        <w:tc>
          <w:tcPr>
            <w:tcW w:w="2166" w:type="dxa"/>
            <w:vMerge/>
          </w:tcPr>
          <w:p w14:paraId="515B9BB7" w14:textId="77777777" w:rsidR="005F331E" w:rsidRPr="00331A17" w:rsidRDefault="005F331E" w:rsidP="005F331E">
            <w:pPr>
              <w:spacing w:line="240" w:lineRule="atLeast"/>
              <w:contextualSpacing/>
              <w:rPr>
                <w:lang w:val="uk-UA"/>
              </w:rPr>
            </w:pPr>
          </w:p>
        </w:tc>
        <w:tc>
          <w:tcPr>
            <w:tcW w:w="5528" w:type="dxa"/>
          </w:tcPr>
          <w:p w14:paraId="42719206" w14:textId="146CD81C" w:rsidR="005F331E" w:rsidRPr="00F22D4B" w:rsidRDefault="005F331E" w:rsidP="005F331E">
            <w:pPr>
              <w:spacing w:line="240" w:lineRule="atLeast"/>
              <w:contextualSpacing/>
              <w:rPr>
                <w:lang w:val="uk-UA"/>
              </w:rPr>
            </w:pPr>
            <w:r w:rsidRPr="001364D6">
              <w:rPr>
                <w:lang w:val="uk-UA"/>
              </w:rPr>
              <w:t xml:space="preserve">Здійснення інвентаризації об’єктів нерухомого майна та формування відповідного реєстру, надання його до </w:t>
            </w:r>
            <w:r w:rsidR="00232426">
              <w:rPr>
                <w:bCs/>
                <w:lang w:val="uk-UA"/>
              </w:rPr>
              <w:t>Головного</w:t>
            </w:r>
            <w:r w:rsidR="00232426" w:rsidRPr="004A1AB7">
              <w:rPr>
                <w:bCs/>
                <w:lang w:val="uk-UA"/>
              </w:rPr>
              <w:t xml:space="preserve"> управлінн</w:t>
            </w:r>
            <w:r w:rsidR="00232426">
              <w:rPr>
                <w:bCs/>
                <w:lang w:val="uk-UA"/>
              </w:rPr>
              <w:t xml:space="preserve">я державної податкової служби </w:t>
            </w:r>
            <w:r w:rsidRPr="001364D6">
              <w:rPr>
                <w:lang w:val="uk-UA"/>
              </w:rPr>
              <w:t>для розрахунку податку на нерухоме майно, відмінне від земельної ділянки</w:t>
            </w:r>
          </w:p>
        </w:tc>
        <w:tc>
          <w:tcPr>
            <w:tcW w:w="2693" w:type="dxa"/>
            <w:vMerge/>
            <w:vAlign w:val="center"/>
          </w:tcPr>
          <w:p w14:paraId="19FBC227" w14:textId="77777777" w:rsidR="005F331E" w:rsidRPr="00331A17" w:rsidRDefault="005F331E" w:rsidP="005F331E">
            <w:pPr>
              <w:spacing w:line="240" w:lineRule="atLeast"/>
              <w:contextualSpacing/>
              <w:jc w:val="center"/>
              <w:rPr>
                <w:lang w:val="uk-UA"/>
              </w:rPr>
            </w:pPr>
          </w:p>
        </w:tc>
        <w:tc>
          <w:tcPr>
            <w:tcW w:w="3323" w:type="dxa"/>
            <w:vMerge/>
            <w:vAlign w:val="center"/>
          </w:tcPr>
          <w:p w14:paraId="6A542111" w14:textId="77777777" w:rsidR="005F331E" w:rsidRPr="00F22D4B" w:rsidRDefault="005F331E" w:rsidP="005F331E">
            <w:pPr>
              <w:spacing w:line="240" w:lineRule="atLeast"/>
              <w:contextualSpacing/>
              <w:jc w:val="center"/>
              <w:rPr>
                <w:lang w:val="uk-UA"/>
              </w:rPr>
            </w:pPr>
          </w:p>
        </w:tc>
      </w:tr>
      <w:tr w:rsidR="005F331E" w14:paraId="17146935" w14:textId="77777777" w:rsidTr="00121150">
        <w:tc>
          <w:tcPr>
            <w:tcW w:w="636" w:type="dxa"/>
            <w:vMerge w:val="restart"/>
          </w:tcPr>
          <w:p w14:paraId="71BE3068" w14:textId="77777777" w:rsidR="005F331E" w:rsidRPr="00331A17" w:rsidRDefault="005F331E" w:rsidP="005F331E">
            <w:pPr>
              <w:spacing w:line="240" w:lineRule="atLeast"/>
              <w:contextualSpacing/>
              <w:jc w:val="center"/>
              <w:rPr>
                <w:lang w:val="uk-UA"/>
              </w:rPr>
            </w:pPr>
            <w:r w:rsidRPr="00203301">
              <w:t>1.6</w:t>
            </w:r>
          </w:p>
        </w:tc>
        <w:tc>
          <w:tcPr>
            <w:tcW w:w="2166" w:type="dxa"/>
            <w:vMerge w:val="restart"/>
          </w:tcPr>
          <w:p w14:paraId="2853EA09" w14:textId="73A31006" w:rsidR="005F331E" w:rsidRPr="004417FD" w:rsidRDefault="005F331E" w:rsidP="005F331E">
            <w:pPr>
              <w:spacing w:line="240" w:lineRule="atLeast"/>
              <w:contextualSpacing/>
              <w:rPr>
                <w:b/>
                <w:bCs/>
                <w:i/>
                <w:iCs/>
                <w:lang w:val="uk-UA"/>
              </w:rPr>
            </w:pPr>
            <w:r w:rsidRPr="004417FD">
              <w:rPr>
                <w:b/>
                <w:bCs/>
                <w:i/>
                <w:iCs/>
              </w:rPr>
              <w:t>Розвиток земельних відносин та землевпорядкува</w:t>
            </w:r>
            <w:r w:rsidR="00232426">
              <w:rPr>
                <w:b/>
                <w:bCs/>
                <w:i/>
                <w:iCs/>
                <w:lang w:val="uk-UA"/>
              </w:rPr>
              <w:t>-</w:t>
            </w:r>
            <w:r w:rsidRPr="004417FD">
              <w:rPr>
                <w:b/>
                <w:bCs/>
                <w:i/>
                <w:iCs/>
              </w:rPr>
              <w:t>ння територій</w:t>
            </w:r>
          </w:p>
        </w:tc>
        <w:tc>
          <w:tcPr>
            <w:tcW w:w="5528" w:type="dxa"/>
          </w:tcPr>
          <w:p w14:paraId="3646369C" w14:textId="4190A986" w:rsidR="005F331E" w:rsidRPr="00BB7906" w:rsidRDefault="005F331E" w:rsidP="005F331E">
            <w:pPr>
              <w:spacing w:line="240" w:lineRule="atLeast"/>
              <w:contextualSpacing/>
              <w:rPr>
                <w:lang w:val="uk-UA"/>
              </w:rPr>
            </w:pPr>
            <w:r>
              <w:rPr>
                <w:lang w:val="uk-UA"/>
              </w:rPr>
              <w:t>Провдення нормативної грошової оцінки замель в межах громади</w:t>
            </w:r>
          </w:p>
        </w:tc>
        <w:tc>
          <w:tcPr>
            <w:tcW w:w="2693" w:type="dxa"/>
            <w:vMerge w:val="restart"/>
          </w:tcPr>
          <w:p w14:paraId="3EA9C242" w14:textId="77777777" w:rsidR="005F331E" w:rsidRPr="00BB7906" w:rsidRDefault="005F331E" w:rsidP="005F331E">
            <w:pPr>
              <w:spacing w:line="240" w:lineRule="atLeast"/>
              <w:contextualSpacing/>
              <w:rPr>
                <w:lang w:val="uk-UA"/>
              </w:rPr>
            </w:pPr>
            <w:r w:rsidRPr="00BB7906">
              <w:rPr>
                <w:lang w:val="uk-UA"/>
              </w:rPr>
              <w:t>Управління земельних ресурсів виконавчого комітету міської ради</w:t>
            </w:r>
          </w:p>
        </w:tc>
        <w:tc>
          <w:tcPr>
            <w:tcW w:w="3323" w:type="dxa"/>
            <w:vMerge w:val="restart"/>
          </w:tcPr>
          <w:p w14:paraId="118E31AD" w14:textId="426C04CE" w:rsidR="005F331E" w:rsidRPr="00BB7906" w:rsidRDefault="005F331E" w:rsidP="005F331E">
            <w:pPr>
              <w:spacing w:line="240" w:lineRule="atLeast"/>
              <w:contextualSpacing/>
              <w:rPr>
                <w:lang w:val="uk-UA"/>
              </w:rPr>
            </w:pPr>
            <w:r w:rsidRPr="00BB7906">
              <w:t>Забезпечення вчасності та повноти надходження земельних платежів до бюджету міської територіальної громади</w:t>
            </w:r>
          </w:p>
        </w:tc>
      </w:tr>
      <w:tr w:rsidR="005F331E" w:rsidRPr="00004597" w14:paraId="044EDCDC" w14:textId="77777777" w:rsidTr="00121150">
        <w:trPr>
          <w:trHeight w:val="643"/>
        </w:trPr>
        <w:tc>
          <w:tcPr>
            <w:tcW w:w="636" w:type="dxa"/>
            <w:vMerge/>
          </w:tcPr>
          <w:p w14:paraId="0514C1F1" w14:textId="77777777" w:rsidR="005F331E" w:rsidRPr="00331A17" w:rsidRDefault="005F331E" w:rsidP="005F331E">
            <w:pPr>
              <w:spacing w:line="240" w:lineRule="atLeast"/>
              <w:contextualSpacing/>
              <w:jc w:val="center"/>
              <w:rPr>
                <w:lang w:val="uk-UA"/>
              </w:rPr>
            </w:pPr>
          </w:p>
        </w:tc>
        <w:tc>
          <w:tcPr>
            <w:tcW w:w="2166" w:type="dxa"/>
            <w:vMerge/>
          </w:tcPr>
          <w:p w14:paraId="0860EA0F" w14:textId="77777777" w:rsidR="005F331E" w:rsidRPr="00331A17" w:rsidRDefault="005F331E" w:rsidP="005F331E">
            <w:pPr>
              <w:spacing w:line="240" w:lineRule="atLeast"/>
              <w:contextualSpacing/>
              <w:rPr>
                <w:lang w:val="uk-UA"/>
              </w:rPr>
            </w:pPr>
          </w:p>
        </w:tc>
        <w:tc>
          <w:tcPr>
            <w:tcW w:w="5528" w:type="dxa"/>
          </w:tcPr>
          <w:p w14:paraId="08FFFB13" w14:textId="22425624" w:rsidR="005F331E" w:rsidRPr="002E3196" w:rsidRDefault="005F331E" w:rsidP="005F331E">
            <w:pPr>
              <w:spacing w:line="240" w:lineRule="atLeast"/>
              <w:contextualSpacing/>
              <w:rPr>
                <w:lang w:val="uk-UA"/>
              </w:rPr>
            </w:pPr>
            <w:r>
              <w:rPr>
                <w:lang w:val="uk-UA"/>
              </w:rPr>
              <w:t>Створення комунального</w:t>
            </w:r>
            <w:r w:rsidR="00232426">
              <w:rPr>
                <w:lang w:val="uk-UA"/>
              </w:rPr>
              <w:t xml:space="preserve"> </w:t>
            </w:r>
            <w:r>
              <w:rPr>
                <w:lang w:val="uk-UA"/>
              </w:rPr>
              <w:t xml:space="preserve">землевпорядного  підприємства виконавчого комітету міської ради, забезпечення його геодезичним обладнанням, оргтехнікою та програмним забезпеченням </w:t>
            </w:r>
          </w:p>
        </w:tc>
        <w:tc>
          <w:tcPr>
            <w:tcW w:w="2693" w:type="dxa"/>
            <w:vMerge/>
          </w:tcPr>
          <w:p w14:paraId="5F4FAF2A" w14:textId="77777777" w:rsidR="005F331E" w:rsidRPr="00BB7906" w:rsidRDefault="005F331E" w:rsidP="005F331E">
            <w:pPr>
              <w:spacing w:line="240" w:lineRule="atLeast"/>
              <w:contextualSpacing/>
              <w:rPr>
                <w:lang w:val="uk-UA"/>
              </w:rPr>
            </w:pPr>
          </w:p>
        </w:tc>
        <w:tc>
          <w:tcPr>
            <w:tcW w:w="3323" w:type="dxa"/>
            <w:vMerge/>
          </w:tcPr>
          <w:p w14:paraId="0EFFBEFE" w14:textId="58795984" w:rsidR="005F331E" w:rsidRPr="00BB7906" w:rsidRDefault="005F331E" w:rsidP="005F331E">
            <w:pPr>
              <w:spacing w:line="240" w:lineRule="atLeast"/>
              <w:contextualSpacing/>
              <w:rPr>
                <w:lang w:val="uk-UA"/>
              </w:rPr>
            </w:pPr>
          </w:p>
        </w:tc>
      </w:tr>
      <w:tr w:rsidR="005F331E" w14:paraId="07955F89" w14:textId="77777777" w:rsidTr="00121150">
        <w:tc>
          <w:tcPr>
            <w:tcW w:w="636" w:type="dxa"/>
            <w:vMerge/>
          </w:tcPr>
          <w:p w14:paraId="607B9B71" w14:textId="77777777" w:rsidR="005F331E" w:rsidRPr="00331A17" w:rsidRDefault="005F331E" w:rsidP="005F331E">
            <w:pPr>
              <w:spacing w:line="240" w:lineRule="atLeast"/>
              <w:contextualSpacing/>
              <w:jc w:val="center"/>
              <w:rPr>
                <w:lang w:val="uk-UA"/>
              </w:rPr>
            </w:pPr>
          </w:p>
        </w:tc>
        <w:tc>
          <w:tcPr>
            <w:tcW w:w="2166" w:type="dxa"/>
            <w:vMerge/>
          </w:tcPr>
          <w:p w14:paraId="01072EBF" w14:textId="77777777" w:rsidR="005F331E" w:rsidRPr="00331A17" w:rsidRDefault="005F331E" w:rsidP="005F331E">
            <w:pPr>
              <w:spacing w:line="240" w:lineRule="atLeast"/>
              <w:contextualSpacing/>
              <w:rPr>
                <w:lang w:val="uk-UA"/>
              </w:rPr>
            </w:pPr>
          </w:p>
        </w:tc>
        <w:tc>
          <w:tcPr>
            <w:tcW w:w="5528" w:type="dxa"/>
          </w:tcPr>
          <w:p w14:paraId="0B99100F" w14:textId="68CD055E" w:rsidR="005F331E" w:rsidRPr="002E3196" w:rsidRDefault="005F331E" w:rsidP="005F331E">
            <w:pPr>
              <w:spacing w:line="240" w:lineRule="atLeast"/>
              <w:contextualSpacing/>
              <w:rPr>
                <w:lang w:val="uk-UA"/>
              </w:rPr>
            </w:pPr>
            <w:r w:rsidRPr="00BB7906">
              <w:rPr>
                <w:lang w:val="uk-UA"/>
              </w:rPr>
              <w:t xml:space="preserve">Здійснення </w:t>
            </w:r>
            <w:r w:rsidRPr="00BB7906">
              <w:t xml:space="preserve"> контролю укладання договорів оренди і стан</w:t>
            </w:r>
            <w:r w:rsidRPr="00BB7906">
              <w:rPr>
                <w:lang w:val="uk-UA"/>
              </w:rPr>
              <w:t>у</w:t>
            </w:r>
            <w:r w:rsidRPr="00BB7906">
              <w:t xml:space="preserve"> сплати орендної плати за землю</w:t>
            </w:r>
          </w:p>
        </w:tc>
        <w:tc>
          <w:tcPr>
            <w:tcW w:w="2693" w:type="dxa"/>
            <w:vMerge/>
          </w:tcPr>
          <w:p w14:paraId="0A09CB8C" w14:textId="77777777" w:rsidR="005F331E" w:rsidRPr="00BB7906" w:rsidRDefault="005F331E" w:rsidP="005F331E">
            <w:pPr>
              <w:spacing w:line="240" w:lineRule="atLeast"/>
              <w:contextualSpacing/>
              <w:rPr>
                <w:lang w:val="uk-UA"/>
              </w:rPr>
            </w:pPr>
          </w:p>
        </w:tc>
        <w:tc>
          <w:tcPr>
            <w:tcW w:w="3323" w:type="dxa"/>
            <w:vMerge/>
          </w:tcPr>
          <w:p w14:paraId="34D26C66" w14:textId="3ED52507" w:rsidR="005F331E" w:rsidRPr="00BB7906" w:rsidRDefault="005F331E" w:rsidP="005F331E">
            <w:pPr>
              <w:spacing w:line="240" w:lineRule="atLeast"/>
              <w:contextualSpacing/>
              <w:rPr>
                <w:lang w:val="uk-UA"/>
              </w:rPr>
            </w:pPr>
          </w:p>
        </w:tc>
      </w:tr>
      <w:tr w:rsidR="005F331E" w14:paraId="27D61507" w14:textId="77777777" w:rsidTr="00121150">
        <w:tc>
          <w:tcPr>
            <w:tcW w:w="636" w:type="dxa"/>
            <w:vMerge w:val="restart"/>
          </w:tcPr>
          <w:p w14:paraId="087EB7C5" w14:textId="77777777" w:rsidR="005F331E" w:rsidRPr="00331A17" w:rsidRDefault="005F331E" w:rsidP="005F331E">
            <w:pPr>
              <w:spacing w:line="240" w:lineRule="atLeast"/>
              <w:contextualSpacing/>
              <w:jc w:val="center"/>
              <w:rPr>
                <w:lang w:val="uk-UA"/>
              </w:rPr>
            </w:pPr>
            <w:r>
              <w:rPr>
                <w:lang w:val="uk-UA"/>
              </w:rPr>
              <w:lastRenderedPageBreak/>
              <w:t>1.7.</w:t>
            </w:r>
          </w:p>
        </w:tc>
        <w:tc>
          <w:tcPr>
            <w:tcW w:w="2166" w:type="dxa"/>
            <w:vMerge w:val="restart"/>
          </w:tcPr>
          <w:p w14:paraId="005CA3C0" w14:textId="77777777" w:rsidR="005F331E" w:rsidRPr="00331A17" w:rsidRDefault="005F331E" w:rsidP="005F331E">
            <w:pPr>
              <w:spacing w:line="240" w:lineRule="atLeast"/>
              <w:contextualSpacing/>
              <w:rPr>
                <w:lang w:val="uk-UA"/>
              </w:rPr>
            </w:pPr>
            <w:r w:rsidRPr="00AB5EFC">
              <w:rPr>
                <w:b/>
                <w:i/>
              </w:rPr>
              <w:t>Ефективне використання  майна громад</w:t>
            </w:r>
            <w:r>
              <w:rPr>
                <w:bCs/>
                <w:lang w:val="uk-UA"/>
              </w:rPr>
              <w:t>и</w:t>
            </w:r>
          </w:p>
        </w:tc>
        <w:tc>
          <w:tcPr>
            <w:tcW w:w="5528" w:type="dxa"/>
          </w:tcPr>
          <w:p w14:paraId="7D02A7CB" w14:textId="128F338B" w:rsidR="005F331E" w:rsidRPr="00F22D4B" w:rsidRDefault="005F331E" w:rsidP="005F331E">
            <w:pPr>
              <w:spacing w:line="240" w:lineRule="atLeast"/>
              <w:contextualSpacing/>
              <w:rPr>
                <w:lang w:val="uk-UA"/>
              </w:rPr>
            </w:pPr>
            <w:r w:rsidRPr="00895ECC">
              <w:rPr>
                <w:lang w:val="uk-UA"/>
              </w:rPr>
              <w:t>Проведення повного аналізу обліку всього майна громади та виявлення слабких місць в процесі управління активами та прийняття відповідних рішень з цього приводу</w:t>
            </w:r>
          </w:p>
        </w:tc>
        <w:tc>
          <w:tcPr>
            <w:tcW w:w="2693" w:type="dxa"/>
          </w:tcPr>
          <w:p w14:paraId="69EC114A" w14:textId="77777777" w:rsidR="005F331E" w:rsidRPr="00331A17" w:rsidRDefault="005F331E" w:rsidP="005F331E">
            <w:pPr>
              <w:spacing w:line="240" w:lineRule="atLeast"/>
              <w:contextualSpacing/>
              <w:rPr>
                <w:lang w:val="uk-UA"/>
              </w:rPr>
            </w:pPr>
            <w:r w:rsidRPr="00895ECC">
              <w:rPr>
                <w:lang w:val="uk-UA"/>
              </w:rPr>
              <w:t>Відділ комунального майна виконавчого комітету міської ради, балансоутримувачі об’єктів нерухомого майна комунальної власності громади</w:t>
            </w:r>
          </w:p>
        </w:tc>
        <w:tc>
          <w:tcPr>
            <w:tcW w:w="3323" w:type="dxa"/>
          </w:tcPr>
          <w:p w14:paraId="20604224" w14:textId="77777777" w:rsidR="005F331E" w:rsidRPr="00F22D4B" w:rsidRDefault="005F331E" w:rsidP="005F331E">
            <w:pPr>
              <w:spacing w:line="240" w:lineRule="atLeast"/>
              <w:contextualSpacing/>
              <w:rPr>
                <w:lang w:val="uk-UA"/>
              </w:rPr>
            </w:pPr>
            <w:r w:rsidRPr="002731DC">
              <w:t>Створення електронного реєстру комунальної власності міської територіальної громади</w:t>
            </w:r>
          </w:p>
        </w:tc>
      </w:tr>
      <w:tr w:rsidR="005F331E" w14:paraId="1687671A" w14:textId="77777777" w:rsidTr="00121150">
        <w:tc>
          <w:tcPr>
            <w:tcW w:w="636" w:type="dxa"/>
            <w:vMerge/>
          </w:tcPr>
          <w:p w14:paraId="5AF17EFD" w14:textId="77777777" w:rsidR="005F331E" w:rsidRPr="00331A17" w:rsidRDefault="005F331E" w:rsidP="005F331E">
            <w:pPr>
              <w:spacing w:line="240" w:lineRule="atLeast"/>
              <w:contextualSpacing/>
              <w:jc w:val="center"/>
              <w:rPr>
                <w:lang w:val="uk-UA"/>
              </w:rPr>
            </w:pPr>
          </w:p>
        </w:tc>
        <w:tc>
          <w:tcPr>
            <w:tcW w:w="2166" w:type="dxa"/>
            <w:vMerge/>
          </w:tcPr>
          <w:p w14:paraId="7DA19AC1" w14:textId="77777777" w:rsidR="005F331E" w:rsidRPr="00331A17" w:rsidRDefault="005F331E" w:rsidP="005F331E">
            <w:pPr>
              <w:spacing w:line="240" w:lineRule="atLeast"/>
              <w:contextualSpacing/>
              <w:rPr>
                <w:lang w:val="uk-UA"/>
              </w:rPr>
            </w:pPr>
          </w:p>
        </w:tc>
        <w:tc>
          <w:tcPr>
            <w:tcW w:w="5528" w:type="dxa"/>
          </w:tcPr>
          <w:p w14:paraId="3BBADF11" w14:textId="77777777" w:rsidR="005F331E" w:rsidRPr="00F22D4B" w:rsidRDefault="005F331E" w:rsidP="005F331E">
            <w:pPr>
              <w:spacing w:line="240" w:lineRule="atLeast"/>
              <w:contextualSpacing/>
              <w:rPr>
                <w:lang w:val="uk-UA"/>
              </w:rPr>
            </w:pPr>
            <w:r w:rsidRPr="00E87E25">
              <w:rPr>
                <w:lang w:val="uk-UA"/>
              </w:rPr>
              <w:t>Визначення майна, яке не обліковується, не зареєстроване за громадою та щодо якого власник не встановлений</w:t>
            </w:r>
          </w:p>
        </w:tc>
        <w:tc>
          <w:tcPr>
            <w:tcW w:w="2693" w:type="dxa"/>
          </w:tcPr>
          <w:p w14:paraId="0B0C59E2" w14:textId="77777777" w:rsidR="005F331E" w:rsidRPr="00331A17" w:rsidRDefault="005F331E" w:rsidP="005F331E">
            <w:pPr>
              <w:spacing w:line="240" w:lineRule="atLeast"/>
              <w:contextualSpacing/>
              <w:rPr>
                <w:lang w:val="uk-UA"/>
              </w:rPr>
            </w:pPr>
            <w:r w:rsidRPr="00895ECC">
              <w:rPr>
                <w:lang w:val="uk-UA"/>
              </w:rPr>
              <w:t>Відділ комунального майна виконавчого комітету міської ради, балансоутримувачі об’єктів нерухомого майна комунальної власності, старости старостинських округів Старокостянтинівської міської територіальної громади</w:t>
            </w:r>
          </w:p>
        </w:tc>
        <w:tc>
          <w:tcPr>
            <w:tcW w:w="3323" w:type="dxa"/>
          </w:tcPr>
          <w:p w14:paraId="73E0EA3F" w14:textId="77777777" w:rsidR="005F331E" w:rsidRPr="00E17F60" w:rsidRDefault="005F331E" w:rsidP="005F331E">
            <w:pPr>
              <w:spacing w:line="240" w:lineRule="atLeast"/>
              <w:contextualSpacing/>
              <w:rPr>
                <w:lang w:val="uk-UA"/>
              </w:rPr>
            </w:pPr>
            <w:r w:rsidRPr="002D6347">
              <w:t xml:space="preserve">Проведення процедури безхазяйного майна та оформлення права власності за </w:t>
            </w:r>
            <w:r>
              <w:rPr>
                <w:lang w:val="uk-UA"/>
              </w:rPr>
              <w:t>громадою</w:t>
            </w:r>
          </w:p>
        </w:tc>
      </w:tr>
      <w:tr w:rsidR="005F331E" w14:paraId="55378993" w14:textId="77777777" w:rsidTr="00121150">
        <w:trPr>
          <w:trHeight w:val="1482"/>
        </w:trPr>
        <w:tc>
          <w:tcPr>
            <w:tcW w:w="636" w:type="dxa"/>
            <w:vMerge/>
          </w:tcPr>
          <w:p w14:paraId="638B1FCB" w14:textId="77777777" w:rsidR="005F331E" w:rsidRPr="00331A17" w:rsidRDefault="005F331E" w:rsidP="005F331E">
            <w:pPr>
              <w:spacing w:line="240" w:lineRule="atLeast"/>
              <w:contextualSpacing/>
              <w:jc w:val="center"/>
              <w:rPr>
                <w:lang w:val="uk-UA"/>
              </w:rPr>
            </w:pPr>
          </w:p>
        </w:tc>
        <w:tc>
          <w:tcPr>
            <w:tcW w:w="2166" w:type="dxa"/>
            <w:vMerge/>
          </w:tcPr>
          <w:p w14:paraId="6B4F964B" w14:textId="77777777" w:rsidR="005F331E" w:rsidRPr="00331A17" w:rsidRDefault="005F331E" w:rsidP="005F331E">
            <w:pPr>
              <w:spacing w:line="240" w:lineRule="atLeast"/>
              <w:contextualSpacing/>
              <w:rPr>
                <w:lang w:val="uk-UA"/>
              </w:rPr>
            </w:pPr>
          </w:p>
        </w:tc>
        <w:tc>
          <w:tcPr>
            <w:tcW w:w="5528" w:type="dxa"/>
          </w:tcPr>
          <w:p w14:paraId="6745BC7F" w14:textId="7F17BA51" w:rsidR="005F331E" w:rsidRPr="00F22D4B" w:rsidRDefault="005F331E" w:rsidP="005F331E">
            <w:pPr>
              <w:spacing w:line="240" w:lineRule="atLeast"/>
              <w:contextualSpacing/>
              <w:rPr>
                <w:lang w:val="uk-UA"/>
              </w:rPr>
            </w:pPr>
            <w:r w:rsidRPr="001D65CE">
              <w:rPr>
                <w:lang w:val="uk-UA"/>
              </w:rPr>
              <w:t xml:space="preserve">Пошук нових управлінських рішень, стосовно майна, що не використовується </w:t>
            </w:r>
            <w:r w:rsidRPr="001D65CE">
              <w:t xml:space="preserve">та </w:t>
            </w:r>
            <w:r w:rsidRPr="001D65CE">
              <w:rPr>
                <w:lang w:val="uk-UA"/>
              </w:rPr>
              <w:t>є обтяжливим в утриманні</w:t>
            </w:r>
          </w:p>
        </w:tc>
        <w:tc>
          <w:tcPr>
            <w:tcW w:w="2693" w:type="dxa"/>
          </w:tcPr>
          <w:p w14:paraId="795D3AB6" w14:textId="77777777" w:rsidR="005F331E" w:rsidRPr="00E17F60" w:rsidRDefault="005F331E" w:rsidP="005F331E">
            <w:pPr>
              <w:spacing w:line="240" w:lineRule="atLeast"/>
              <w:contextualSpacing/>
              <w:rPr>
                <w:lang w:val="uk-UA"/>
              </w:rPr>
            </w:pPr>
            <w:r w:rsidRPr="00D214AA">
              <w:t>Відділ комунального майна виконавчого комітету міської ради</w:t>
            </w:r>
          </w:p>
        </w:tc>
        <w:tc>
          <w:tcPr>
            <w:tcW w:w="3323" w:type="dxa"/>
          </w:tcPr>
          <w:p w14:paraId="08A24B83" w14:textId="5D2C122F" w:rsidR="005F331E" w:rsidRPr="00F22D4B" w:rsidRDefault="005F331E" w:rsidP="005F331E">
            <w:pPr>
              <w:spacing w:line="240" w:lineRule="atLeast"/>
              <w:contextualSpacing/>
              <w:rPr>
                <w:lang w:val="uk-UA"/>
              </w:rPr>
            </w:pPr>
            <w:r w:rsidRPr="001D65CE">
              <w:rPr>
                <w:lang w:val="uk-UA"/>
              </w:rPr>
              <w:t>Розробка програми приватизації об’єктів комунальної власності Старокостянтинівської міської територіальної громади на 202</w:t>
            </w:r>
            <w:r w:rsidRPr="001D65CE">
              <w:t>3</w:t>
            </w:r>
            <w:r w:rsidRPr="001D65CE">
              <w:rPr>
                <w:lang w:val="uk-UA"/>
              </w:rPr>
              <w:t>-2025 роки</w:t>
            </w:r>
          </w:p>
        </w:tc>
      </w:tr>
      <w:tr w:rsidR="005F331E" w14:paraId="500D1827" w14:textId="77777777" w:rsidTr="00121150">
        <w:tc>
          <w:tcPr>
            <w:tcW w:w="636" w:type="dxa"/>
            <w:vMerge/>
          </w:tcPr>
          <w:p w14:paraId="4EA5B3F4" w14:textId="77777777" w:rsidR="005F331E" w:rsidRPr="00331A17" w:rsidRDefault="005F331E" w:rsidP="005F331E">
            <w:pPr>
              <w:spacing w:line="240" w:lineRule="atLeast"/>
              <w:contextualSpacing/>
              <w:jc w:val="center"/>
              <w:rPr>
                <w:lang w:val="uk-UA"/>
              </w:rPr>
            </w:pPr>
          </w:p>
        </w:tc>
        <w:tc>
          <w:tcPr>
            <w:tcW w:w="2166" w:type="dxa"/>
            <w:vMerge/>
          </w:tcPr>
          <w:p w14:paraId="45F57287" w14:textId="77777777" w:rsidR="005F331E" w:rsidRPr="00331A17" w:rsidRDefault="005F331E" w:rsidP="005F331E">
            <w:pPr>
              <w:spacing w:line="240" w:lineRule="atLeast"/>
              <w:contextualSpacing/>
              <w:rPr>
                <w:lang w:val="uk-UA"/>
              </w:rPr>
            </w:pPr>
          </w:p>
        </w:tc>
        <w:tc>
          <w:tcPr>
            <w:tcW w:w="5528" w:type="dxa"/>
          </w:tcPr>
          <w:p w14:paraId="74378B8B" w14:textId="24FE3A62" w:rsidR="005F331E" w:rsidRPr="00F22D4B" w:rsidRDefault="005F331E" w:rsidP="005F331E">
            <w:pPr>
              <w:spacing w:line="240" w:lineRule="atLeast"/>
              <w:contextualSpacing/>
              <w:rPr>
                <w:lang w:val="uk-UA"/>
              </w:rPr>
            </w:pPr>
            <w:r w:rsidRPr="000741B8">
              <w:t>Раціональне, економічно ефективне, прогнозоване та кероване управління майном громади</w:t>
            </w:r>
          </w:p>
        </w:tc>
        <w:tc>
          <w:tcPr>
            <w:tcW w:w="2693" w:type="dxa"/>
          </w:tcPr>
          <w:p w14:paraId="11F13FEC" w14:textId="77777777" w:rsidR="005F331E" w:rsidRPr="00331A17" w:rsidRDefault="005F331E" w:rsidP="005F331E">
            <w:pPr>
              <w:spacing w:line="240" w:lineRule="atLeast"/>
              <w:contextualSpacing/>
              <w:rPr>
                <w:lang w:val="uk-UA"/>
              </w:rPr>
            </w:pPr>
            <w:r w:rsidRPr="00E87E25">
              <w:rPr>
                <w:lang w:val="uk-UA"/>
              </w:rPr>
              <w:t xml:space="preserve">Відділ комунального майна виконавчого комітету міської ради, балансоутримувачі об’єктів нерухомого </w:t>
            </w:r>
            <w:r w:rsidRPr="00E87E25">
              <w:rPr>
                <w:lang w:val="uk-UA"/>
              </w:rPr>
              <w:lastRenderedPageBreak/>
              <w:t>майна комунальної власності громади</w:t>
            </w:r>
          </w:p>
        </w:tc>
        <w:tc>
          <w:tcPr>
            <w:tcW w:w="3323" w:type="dxa"/>
          </w:tcPr>
          <w:p w14:paraId="6F2DEDEA" w14:textId="77777777" w:rsidR="005F331E" w:rsidRPr="00E17F60" w:rsidRDefault="005F331E" w:rsidP="005F331E">
            <w:pPr>
              <w:spacing w:line="240" w:lineRule="atLeast"/>
              <w:contextualSpacing/>
              <w:rPr>
                <w:lang w:val="uk-UA"/>
              </w:rPr>
            </w:pPr>
            <w:r w:rsidRPr="00D214AA">
              <w:lastRenderedPageBreak/>
              <w:t xml:space="preserve">Збільшення надходжень в дохідну частину бюджету міської територіальної громади за рахунок оренди та відчуження комунального майна </w:t>
            </w:r>
            <w:r>
              <w:rPr>
                <w:lang w:val="uk-UA"/>
              </w:rPr>
              <w:t>громади</w:t>
            </w:r>
          </w:p>
        </w:tc>
      </w:tr>
      <w:tr w:rsidR="005F331E" w14:paraId="57B9A81C" w14:textId="77777777" w:rsidTr="00121150">
        <w:tc>
          <w:tcPr>
            <w:tcW w:w="636" w:type="dxa"/>
            <w:vMerge/>
          </w:tcPr>
          <w:p w14:paraId="21646A9C" w14:textId="77777777" w:rsidR="005F331E" w:rsidRPr="00331A17" w:rsidRDefault="005F331E" w:rsidP="005F331E">
            <w:pPr>
              <w:spacing w:line="240" w:lineRule="atLeast"/>
              <w:contextualSpacing/>
              <w:jc w:val="center"/>
              <w:rPr>
                <w:lang w:val="uk-UA"/>
              </w:rPr>
            </w:pPr>
          </w:p>
        </w:tc>
        <w:tc>
          <w:tcPr>
            <w:tcW w:w="2166" w:type="dxa"/>
            <w:vMerge/>
          </w:tcPr>
          <w:p w14:paraId="245A9F5E" w14:textId="77777777" w:rsidR="005F331E" w:rsidRPr="00331A17" w:rsidRDefault="005F331E" w:rsidP="005F331E">
            <w:pPr>
              <w:spacing w:line="240" w:lineRule="atLeast"/>
              <w:contextualSpacing/>
              <w:rPr>
                <w:lang w:val="uk-UA"/>
              </w:rPr>
            </w:pPr>
          </w:p>
        </w:tc>
        <w:tc>
          <w:tcPr>
            <w:tcW w:w="5528" w:type="dxa"/>
          </w:tcPr>
          <w:p w14:paraId="43A09192" w14:textId="77777777" w:rsidR="005F331E" w:rsidRPr="00F22D4B" w:rsidRDefault="005F331E" w:rsidP="005F331E">
            <w:pPr>
              <w:spacing w:line="240" w:lineRule="atLeast"/>
              <w:contextualSpacing/>
              <w:rPr>
                <w:lang w:val="uk-UA"/>
              </w:rPr>
            </w:pPr>
            <w:r w:rsidRPr="00E87E25">
              <w:rPr>
                <w:lang w:val="uk-UA"/>
              </w:rPr>
              <w:t>Покращення якості утримання та поліпшення стану об’єктів комунальної власності, і як наслідок — надання публічних послуг вищого рівня якості</w:t>
            </w:r>
          </w:p>
        </w:tc>
        <w:tc>
          <w:tcPr>
            <w:tcW w:w="2693" w:type="dxa"/>
          </w:tcPr>
          <w:p w14:paraId="01FD5F44" w14:textId="77777777" w:rsidR="005F331E" w:rsidRPr="00331A17" w:rsidRDefault="005F331E" w:rsidP="005F331E">
            <w:pPr>
              <w:spacing w:line="240" w:lineRule="atLeast"/>
              <w:contextualSpacing/>
              <w:rPr>
                <w:lang w:val="uk-UA"/>
              </w:rPr>
            </w:pPr>
            <w:r w:rsidRPr="00D214AA">
              <w:t>Відділ комунального майна виконавчого комітету міської ради, фінансове управління виконавчого комітету міської ради</w:t>
            </w:r>
          </w:p>
        </w:tc>
        <w:tc>
          <w:tcPr>
            <w:tcW w:w="3323" w:type="dxa"/>
          </w:tcPr>
          <w:p w14:paraId="703C6348" w14:textId="77777777" w:rsidR="005F331E" w:rsidRPr="00F22D4B" w:rsidRDefault="005F331E" w:rsidP="005F331E">
            <w:pPr>
              <w:spacing w:line="240" w:lineRule="atLeast"/>
              <w:contextualSpacing/>
              <w:rPr>
                <w:lang w:val="uk-UA"/>
              </w:rPr>
            </w:pPr>
            <w:r w:rsidRPr="00D214AA">
              <w:t xml:space="preserve">Залучення 10 % від надходжень за оренду об’єктів комунальної </w:t>
            </w:r>
            <w:r>
              <w:t>власності</w:t>
            </w:r>
            <w:r>
              <w:rPr>
                <w:lang w:val="uk-UA"/>
              </w:rPr>
              <w:t xml:space="preserve"> громади </w:t>
            </w:r>
            <w:r w:rsidRPr="00D214AA">
              <w:t>на покращення матеріально-технічного стану об’єктів, які надаються в оренду</w:t>
            </w:r>
          </w:p>
        </w:tc>
      </w:tr>
      <w:tr w:rsidR="005F331E" w14:paraId="0395355E" w14:textId="77777777" w:rsidTr="00121150">
        <w:tc>
          <w:tcPr>
            <w:tcW w:w="636" w:type="dxa"/>
            <w:vMerge/>
          </w:tcPr>
          <w:p w14:paraId="08731AC2" w14:textId="77777777" w:rsidR="005F331E" w:rsidRPr="00331A17" w:rsidRDefault="005F331E" w:rsidP="005F331E">
            <w:pPr>
              <w:spacing w:line="240" w:lineRule="atLeast"/>
              <w:contextualSpacing/>
              <w:jc w:val="center"/>
              <w:rPr>
                <w:lang w:val="uk-UA"/>
              </w:rPr>
            </w:pPr>
          </w:p>
        </w:tc>
        <w:tc>
          <w:tcPr>
            <w:tcW w:w="2166" w:type="dxa"/>
            <w:vMerge/>
          </w:tcPr>
          <w:p w14:paraId="42D63D1F" w14:textId="77777777" w:rsidR="005F331E" w:rsidRPr="00331A17" w:rsidRDefault="005F331E" w:rsidP="005F331E">
            <w:pPr>
              <w:spacing w:line="240" w:lineRule="atLeast"/>
              <w:contextualSpacing/>
              <w:rPr>
                <w:lang w:val="uk-UA"/>
              </w:rPr>
            </w:pPr>
          </w:p>
        </w:tc>
        <w:tc>
          <w:tcPr>
            <w:tcW w:w="5528" w:type="dxa"/>
          </w:tcPr>
          <w:p w14:paraId="2FF3B464" w14:textId="3485DC86" w:rsidR="005F331E" w:rsidRPr="00F22D4B" w:rsidRDefault="005F331E" w:rsidP="005F331E">
            <w:pPr>
              <w:spacing w:line="240" w:lineRule="atLeast"/>
              <w:contextualSpacing/>
              <w:rPr>
                <w:lang w:val="uk-UA"/>
              </w:rPr>
            </w:pPr>
            <w:r w:rsidRPr="004917BC">
              <w:rPr>
                <w:lang w:val="uk-UA"/>
              </w:rPr>
              <w:t>Розвиток економічної складової громади шляхом залучення потенційних інвесторів для ефективного використання майна громади</w:t>
            </w:r>
          </w:p>
        </w:tc>
        <w:tc>
          <w:tcPr>
            <w:tcW w:w="2693" w:type="dxa"/>
            <w:vMerge w:val="restart"/>
          </w:tcPr>
          <w:p w14:paraId="335C29E9" w14:textId="77777777" w:rsidR="005F331E" w:rsidRPr="00331A17" w:rsidRDefault="005F331E" w:rsidP="005F331E">
            <w:pPr>
              <w:spacing w:line="240" w:lineRule="atLeast"/>
              <w:contextualSpacing/>
              <w:rPr>
                <w:lang w:val="uk-UA"/>
              </w:rPr>
            </w:pPr>
            <w:r w:rsidRPr="00CB1AE5">
              <w:rPr>
                <w:bCs/>
                <w:lang w:val="uk-UA"/>
              </w:rPr>
              <w:t>Відділ комунального майна та управління економіки виконавчого комітету міської ради, всі балансоутримувачі об’єктів нерухомого майна комунальної власності територіальної громади</w:t>
            </w:r>
          </w:p>
        </w:tc>
        <w:tc>
          <w:tcPr>
            <w:tcW w:w="3323" w:type="dxa"/>
          </w:tcPr>
          <w:p w14:paraId="71C0915B" w14:textId="77777777" w:rsidR="005F331E" w:rsidRPr="00E17F60" w:rsidRDefault="005F331E" w:rsidP="005F331E">
            <w:pPr>
              <w:spacing w:line="240" w:lineRule="atLeast"/>
              <w:contextualSpacing/>
              <w:rPr>
                <w:lang w:val="uk-UA"/>
              </w:rPr>
            </w:pPr>
            <w:r w:rsidRPr="00A11CAD">
              <w:t xml:space="preserve">Створення нових робочих місць та надходження додаткових коштів до бюджету </w:t>
            </w:r>
            <w:r>
              <w:rPr>
                <w:lang w:val="uk-UA"/>
              </w:rPr>
              <w:t>громади</w:t>
            </w:r>
          </w:p>
        </w:tc>
      </w:tr>
      <w:tr w:rsidR="005F331E" w14:paraId="419A413B" w14:textId="77777777" w:rsidTr="00121150">
        <w:tc>
          <w:tcPr>
            <w:tcW w:w="636" w:type="dxa"/>
            <w:vMerge/>
          </w:tcPr>
          <w:p w14:paraId="0E2CFA71" w14:textId="77777777" w:rsidR="005F331E" w:rsidRPr="00331A17" w:rsidRDefault="005F331E" w:rsidP="005F331E">
            <w:pPr>
              <w:spacing w:line="240" w:lineRule="atLeast"/>
              <w:contextualSpacing/>
              <w:jc w:val="center"/>
              <w:rPr>
                <w:lang w:val="uk-UA"/>
              </w:rPr>
            </w:pPr>
          </w:p>
        </w:tc>
        <w:tc>
          <w:tcPr>
            <w:tcW w:w="2166" w:type="dxa"/>
            <w:vMerge/>
          </w:tcPr>
          <w:p w14:paraId="6E9089BB" w14:textId="77777777" w:rsidR="005F331E" w:rsidRPr="00331A17" w:rsidRDefault="005F331E" w:rsidP="005F331E">
            <w:pPr>
              <w:spacing w:line="240" w:lineRule="atLeast"/>
              <w:contextualSpacing/>
              <w:rPr>
                <w:lang w:val="uk-UA"/>
              </w:rPr>
            </w:pPr>
          </w:p>
        </w:tc>
        <w:tc>
          <w:tcPr>
            <w:tcW w:w="5528" w:type="dxa"/>
          </w:tcPr>
          <w:p w14:paraId="3A00AC1E" w14:textId="25026731" w:rsidR="005F331E" w:rsidRPr="00F22D4B" w:rsidRDefault="005F331E" w:rsidP="005F331E">
            <w:pPr>
              <w:spacing w:line="240" w:lineRule="atLeast"/>
              <w:contextualSpacing/>
              <w:rPr>
                <w:lang w:val="uk-UA"/>
              </w:rPr>
            </w:pPr>
            <w:r w:rsidRPr="00295943">
              <w:t>Передача майна комунальної влас</w:t>
            </w:r>
            <w:r>
              <w:t>ності громади</w:t>
            </w:r>
            <w:r w:rsidRPr="00295943">
              <w:t xml:space="preserve"> в оренду шляхом проведення аукціону через ЕТС «Прозорро.Продажі»  </w:t>
            </w:r>
          </w:p>
        </w:tc>
        <w:tc>
          <w:tcPr>
            <w:tcW w:w="2693" w:type="dxa"/>
            <w:vMerge/>
          </w:tcPr>
          <w:p w14:paraId="46D7C501" w14:textId="77777777" w:rsidR="005F331E" w:rsidRPr="00331A17" w:rsidRDefault="005F331E" w:rsidP="005F331E">
            <w:pPr>
              <w:spacing w:line="240" w:lineRule="atLeast"/>
              <w:contextualSpacing/>
              <w:rPr>
                <w:lang w:val="uk-UA"/>
              </w:rPr>
            </w:pPr>
          </w:p>
        </w:tc>
        <w:tc>
          <w:tcPr>
            <w:tcW w:w="3323" w:type="dxa"/>
          </w:tcPr>
          <w:p w14:paraId="27B1BE8B" w14:textId="77777777" w:rsidR="005F331E" w:rsidRDefault="005F331E" w:rsidP="005F331E">
            <w:pPr>
              <w:spacing w:line="240" w:lineRule="atLeast"/>
              <w:contextualSpacing/>
            </w:pPr>
            <w:r w:rsidRPr="00A11CAD">
              <w:t xml:space="preserve">Зменшення корупційних ризиків для </w:t>
            </w:r>
            <w:proofErr w:type="gramStart"/>
            <w:r w:rsidRPr="00A11CAD">
              <w:t>орендаря  та</w:t>
            </w:r>
            <w:proofErr w:type="gramEnd"/>
            <w:r w:rsidRPr="00A11CAD">
              <w:t xml:space="preserve"> орендодавця шляхом оголошення електронних торгів</w:t>
            </w:r>
          </w:p>
          <w:p w14:paraId="5EAD837D" w14:textId="7E8DF9B6" w:rsidR="001576E8" w:rsidRPr="00F22D4B" w:rsidRDefault="001576E8" w:rsidP="005F331E">
            <w:pPr>
              <w:spacing w:line="240" w:lineRule="atLeast"/>
              <w:contextualSpacing/>
              <w:rPr>
                <w:lang w:val="uk-UA"/>
              </w:rPr>
            </w:pPr>
          </w:p>
        </w:tc>
      </w:tr>
      <w:tr w:rsidR="005F331E" w14:paraId="0B505C83" w14:textId="77777777" w:rsidTr="00121150">
        <w:tc>
          <w:tcPr>
            <w:tcW w:w="14346" w:type="dxa"/>
            <w:gridSpan w:val="5"/>
          </w:tcPr>
          <w:p w14:paraId="55C540B6" w14:textId="77777777" w:rsidR="005F331E" w:rsidRPr="00F22D4B" w:rsidRDefault="005F331E" w:rsidP="005F331E">
            <w:pPr>
              <w:spacing w:line="240" w:lineRule="atLeast"/>
              <w:contextualSpacing/>
              <w:jc w:val="center"/>
              <w:rPr>
                <w:lang w:val="uk-UA"/>
              </w:rPr>
            </w:pPr>
            <w:r w:rsidRPr="00FA199E">
              <w:rPr>
                <w:b/>
                <w:bCs/>
                <w:sz w:val="28"/>
                <w:szCs w:val="28"/>
              </w:rPr>
              <w:t>ПРІОРИТЕТ 2</w:t>
            </w:r>
            <w:r w:rsidRPr="00FA199E">
              <w:rPr>
                <w:b/>
                <w:bCs/>
                <w:sz w:val="28"/>
                <w:szCs w:val="28"/>
                <w:lang w:val="uk-UA"/>
              </w:rPr>
              <w:t xml:space="preserve"> Розвиток</w:t>
            </w:r>
            <w:r w:rsidRPr="00FA199E">
              <w:rPr>
                <w:b/>
                <w:bCs/>
                <w:sz w:val="28"/>
                <w:szCs w:val="28"/>
              </w:rPr>
              <w:t xml:space="preserve"> інфраструктури</w:t>
            </w:r>
          </w:p>
        </w:tc>
      </w:tr>
      <w:tr w:rsidR="005F331E" w14:paraId="4FD3950A" w14:textId="77777777" w:rsidTr="00121150">
        <w:tc>
          <w:tcPr>
            <w:tcW w:w="636" w:type="dxa"/>
            <w:vMerge w:val="restart"/>
          </w:tcPr>
          <w:p w14:paraId="24F9D1A0" w14:textId="77777777" w:rsidR="005F331E" w:rsidRPr="00331A17" w:rsidRDefault="005F331E" w:rsidP="005F331E">
            <w:pPr>
              <w:spacing w:line="240" w:lineRule="atLeast"/>
              <w:contextualSpacing/>
              <w:jc w:val="center"/>
              <w:rPr>
                <w:lang w:val="uk-UA"/>
              </w:rPr>
            </w:pPr>
            <w:r>
              <w:rPr>
                <w:lang w:val="uk-UA"/>
              </w:rPr>
              <w:t>2.1.</w:t>
            </w:r>
          </w:p>
        </w:tc>
        <w:tc>
          <w:tcPr>
            <w:tcW w:w="2166" w:type="dxa"/>
            <w:vMerge w:val="restart"/>
          </w:tcPr>
          <w:p w14:paraId="1EEBBE45" w14:textId="6B266316" w:rsidR="005F331E" w:rsidRPr="002E3196" w:rsidRDefault="005F331E" w:rsidP="005F331E">
            <w:pPr>
              <w:spacing w:line="240" w:lineRule="atLeast"/>
              <w:contextualSpacing/>
              <w:rPr>
                <w:b/>
                <w:i/>
                <w:lang w:val="uk-UA"/>
              </w:rPr>
            </w:pPr>
            <w:r w:rsidRPr="002E3196">
              <w:rPr>
                <w:b/>
                <w:bCs/>
                <w:i/>
                <w:iCs/>
                <w:lang w:val="uk-UA"/>
              </w:rPr>
              <w:t>Розвиток</w:t>
            </w:r>
            <w:r w:rsidRPr="002E3196">
              <w:rPr>
                <w:b/>
                <w:bCs/>
                <w:i/>
                <w:iCs/>
              </w:rPr>
              <w:t xml:space="preserve"> житлово</w:t>
            </w:r>
            <w:r w:rsidRPr="002E3196">
              <w:rPr>
                <w:b/>
                <w:bCs/>
                <w:i/>
                <w:iCs/>
                <w:lang w:val="uk-UA"/>
              </w:rPr>
              <w:t xml:space="preserve"> </w:t>
            </w:r>
            <w:r w:rsidRPr="002E3196">
              <w:rPr>
                <w:b/>
                <w:bCs/>
                <w:i/>
                <w:iCs/>
              </w:rPr>
              <w:t>-комунального господарства</w:t>
            </w:r>
            <w:r w:rsidRPr="002E3196">
              <w:rPr>
                <w:b/>
                <w:bCs/>
                <w:i/>
                <w:lang w:val="uk-UA"/>
              </w:rPr>
              <w:t>, енергоефектив</w:t>
            </w:r>
            <w:r w:rsidR="00DA1EC1">
              <w:rPr>
                <w:b/>
                <w:bCs/>
                <w:i/>
                <w:lang w:val="uk-UA"/>
              </w:rPr>
              <w:t>-</w:t>
            </w:r>
            <w:r w:rsidRPr="002E3196">
              <w:rPr>
                <w:b/>
                <w:bCs/>
                <w:i/>
                <w:lang w:val="uk-UA"/>
              </w:rPr>
              <w:t xml:space="preserve">ність та енергозбереження   </w:t>
            </w:r>
          </w:p>
        </w:tc>
        <w:tc>
          <w:tcPr>
            <w:tcW w:w="5528" w:type="dxa"/>
          </w:tcPr>
          <w:p w14:paraId="54EF1A0F" w14:textId="52282FF2" w:rsidR="005F331E" w:rsidRPr="00F22D4B" w:rsidRDefault="005F331E" w:rsidP="005F331E">
            <w:pPr>
              <w:spacing w:line="240" w:lineRule="atLeast"/>
              <w:contextualSpacing/>
              <w:rPr>
                <w:lang w:val="uk-UA"/>
              </w:rPr>
            </w:pPr>
            <w:r w:rsidRPr="00C83E3E">
              <w:rPr>
                <w:lang w:val="uk-UA"/>
              </w:rPr>
              <w:t>Забезпечення стабільної роботи підприємств житлово-комунального господарства</w:t>
            </w:r>
          </w:p>
        </w:tc>
        <w:tc>
          <w:tcPr>
            <w:tcW w:w="2693" w:type="dxa"/>
            <w:vMerge w:val="restart"/>
            <w:shd w:val="clear" w:color="auto" w:fill="auto"/>
          </w:tcPr>
          <w:p w14:paraId="73C785BE" w14:textId="77777777" w:rsidR="005F331E" w:rsidRPr="00F143A6" w:rsidRDefault="005F331E" w:rsidP="005F331E">
            <w:pPr>
              <w:rPr>
                <w:lang w:val="uk-UA"/>
              </w:rPr>
            </w:pPr>
            <w:r w:rsidRPr="00F143A6">
              <w:rPr>
                <w:lang w:val="uk-UA"/>
              </w:rPr>
              <w:t>Комунальні</w:t>
            </w:r>
          </w:p>
          <w:p w14:paraId="4862B120" w14:textId="7A63153B" w:rsidR="005F331E" w:rsidRPr="00331A17" w:rsidRDefault="005F331E" w:rsidP="005F331E">
            <w:pPr>
              <w:spacing w:line="240" w:lineRule="atLeast"/>
              <w:contextualSpacing/>
              <w:rPr>
                <w:lang w:val="uk-UA"/>
              </w:rPr>
            </w:pPr>
            <w:r w:rsidRPr="00F143A6">
              <w:rPr>
                <w:lang w:val="uk-UA"/>
              </w:rPr>
              <w:t xml:space="preserve">підприємства </w:t>
            </w:r>
            <w:r w:rsidR="00DA1EC1">
              <w:rPr>
                <w:lang w:val="uk-UA"/>
              </w:rPr>
              <w:t xml:space="preserve">Старокостянтинівської міської територіальної </w:t>
            </w:r>
            <w:r w:rsidRPr="00F143A6">
              <w:rPr>
                <w:lang w:val="uk-UA"/>
              </w:rPr>
              <w:t>громади</w:t>
            </w:r>
          </w:p>
        </w:tc>
        <w:tc>
          <w:tcPr>
            <w:tcW w:w="3323" w:type="dxa"/>
            <w:shd w:val="clear" w:color="auto" w:fill="auto"/>
          </w:tcPr>
          <w:p w14:paraId="0D31F012" w14:textId="60F002CA" w:rsidR="005F331E" w:rsidRPr="00F22D4B" w:rsidRDefault="005F331E" w:rsidP="005F331E">
            <w:pPr>
              <w:spacing w:line="240" w:lineRule="atLeast"/>
              <w:contextualSpacing/>
              <w:rPr>
                <w:lang w:val="uk-UA"/>
              </w:rPr>
            </w:pPr>
            <w:r w:rsidRPr="00C83E3E">
              <w:rPr>
                <w:lang w:val="uk-UA"/>
              </w:rPr>
              <w:t>Стабільна робота</w:t>
            </w:r>
            <w:r w:rsidRPr="00C83E3E">
              <w:t xml:space="preserve"> підприємств житлово-комунального господарства</w:t>
            </w:r>
          </w:p>
        </w:tc>
      </w:tr>
      <w:tr w:rsidR="005F331E" w14:paraId="44BA376C" w14:textId="77777777" w:rsidTr="00121150">
        <w:tc>
          <w:tcPr>
            <w:tcW w:w="636" w:type="dxa"/>
            <w:vMerge/>
          </w:tcPr>
          <w:p w14:paraId="484E3F36" w14:textId="77777777" w:rsidR="005F331E" w:rsidRDefault="005F331E" w:rsidP="005F331E">
            <w:pPr>
              <w:spacing w:line="240" w:lineRule="atLeast"/>
              <w:contextualSpacing/>
              <w:jc w:val="center"/>
              <w:rPr>
                <w:lang w:val="uk-UA"/>
              </w:rPr>
            </w:pPr>
          </w:p>
        </w:tc>
        <w:tc>
          <w:tcPr>
            <w:tcW w:w="2166" w:type="dxa"/>
            <w:vMerge/>
          </w:tcPr>
          <w:p w14:paraId="7CDBE17E" w14:textId="77777777" w:rsidR="005F331E" w:rsidRPr="002E3196" w:rsidRDefault="005F331E" w:rsidP="005F331E">
            <w:pPr>
              <w:spacing w:line="240" w:lineRule="atLeast"/>
              <w:contextualSpacing/>
              <w:rPr>
                <w:b/>
                <w:bCs/>
                <w:i/>
                <w:iCs/>
                <w:lang w:val="uk-UA"/>
              </w:rPr>
            </w:pPr>
          </w:p>
        </w:tc>
        <w:tc>
          <w:tcPr>
            <w:tcW w:w="5528" w:type="dxa"/>
          </w:tcPr>
          <w:p w14:paraId="1A6687AD" w14:textId="510BDDEA" w:rsidR="005F331E" w:rsidRPr="00C83E3E" w:rsidRDefault="005F331E" w:rsidP="005F331E">
            <w:pPr>
              <w:spacing w:line="240" w:lineRule="atLeast"/>
              <w:contextualSpacing/>
              <w:rPr>
                <w:lang w:val="uk-UA"/>
              </w:rPr>
            </w:pPr>
            <w:r w:rsidRPr="008D64AA">
              <w:rPr>
                <w:lang w:val="uk-UA"/>
              </w:rPr>
              <w:t>П</w:t>
            </w:r>
            <w:r w:rsidRPr="008D64AA">
              <w:t>ридбання техніки та обладнання для підприємств житлово-комунальної сфери</w:t>
            </w:r>
          </w:p>
        </w:tc>
        <w:tc>
          <w:tcPr>
            <w:tcW w:w="2693" w:type="dxa"/>
            <w:vMerge/>
            <w:shd w:val="clear" w:color="auto" w:fill="auto"/>
          </w:tcPr>
          <w:p w14:paraId="6A6FB6B6" w14:textId="77777777" w:rsidR="005F331E" w:rsidRPr="00F143A6" w:rsidRDefault="005F331E" w:rsidP="005F331E">
            <w:pPr>
              <w:rPr>
                <w:lang w:val="uk-UA"/>
              </w:rPr>
            </w:pPr>
          </w:p>
        </w:tc>
        <w:tc>
          <w:tcPr>
            <w:tcW w:w="3323" w:type="dxa"/>
            <w:vMerge w:val="restart"/>
            <w:shd w:val="clear" w:color="auto" w:fill="auto"/>
          </w:tcPr>
          <w:p w14:paraId="5AC14D2A" w14:textId="766C6A9B" w:rsidR="005F331E" w:rsidRPr="00C83E3E" w:rsidRDefault="005F331E" w:rsidP="005F331E">
            <w:pPr>
              <w:spacing w:line="240" w:lineRule="atLeast"/>
              <w:contextualSpacing/>
              <w:rPr>
                <w:lang w:val="uk-UA"/>
              </w:rPr>
            </w:pPr>
            <w:r w:rsidRPr="00533742">
              <w:t>Надання споживачам громади якісних житлово-комунальних послуг</w:t>
            </w:r>
          </w:p>
        </w:tc>
      </w:tr>
      <w:tr w:rsidR="005F331E" w14:paraId="7FD7290F" w14:textId="77777777" w:rsidTr="00121150">
        <w:tc>
          <w:tcPr>
            <w:tcW w:w="636" w:type="dxa"/>
            <w:vMerge/>
          </w:tcPr>
          <w:p w14:paraId="03098ACF" w14:textId="77777777" w:rsidR="005F331E" w:rsidRPr="00331A17" w:rsidRDefault="005F331E" w:rsidP="005F331E">
            <w:pPr>
              <w:spacing w:line="240" w:lineRule="atLeast"/>
              <w:contextualSpacing/>
              <w:jc w:val="center"/>
              <w:rPr>
                <w:lang w:val="uk-UA"/>
              </w:rPr>
            </w:pPr>
          </w:p>
        </w:tc>
        <w:tc>
          <w:tcPr>
            <w:tcW w:w="2166" w:type="dxa"/>
            <w:vMerge/>
          </w:tcPr>
          <w:p w14:paraId="201EE970" w14:textId="77777777" w:rsidR="005F331E" w:rsidRPr="00331A17" w:rsidRDefault="005F331E" w:rsidP="005F331E">
            <w:pPr>
              <w:spacing w:line="240" w:lineRule="atLeast"/>
              <w:contextualSpacing/>
              <w:rPr>
                <w:lang w:val="uk-UA"/>
              </w:rPr>
            </w:pPr>
          </w:p>
        </w:tc>
        <w:tc>
          <w:tcPr>
            <w:tcW w:w="5528" w:type="dxa"/>
          </w:tcPr>
          <w:p w14:paraId="5CEE370B" w14:textId="77777777" w:rsidR="005F331E" w:rsidRPr="00F22D4B" w:rsidRDefault="005F331E" w:rsidP="005F331E">
            <w:pPr>
              <w:spacing w:line="240" w:lineRule="atLeast"/>
              <w:contextualSpacing/>
              <w:rPr>
                <w:lang w:val="uk-UA"/>
              </w:rPr>
            </w:pPr>
            <w:r w:rsidRPr="001A3D54">
              <w:rPr>
                <w:lang w:val="uk-UA"/>
              </w:rPr>
              <w:t>Реалізація заходів, спрямованих на зменшення споживання  природного газу та його заміщення у сфері теплопостачання, модернізація, реконструкція, технічне переоснащення котелень, реконструкція та заміна зношених теплових мереж на попередньоізольовані трубопроводи</w:t>
            </w:r>
          </w:p>
        </w:tc>
        <w:tc>
          <w:tcPr>
            <w:tcW w:w="2693" w:type="dxa"/>
          </w:tcPr>
          <w:p w14:paraId="39C28B2C" w14:textId="77777777" w:rsidR="005F331E" w:rsidRPr="00331A17" w:rsidRDefault="005F331E" w:rsidP="005F331E">
            <w:pPr>
              <w:spacing w:line="240" w:lineRule="atLeast"/>
              <w:contextualSpacing/>
              <w:rPr>
                <w:lang w:val="uk-UA"/>
              </w:rPr>
            </w:pPr>
            <w:r w:rsidRPr="00533742">
              <w:t xml:space="preserve">Комунальне підприємство по експлуатації теплового господарства «Тепловик» </w:t>
            </w:r>
            <w:r w:rsidRPr="00533742">
              <w:lastRenderedPageBreak/>
              <w:t>Старокостянтинівської міської ради</w:t>
            </w:r>
          </w:p>
        </w:tc>
        <w:tc>
          <w:tcPr>
            <w:tcW w:w="3323" w:type="dxa"/>
            <w:vMerge/>
          </w:tcPr>
          <w:p w14:paraId="7761D938" w14:textId="5232802F" w:rsidR="005F331E" w:rsidRPr="00F22D4B" w:rsidRDefault="005F331E" w:rsidP="005F331E">
            <w:pPr>
              <w:spacing w:line="240" w:lineRule="atLeast"/>
              <w:contextualSpacing/>
              <w:rPr>
                <w:lang w:val="uk-UA"/>
              </w:rPr>
            </w:pPr>
          </w:p>
        </w:tc>
      </w:tr>
      <w:tr w:rsidR="005F331E" w14:paraId="0C4627B7" w14:textId="77777777" w:rsidTr="00121150">
        <w:tc>
          <w:tcPr>
            <w:tcW w:w="636" w:type="dxa"/>
            <w:vMerge/>
          </w:tcPr>
          <w:p w14:paraId="7C4F1E0E" w14:textId="77777777" w:rsidR="005F331E" w:rsidRPr="00331A17" w:rsidRDefault="005F331E" w:rsidP="005F331E">
            <w:pPr>
              <w:spacing w:line="240" w:lineRule="atLeast"/>
              <w:contextualSpacing/>
              <w:jc w:val="center"/>
              <w:rPr>
                <w:lang w:val="uk-UA"/>
              </w:rPr>
            </w:pPr>
          </w:p>
        </w:tc>
        <w:tc>
          <w:tcPr>
            <w:tcW w:w="2166" w:type="dxa"/>
            <w:vMerge/>
          </w:tcPr>
          <w:p w14:paraId="0240F7CD" w14:textId="77777777" w:rsidR="005F331E" w:rsidRPr="00331A17" w:rsidRDefault="005F331E" w:rsidP="005F331E">
            <w:pPr>
              <w:spacing w:line="240" w:lineRule="atLeast"/>
              <w:contextualSpacing/>
              <w:rPr>
                <w:lang w:val="uk-UA"/>
              </w:rPr>
            </w:pPr>
          </w:p>
        </w:tc>
        <w:tc>
          <w:tcPr>
            <w:tcW w:w="5528" w:type="dxa"/>
          </w:tcPr>
          <w:p w14:paraId="116F1891" w14:textId="77777777" w:rsidR="005F331E" w:rsidRPr="00F22D4B" w:rsidRDefault="005F331E" w:rsidP="005F331E">
            <w:pPr>
              <w:spacing w:line="240" w:lineRule="atLeast"/>
              <w:contextualSpacing/>
              <w:rPr>
                <w:lang w:val="uk-UA"/>
              </w:rPr>
            </w:pPr>
            <w:r w:rsidRPr="00DA3358">
              <w:rPr>
                <w:lang w:val="uk-UA"/>
              </w:rPr>
              <w:t>Реконструкція, капітальний ремонт водопровідної, каналізаційної мережі,  свердловин, будівництво станцій водопідготовки</w:t>
            </w:r>
          </w:p>
        </w:tc>
        <w:tc>
          <w:tcPr>
            <w:tcW w:w="2693" w:type="dxa"/>
          </w:tcPr>
          <w:p w14:paraId="6E0E22C8" w14:textId="77777777" w:rsidR="005F331E" w:rsidRPr="00331A17" w:rsidRDefault="005F331E" w:rsidP="005F331E">
            <w:pPr>
              <w:spacing w:line="240" w:lineRule="atLeast"/>
              <w:contextualSpacing/>
              <w:rPr>
                <w:lang w:val="uk-UA"/>
              </w:rPr>
            </w:pPr>
            <w:r w:rsidRPr="003D3F55">
              <w:t>Комунальне підприємство водопровідно-каналізаційного господарства Водоканал»</w:t>
            </w:r>
          </w:p>
        </w:tc>
        <w:tc>
          <w:tcPr>
            <w:tcW w:w="3323" w:type="dxa"/>
          </w:tcPr>
          <w:p w14:paraId="2F5934AA" w14:textId="77777777" w:rsidR="005F331E" w:rsidRPr="00F22D4B" w:rsidRDefault="005F331E" w:rsidP="005F331E">
            <w:pPr>
              <w:spacing w:line="240" w:lineRule="atLeast"/>
              <w:contextualSpacing/>
              <w:rPr>
                <w:lang w:val="uk-UA"/>
              </w:rPr>
            </w:pPr>
            <w:r w:rsidRPr="003D3F55">
              <w:t>Удосконалення технологій підготовки води на водоочисних станціях, доведення якості питної води до нормативних вимог, підвищення ефективності та надійності функціонування систем водопостачання і водовідведення</w:t>
            </w:r>
          </w:p>
        </w:tc>
      </w:tr>
      <w:tr w:rsidR="005F331E" w14:paraId="3EBB5F89" w14:textId="77777777" w:rsidTr="00121150">
        <w:tc>
          <w:tcPr>
            <w:tcW w:w="636" w:type="dxa"/>
            <w:vMerge/>
          </w:tcPr>
          <w:p w14:paraId="7A6E55AB" w14:textId="77777777" w:rsidR="005F331E" w:rsidRPr="00331A17" w:rsidRDefault="005F331E" w:rsidP="005F331E">
            <w:pPr>
              <w:spacing w:line="240" w:lineRule="atLeast"/>
              <w:contextualSpacing/>
              <w:jc w:val="center"/>
              <w:rPr>
                <w:lang w:val="uk-UA"/>
              </w:rPr>
            </w:pPr>
          </w:p>
        </w:tc>
        <w:tc>
          <w:tcPr>
            <w:tcW w:w="2166" w:type="dxa"/>
            <w:vMerge/>
          </w:tcPr>
          <w:p w14:paraId="75D9782E" w14:textId="77777777" w:rsidR="005F331E" w:rsidRPr="00331A17" w:rsidRDefault="005F331E" w:rsidP="005F331E">
            <w:pPr>
              <w:spacing w:line="240" w:lineRule="atLeast"/>
              <w:contextualSpacing/>
              <w:rPr>
                <w:lang w:val="uk-UA"/>
              </w:rPr>
            </w:pPr>
          </w:p>
        </w:tc>
        <w:tc>
          <w:tcPr>
            <w:tcW w:w="5528" w:type="dxa"/>
          </w:tcPr>
          <w:p w14:paraId="32E46EAE" w14:textId="77777777" w:rsidR="005F331E" w:rsidRPr="00F22D4B" w:rsidRDefault="005F331E" w:rsidP="005F331E">
            <w:pPr>
              <w:spacing w:line="240" w:lineRule="atLeast"/>
              <w:contextualSpacing/>
              <w:rPr>
                <w:lang w:val="uk-UA"/>
              </w:rPr>
            </w:pPr>
            <w:r w:rsidRPr="001F7D7D">
              <w:rPr>
                <w:lang w:val="uk-UA"/>
              </w:rPr>
              <w:t>Виконання комплексу заходів з підготовки житлово-комунальних підприємств до роботи в осінньо-зимовий період</w:t>
            </w:r>
          </w:p>
        </w:tc>
        <w:tc>
          <w:tcPr>
            <w:tcW w:w="2693" w:type="dxa"/>
          </w:tcPr>
          <w:p w14:paraId="0076C755" w14:textId="18D22036" w:rsidR="005F331E" w:rsidRPr="00331A17" w:rsidRDefault="005F331E" w:rsidP="005F331E">
            <w:pPr>
              <w:spacing w:line="240" w:lineRule="atLeast"/>
              <w:contextualSpacing/>
              <w:rPr>
                <w:lang w:val="uk-UA"/>
              </w:rPr>
            </w:pPr>
            <w:r w:rsidRPr="0096182A">
              <w:rPr>
                <w:lang w:val="uk-UA"/>
              </w:rPr>
              <w:t xml:space="preserve">Комунальні підприємства </w:t>
            </w:r>
            <w:r w:rsidR="00DA1EC1">
              <w:rPr>
                <w:lang w:val="uk-UA"/>
              </w:rPr>
              <w:t xml:space="preserve">Старокостянтинівської міської територіальної </w:t>
            </w:r>
            <w:r w:rsidRPr="0096182A">
              <w:rPr>
                <w:lang w:val="uk-UA"/>
              </w:rPr>
              <w:t>громади</w:t>
            </w:r>
          </w:p>
        </w:tc>
        <w:tc>
          <w:tcPr>
            <w:tcW w:w="3323" w:type="dxa"/>
          </w:tcPr>
          <w:p w14:paraId="67C9AB3E" w14:textId="77777777" w:rsidR="005F331E" w:rsidRPr="00F22D4B" w:rsidRDefault="005F331E" w:rsidP="005F331E">
            <w:pPr>
              <w:spacing w:line="240" w:lineRule="atLeast"/>
              <w:contextualSpacing/>
              <w:rPr>
                <w:lang w:val="uk-UA"/>
              </w:rPr>
            </w:pPr>
            <w:r w:rsidRPr="004341E8">
              <w:t>Забезпечення сталого проходження осінього-зимового періоду</w:t>
            </w:r>
          </w:p>
        </w:tc>
      </w:tr>
      <w:tr w:rsidR="005F331E" w14:paraId="451E38CC" w14:textId="77777777" w:rsidTr="00121150">
        <w:tc>
          <w:tcPr>
            <w:tcW w:w="636" w:type="dxa"/>
            <w:vMerge/>
          </w:tcPr>
          <w:p w14:paraId="3B25C927" w14:textId="77777777" w:rsidR="005F331E" w:rsidRPr="00331A17" w:rsidRDefault="005F331E" w:rsidP="005F331E">
            <w:pPr>
              <w:spacing w:line="240" w:lineRule="atLeast"/>
              <w:contextualSpacing/>
              <w:jc w:val="center"/>
              <w:rPr>
                <w:lang w:val="uk-UA"/>
              </w:rPr>
            </w:pPr>
          </w:p>
        </w:tc>
        <w:tc>
          <w:tcPr>
            <w:tcW w:w="2166" w:type="dxa"/>
            <w:vMerge/>
          </w:tcPr>
          <w:p w14:paraId="33A2C3E5" w14:textId="77777777" w:rsidR="005F331E" w:rsidRPr="00331A17" w:rsidRDefault="005F331E" w:rsidP="005F331E">
            <w:pPr>
              <w:spacing w:line="240" w:lineRule="atLeast"/>
              <w:contextualSpacing/>
              <w:rPr>
                <w:lang w:val="uk-UA"/>
              </w:rPr>
            </w:pPr>
          </w:p>
        </w:tc>
        <w:tc>
          <w:tcPr>
            <w:tcW w:w="5528" w:type="dxa"/>
          </w:tcPr>
          <w:p w14:paraId="06420328" w14:textId="425CFE0D" w:rsidR="005F331E" w:rsidRPr="001F7D7D" w:rsidRDefault="005F331E" w:rsidP="005F331E">
            <w:pPr>
              <w:spacing w:line="240" w:lineRule="atLeast"/>
              <w:contextualSpacing/>
              <w:rPr>
                <w:lang w:val="uk-UA"/>
              </w:rPr>
            </w:pPr>
            <w:r w:rsidRPr="00861176">
              <w:t>Поточний ремонт та утримання криниць громадського користування</w:t>
            </w:r>
          </w:p>
        </w:tc>
        <w:tc>
          <w:tcPr>
            <w:tcW w:w="2693" w:type="dxa"/>
          </w:tcPr>
          <w:p w14:paraId="2D7FDCA4" w14:textId="225E7F45" w:rsidR="005F331E" w:rsidRPr="004341E8" w:rsidRDefault="005F331E" w:rsidP="005F331E">
            <w:pPr>
              <w:spacing w:line="240" w:lineRule="atLeast"/>
              <w:contextualSpacing/>
            </w:pPr>
            <w:r w:rsidRPr="00861176">
              <w:rPr>
                <w:lang w:val="uk-UA"/>
              </w:rPr>
              <w:t>Комунальне підприємство комбінат комунальних підприємств Старокостянтинівської міської ради</w:t>
            </w:r>
          </w:p>
        </w:tc>
        <w:tc>
          <w:tcPr>
            <w:tcW w:w="3323" w:type="dxa"/>
          </w:tcPr>
          <w:p w14:paraId="1D404184" w14:textId="1CEF5BAF" w:rsidR="005F331E" w:rsidRPr="0096182A" w:rsidRDefault="0096182A" w:rsidP="005F331E">
            <w:pPr>
              <w:spacing w:line="240" w:lineRule="atLeast"/>
              <w:contextualSpacing/>
              <w:rPr>
                <w:lang w:val="uk-UA"/>
              </w:rPr>
            </w:pPr>
            <w:r>
              <w:rPr>
                <w:lang w:val="uk-UA"/>
              </w:rPr>
              <w:t>Забезпечення в належному стані криниць громадського користування</w:t>
            </w:r>
          </w:p>
        </w:tc>
      </w:tr>
      <w:tr w:rsidR="005F331E" w14:paraId="51370053" w14:textId="77777777" w:rsidTr="00121150">
        <w:tc>
          <w:tcPr>
            <w:tcW w:w="636" w:type="dxa"/>
            <w:vMerge/>
          </w:tcPr>
          <w:p w14:paraId="2D5C1B68" w14:textId="77777777" w:rsidR="005F331E" w:rsidRPr="00331A17" w:rsidRDefault="005F331E" w:rsidP="005F331E">
            <w:pPr>
              <w:spacing w:line="240" w:lineRule="atLeast"/>
              <w:contextualSpacing/>
              <w:jc w:val="center"/>
              <w:rPr>
                <w:lang w:val="uk-UA"/>
              </w:rPr>
            </w:pPr>
          </w:p>
        </w:tc>
        <w:tc>
          <w:tcPr>
            <w:tcW w:w="2166" w:type="dxa"/>
            <w:vMerge/>
          </w:tcPr>
          <w:p w14:paraId="41942020" w14:textId="77777777" w:rsidR="005F331E" w:rsidRPr="00331A17" w:rsidRDefault="005F331E" w:rsidP="005F331E">
            <w:pPr>
              <w:spacing w:line="240" w:lineRule="atLeast"/>
              <w:contextualSpacing/>
              <w:rPr>
                <w:lang w:val="uk-UA"/>
              </w:rPr>
            </w:pPr>
          </w:p>
        </w:tc>
        <w:tc>
          <w:tcPr>
            <w:tcW w:w="5528" w:type="dxa"/>
          </w:tcPr>
          <w:p w14:paraId="6AA14011" w14:textId="2077109C" w:rsidR="005F331E" w:rsidRPr="00F22D4B" w:rsidRDefault="005F331E" w:rsidP="0096182A">
            <w:pPr>
              <w:spacing w:line="240" w:lineRule="atLeast"/>
              <w:contextualSpacing/>
              <w:rPr>
                <w:lang w:val="uk-UA"/>
              </w:rPr>
            </w:pPr>
            <w:r w:rsidRPr="00D24DCA">
              <w:t>Підвищення рівня обізнаності використання енергозберігаючого обладнання і технологій у квартирах та житлових будинках</w:t>
            </w:r>
          </w:p>
        </w:tc>
        <w:tc>
          <w:tcPr>
            <w:tcW w:w="2693" w:type="dxa"/>
          </w:tcPr>
          <w:p w14:paraId="4723C137" w14:textId="77777777" w:rsidR="005F331E" w:rsidRPr="00331A17" w:rsidRDefault="005F331E" w:rsidP="005F331E">
            <w:pPr>
              <w:spacing w:line="240" w:lineRule="atLeast"/>
              <w:contextualSpacing/>
              <w:rPr>
                <w:lang w:val="uk-UA"/>
              </w:rPr>
            </w:pPr>
            <w:r>
              <w:rPr>
                <w:lang w:val="uk-UA"/>
              </w:rPr>
              <w:t>У</w:t>
            </w:r>
            <w:r w:rsidRPr="002006E8">
              <w:t>правління житлово-комунального господарства та інфраструктури  виконавчого комітету міської ради</w:t>
            </w:r>
          </w:p>
        </w:tc>
        <w:tc>
          <w:tcPr>
            <w:tcW w:w="3323" w:type="dxa"/>
            <w:vMerge w:val="restart"/>
          </w:tcPr>
          <w:p w14:paraId="41B82A2E" w14:textId="77777777" w:rsidR="005F331E" w:rsidRPr="00F22D4B" w:rsidRDefault="005F331E" w:rsidP="005F331E">
            <w:pPr>
              <w:spacing w:line="240" w:lineRule="atLeast"/>
              <w:contextualSpacing/>
              <w:rPr>
                <w:lang w:val="uk-UA"/>
              </w:rPr>
            </w:pPr>
            <w:r w:rsidRPr="008748C9">
              <w:rPr>
                <w:lang w:val="uk-UA"/>
              </w:rPr>
              <w:t>Підвищення ефективності використання паливно-енергетичних ресурсів, запровадження новітніх енергозберігаючих технологій</w:t>
            </w:r>
          </w:p>
        </w:tc>
      </w:tr>
      <w:tr w:rsidR="005F331E" w14:paraId="7EA7658C" w14:textId="77777777" w:rsidTr="00121150">
        <w:tc>
          <w:tcPr>
            <w:tcW w:w="636" w:type="dxa"/>
            <w:vMerge/>
          </w:tcPr>
          <w:p w14:paraId="46145348" w14:textId="77777777" w:rsidR="005F331E" w:rsidRPr="00331A17" w:rsidRDefault="005F331E" w:rsidP="005F331E">
            <w:pPr>
              <w:spacing w:line="240" w:lineRule="atLeast"/>
              <w:contextualSpacing/>
              <w:jc w:val="center"/>
              <w:rPr>
                <w:lang w:val="uk-UA"/>
              </w:rPr>
            </w:pPr>
          </w:p>
        </w:tc>
        <w:tc>
          <w:tcPr>
            <w:tcW w:w="2166" w:type="dxa"/>
            <w:vMerge/>
          </w:tcPr>
          <w:p w14:paraId="14CBD6E9" w14:textId="77777777" w:rsidR="005F331E" w:rsidRPr="00331A17" w:rsidRDefault="005F331E" w:rsidP="005F331E">
            <w:pPr>
              <w:spacing w:line="240" w:lineRule="atLeast"/>
              <w:contextualSpacing/>
              <w:rPr>
                <w:lang w:val="uk-UA"/>
              </w:rPr>
            </w:pPr>
          </w:p>
        </w:tc>
        <w:tc>
          <w:tcPr>
            <w:tcW w:w="5528" w:type="dxa"/>
          </w:tcPr>
          <w:p w14:paraId="6B0075BE" w14:textId="3BB6C166" w:rsidR="005F331E" w:rsidRPr="00F22D4B" w:rsidRDefault="005F331E" w:rsidP="005F331E">
            <w:pPr>
              <w:spacing w:line="240" w:lineRule="atLeast"/>
              <w:contextualSpacing/>
              <w:rPr>
                <w:lang w:val="uk-UA"/>
              </w:rPr>
            </w:pPr>
            <w:r w:rsidRPr="008748C9">
              <w:rPr>
                <w:lang w:val="uk-UA"/>
              </w:rPr>
              <w:t>Підготовка та реалізація інвестиційних про</w:t>
            </w:r>
            <w:r>
              <w:rPr>
                <w:lang w:val="uk-UA"/>
              </w:rPr>
              <w:t>є</w:t>
            </w:r>
            <w:r w:rsidRPr="008748C9">
              <w:rPr>
                <w:lang w:val="uk-UA"/>
              </w:rPr>
              <w:t>ктів</w:t>
            </w:r>
            <w:r w:rsidR="0096182A">
              <w:rPr>
                <w:lang w:val="uk-UA"/>
              </w:rPr>
              <w:t>,</w:t>
            </w:r>
            <w:r w:rsidRPr="008748C9">
              <w:rPr>
                <w:lang w:val="uk-UA"/>
              </w:rPr>
              <w:t xml:space="preserve"> спрямованих на енергозбереження та енергоефективність</w:t>
            </w:r>
            <w:r w:rsidR="0096182A">
              <w:rPr>
                <w:lang w:val="uk-UA"/>
              </w:rPr>
              <w:t>,</w:t>
            </w:r>
            <w:r w:rsidRPr="008748C9">
              <w:rPr>
                <w:lang w:val="uk-UA"/>
              </w:rPr>
              <w:t xml:space="preserve"> для фінансування за рахунок бюджетних коштів, або спільна їх реалізація з </w:t>
            </w:r>
            <w:r w:rsidRPr="008748C9">
              <w:rPr>
                <w:lang w:val="uk-UA"/>
              </w:rPr>
              <w:lastRenderedPageBreak/>
              <w:t>міжнародними фінансовими установами та донорськими організаціями</w:t>
            </w:r>
          </w:p>
        </w:tc>
        <w:tc>
          <w:tcPr>
            <w:tcW w:w="2693" w:type="dxa"/>
            <w:vMerge w:val="restart"/>
          </w:tcPr>
          <w:p w14:paraId="0BB1F6B5" w14:textId="77777777" w:rsidR="005F331E" w:rsidRPr="00331A17" w:rsidRDefault="005F331E" w:rsidP="005F331E">
            <w:pPr>
              <w:spacing w:line="240" w:lineRule="atLeast"/>
              <w:contextualSpacing/>
              <w:rPr>
                <w:lang w:val="uk-UA"/>
              </w:rPr>
            </w:pPr>
            <w:r w:rsidRPr="002006E8">
              <w:lastRenderedPageBreak/>
              <w:t xml:space="preserve">Управління житлово-комунального господарства та інфраструктури  </w:t>
            </w:r>
            <w:r w:rsidRPr="002006E8">
              <w:lastRenderedPageBreak/>
              <w:t>виконавчого комітету міської ради, бюджетні установи, комунальні підприємства громади</w:t>
            </w:r>
          </w:p>
        </w:tc>
        <w:tc>
          <w:tcPr>
            <w:tcW w:w="3323" w:type="dxa"/>
            <w:vMerge/>
          </w:tcPr>
          <w:p w14:paraId="45523AD2" w14:textId="77777777" w:rsidR="005F331E" w:rsidRPr="00F22D4B" w:rsidRDefault="005F331E" w:rsidP="005F331E">
            <w:pPr>
              <w:spacing w:line="240" w:lineRule="atLeast"/>
              <w:contextualSpacing/>
              <w:rPr>
                <w:lang w:val="uk-UA"/>
              </w:rPr>
            </w:pPr>
          </w:p>
        </w:tc>
      </w:tr>
      <w:tr w:rsidR="005F331E" w14:paraId="09230A0E" w14:textId="77777777" w:rsidTr="00121150">
        <w:tc>
          <w:tcPr>
            <w:tcW w:w="636" w:type="dxa"/>
            <w:vMerge/>
          </w:tcPr>
          <w:p w14:paraId="76EFB533" w14:textId="77777777" w:rsidR="005F331E" w:rsidRPr="00331A17" w:rsidRDefault="005F331E" w:rsidP="005F331E">
            <w:pPr>
              <w:spacing w:line="240" w:lineRule="atLeast"/>
              <w:contextualSpacing/>
              <w:jc w:val="center"/>
              <w:rPr>
                <w:lang w:val="uk-UA"/>
              </w:rPr>
            </w:pPr>
          </w:p>
        </w:tc>
        <w:tc>
          <w:tcPr>
            <w:tcW w:w="2166" w:type="dxa"/>
            <w:vMerge/>
          </w:tcPr>
          <w:p w14:paraId="650763C8" w14:textId="77777777" w:rsidR="005F331E" w:rsidRPr="00331A17" w:rsidRDefault="005F331E" w:rsidP="005F331E">
            <w:pPr>
              <w:spacing w:line="240" w:lineRule="atLeast"/>
              <w:contextualSpacing/>
              <w:rPr>
                <w:lang w:val="uk-UA"/>
              </w:rPr>
            </w:pPr>
          </w:p>
        </w:tc>
        <w:tc>
          <w:tcPr>
            <w:tcW w:w="5528" w:type="dxa"/>
          </w:tcPr>
          <w:p w14:paraId="678BCC0A" w14:textId="77777777" w:rsidR="005F331E" w:rsidRPr="00F22D4B" w:rsidRDefault="005F331E" w:rsidP="005F331E">
            <w:pPr>
              <w:spacing w:line="240" w:lineRule="atLeast"/>
              <w:contextualSpacing/>
              <w:rPr>
                <w:lang w:val="uk-UA"/>
              </w:rPr>
            </w:pPr>
            <w:r w:rsidRPr="00D24DCA">
              <w:t>Здійснення щоденного моніторингу використання енергоресурсів бюджетними установами та комунальними підприємствами громади</w:t>
            </w:r>
          </w:p>
        </w:tc>
        <w:tc>
          <w:tcPr>
            <w:tcW w:w="2693" w:type="dxa"/>
            <w:vMerge/>
          </w:tcPr>
          <w:p w14:paraId="791F9A69" w14:textId="77777777" w:rsidR="005F331E" w:rsidRPr="00331A17" w:rsidRDefault="005F331E" w:rsidP="005F331E">
            <w:pPr>
              <w:spacing w:line="240" w:lineRule="atLeast"/>
              <w:contextualSpacing/>
              <w:rPr>
                <w:lang w:val="uk-UA"/>
              </w:rPr>
            </w:pPr>
          </w:p>
        </w:tc>
        <w:tc>
          <w:tcPr>
            <w:tcW w:w="3323" w:type="dxa"/>
            <w:vMerge/>
          </w:tcPr>
          <w:p w14:paraId="4C7394DF" w14:textId="77777777" w:rsidR="005F331E" w:rsidRPr="00F22D4B" w:rsidRDefault="005F331E" w:rsidP="005F331E">
            <w:pPr>
              <w:spacing w:line="240" w:lineRule="atLeast"/>
              <w:contextualSpacing/>
              <w:rPr>
                <w:lang w:val="uk-UA"/>
              </w:rPr>
            </w:pPr>
          </w:p>
        </w:tc>
      </w:tr>
      <w:tr w:rsidR="005F331E" w14:paraId="09FE0802" w14:textId="77777777" w:rsidTr="00121150">
        <w:tc>
          <w:tcPr>
            <w:tcW w:w="636" w:type="dxa"/>
            <w:vMerge w:val="restart"/>
          </w:tcPr>
          <w:p w14:paraId="204562CD" w14:textId="77777777" w:rsidR="005F331E" w:rsidRPr="00331A17" w:rsidRDefault="005F331E" w:rsidP="005F331E">
            <w:pPr>
              <w:spacing w:line="240" w:lineRule="atLeast"/>
              <w:contextualSpacing/>
              <w:jc w:val="center"/>
              <w:rPr>
                <w:lang w:val="uk-UA"/>
              </w:rPr>
            </w:pPr>
            <w:r w:rsidRPr="00EC412C">
              <w:t>2.2</w:t>
            </w:r>
          </w:p>
        </w:tc>
        <w:tc>
          <w:tcPr>
            <w:tcW w:w="2166" w:type="dxa"/>
            <w:vMerge w:val="restart"/>
          </w:tcPr>
          <w:p w14:paraId="20EC104A" w14:textId="77777777" w:rsidR="005F331E" w:rsidRPr="00F3204E" w:rsidRDefault="005F331E" w:rsidP="005F331E">
            <w:pPr>
              <w:spacing w:line="240" w:lineRule="atLeast"/>
              <w:contextualSpacing/>
              <w:rPr>
                <w:b/>
                <w:bCs/>
                <w:i/>
                <w:iCs/>
                <w:lang w:val="uk-UA"/>
              </w:rPr>
            </w:pPr>
            <w:r w:rsidRPr="00F3204E">
              <w:rPr>
                <w:b/>
                <w:bCs/>
                <w:i/>
                <w:iCs/>
              </w:rPr>
              <w:t>Розвиток транспортної інфраструктури</w:t>
            </w:r>
          </w:p>
        </w:tc>
        <w:tc>
          <w:tcPr>
            <w:tcW w:w="5528" w:type="dxa"/>
          </w:tcPr>
          <w:p w14:paraId="1B39BB1B" w14:textId="77777777" w:rsidR="005F331E" w:rsidRPr="00F22D4B" w:rsidRDefault="005F331E" w:rsidP="005F331E">
            <w:pPr>
              <w:spacing w:line="240" w:lineRule="atLeast"/>
              <w:contextualSpacing/>
              <w:rPr>
                <w:lang w:val="uk-UA"/>
              </w:rPr>
            </w:pPr>
            <w:r w:rsidRPr="00F46C92">
              <w:rPr>
                <w:lang w:val="uk-UA"/>
              </w:rPr>
              <w:t>Вдосконалення маршрутної мережі міських та приміських автобусних маршрутів, покращення якості надання автотранспортних послуг населенню</w:t>
            </w:r>
          </w:p>
        </w:tc>
        <w:tc>
          <w:tcPr>
            <w:tcW w:w="2693" w:type="dxa"/>
          </w:tcPr>
          <w:p w14:paraId="10CBB495" w14:textId="77777777" w:rsidR="005F331E" w:rsidRPr="00331A17" w:rsidRDefault="005F331E" w:rsidP="005F331E">
            <w:pPr>
              <w:spacing w:line="240" w:lineRule="atLeast"/>
              <w:contextualSpacing/>
              <w:rPr>
                <w:lang w:val="uk-UA"/>
              </w:rPr>
            </w:pPr>
            <w:r w:rsidRPr="00F46C92">
              <w:rPr>
                <w:lang w:val="uk-UA"/>
              </w:rPr>
              <w:t>Управління житлово-комунального господарства та інфраструктури  виконавчого комітету міської ради, приватні перевізники</w:t>
            </w:r>
          </w:p>
        </w:tc>
        <w:tc>
          <w:tcPr>
            <w:tcW w:w="3323" w:type="dxa"/>
            <w:vMerge w:val="restart"/>
          </w:tcPr>
          <w:p w14:paraId="71DB6D53" w14:textId="77777777" w:rsidR="005F331E" w:rsidRPr="00F22D4B" w:rsidRDefault="005F331E" w:rsidP="005F331E">
            <w:pPr>
              <w:spacing w:line="240" w:lineRule="atLeast"/>
              <w:contextualSpacing/>
              <w:rPr>
                <w:lang w:val="uk-UA"/>
              </w:rPr>
            </w:pPr>
            <w:r w:rsidRPr="00F46C92">
              <w:rPr>
                <w:lang w:val="uk-UA"/>
              </w:rPr>
              <w:t>Задоволення потреб населення в якісних послугах з перевезення пасажирів громадським транспортом</w:t>
            </w:r>
          </w:p>
        </w:tc>
      </w:tr>
      <w:tr w:rsidR="005F331E" w14:paraId="0E73A256" w14:textId="77777777" w:rsidTr="00121150">
        <w:tc>
          <w:tcPr>
            <w:tcW w:w="636" w:type="dxa"/>
            <w:vMerge/>
          </w:tcPr>
          <w:p w14:paraId="7185FC21" w14:textId="77777777" w:rsidR="005F331E" w:rsidRPr="00EC412C" w:rsidRDefault="005F331E" w:rsidP="005F331E">
            <w:pPr>
              <w:spacing w:line="240" w:lineRule="atLeast"/>
              <w:contextualSpacing/>
              <w:jc w:val="center"/>
            </w:pPr>
          </w:p>
        </w:tc>
        <w:tc>
          <w:tcPr>
            <w:tcW w:w="2166" w:type="dxa"/>
            <w:vMerge/>
          </w:tcPr>
          <w:p w14:paraId="3C26822A" w14:textId="77777777" w:rsidR="005F331E" w:rsidRPr="00F3204E" w:rsidRDefault="005F331E" w:rsidP="005F331E">
            <w:pPr>
              <w:spacing w:line="240" w:lineRule="atLeast"/>
              <w:contextualSpacing/>
              <w:rPr>
                <w:b/>
                <w:bCs/>
                <w:i/>
                <w:iCs/>
              </w:rPr>
            </w:pPr>
          </w:p>
        </w:tc>
        <w:tc>
          <w:tcPr>
            <w:tcW w:w="5528" w:type="dxa"/>
          </w:tcPr>
          <w:p w14:paraId="2C5C489F" w14:textId="77777777" w:rsidR="005F331E" w:rsidRPr="00F22D4B" w:rsidRDefault="005F331E" w:rsidP="005F331E">
            <w:pPr>
              <w:spacing w:line="240" w:lineRule="atLeast"/>
              <w:contextualSpacing/>
              <w:rPr>
                <w:lang w:val="uk-UA"/>
              </w:rPr>
            </w:pPr>
            <w:r w:rsidRPr="0022559D">
              <w:rPr>
                <w:lang w:val="uk-UA"/>
              </w:rPr>
              <w:t>Оновлення парку транспортних засобів, підвищення вимог до транспортних засобів загального користування при проведенні конкурсів</w:t>
            </w:r>
          </w:p>
        </w:tc>
        <w:tc>
          <w:tcPr>
            <w:tcW w:w="2693" w:type="dxa"/>
          </w:tcPr>
          <w:p w14:paraId="6B5ABA8D" w14:textId="77777777" w:rsidR="005F331E" w:rsidRPr="00E17F60" w:rsidRDefault="005F331E" w:rsidP="005F331E">
            <w:pPr>
              <w:rPr>
                <w:rFonts w:eastAsia="Calibri"/>
                <w:lang w:val="uk-UA"/>
              </w:rPr>
            </w:pPr>
            <w:r>
              <w:rPr>
                <w:rFonts w:eastAsia="Calibri"/>
                <w:lang w:val="uk-UA"/>
              </w:rPr>
              <w:t>П</w:t>
            </w:r>
            <w:r w:rsidRPr="00C82900">
              <w:rPr>
                <w:rFonts w:eastAsia="Calibri"/>
              </w:rPr>
              <w:t>риватні перевізники</w:t>
            </w:r>
            <w:r>
              <w:rPr>
                <w:rFonts w:eastAsia="Calibri"/>
                <w:lang w:val="uk-UA"/>
              </w:rPr>
              <w:t xml:space="preserve"> громади</w:t>
            </w:r>
          </w:p>
        </w:tc>
        <w:tc>
          <w:tcPr>
            <w:tcW w:w="3323" w:type="dxa"/>
            <w:vMerge/>
          </w:tcPr>
          <w:p w14:paraId="12B3954F" w14:textId="77777777" w:rsidR="005F331E" w:rsidRPr="00F22D4B" w:rsidRDefault="005F331E" w:rsidP="005F331E">
            <w:pPr>
              <w:spacing w:line="240" w:lineRule="atLeast"/>
              <w:contextualSpacing/>
              <w:rPr>
                <w:lang w:val="uk-UA"/>
              </w:rPr>
            </w:pPr>
          </w:p>
        </w:tc>
      </w:tr>
      <w:tr w:rsidR="005F331E" w14:paraId="1F03BD6B" w14:textId="77777777" w:rsidTr="00121150">
        <w:tc>
          <w:tcPr>
            <w:tcW w:w="636" w:type="dxa"/>
            <w:vMerge/>
          </w:tcPr>
          <w:p w14:paraId="05277E49" w14:textId="77777777" w:rsidR="005F331E" w:rsidRPr="00EC412C" w:rsidRDefault="005F331E" w:rsidP="005F331E">
            <w:pPr>
              <w:spacing w:line="240" w:lineRule="atLeast"/>
              <w:contextualSpacing/>
              <w:jc w:val="center"/>
            </w:pPr>
          </w:p>
        </w:tc>
        <w:tc>
          <w:tcPr>
            <w:tcW w:w="2166" w:type="dxa"/>
            <w:vMerge/>
          </w:tcPr>
          <w:p w14:paraId="57245D1B" w14:textId="77777777" w:rsidR="005F331E" w:rsidRPr="00F3204E" w:rsidRDefault="005F331E" w:rsidP="005F331E">
            <w:pPr>
              <w:spacing w:line="240" w:lineRule="atLeast"/>
              <w:contextualSpacing/>
              <w:rPr>
                <w:b/>
                <w:bCs/>
                <w:i/>
                <w:iCs/>
              </w:rPr>
            </w:pPr>
          </w:p>
        </w:tc>
        <w:tc>
          <w:tcPr>
            <w:tcW w:w="5528" w:type="dxa"/>
          </w:tcPr>
          <w:p w14:paraId="2914C38E" w14:textId="77777777" w:rsidR="005F331E" w:rsidRPr="00F22D4B" w:rsidRDefault="005F331E" w:rsidP="005F331E">
            <w:pPr>
              <w:spacing w:line="240" w:lineRule="atLeast"/>
              <w:contextualSpacing/>
              <w:rPr>
                <w:lang w:val="uk-UA"/>
              </w:rPr>
            </w:pPr>
            <w:r w:rsidRPr="00F46C92">
              <w:rPr>
                <w:lang w:val="uk-UA"/>
              </w:rPr>
              <w:t>Встановлення нових павільйонів для очікування пасажирами громадського транспорту</w:t>
            </w:r>
          </w:p>
        </w:tc>
        <w:tc>
          <w:tcPr>
            <w:tcW w:w="2693" w:type="dxa"/>
          </w:tcPr>
          <w:p w14:paraId="1C9EE3E6" w14:textId="77777777" w:rsidR="005F331E" w:rsidRPr="00331A17" w:rsidRDefault="005F331E" w:rsidP="005F331E">
            <w:pPr>
              <w:spacing w:line="240" w:lineRule="atLeast"/>
              <w:contextualSpacing/>
              <w:rPr>
                <w:lang w:val="uk-UA"/>
              </w:rPr>
            </w:pPr>
            <w:r w:rsidRPr="00F46C92">
              <w:t>Комунальне підприємство «Ремонтно будівне шляхове підприємство» Старокостянтинівської міської ради</w:t>
            </w:r>
          </w:p>
        </w:tc>
        <w:tc>
          <w:tcPr>
            <w:tcW w:w="3323" w:type="dxa"/>
            <w:vMerge/>
          </w:tcPr>
          <w:p w14:paraId="1699A2B5" w14:textId="77777777" w:rsidR="005F331E" w:rsidRPr="00F22D4B" w:rsidRDefault="005F331E" w:rsidP="005F331E">
            <w:pPr>
              <w:spacing w:line="240" w:lineRule="atLeast"/>
              <w:contextualSpacing/>
              <w:rPr>
                <w:lang w:val="uk-UA"/>
              </w:rPr>
            </w:pPr>
          </w:p>
        </w:tc>
      </w:tr>
      <w:tr w:rsidR="005F331E" w14:paraId="10645493" w14:textId="77777777" w:rsidTr="00121150">
        <w:trPr>
          <w:trHeight w:val="1656"/>
        </w:trPr>
        <w:tc>
          <w:tcPr>
            <w:tcW w:w="636" w:type="dxa"/>
            <w:vMerge/>
          </w:tcPr>
          <w:p w14:paraId="6D86662B" w14:textId="77777777" w:rsidR="005F331E" w:rsidRPr="00EC412C" w:rsidRDefault="005F331E" w:rsidP="005F331E">
            <w:pPr>
              <w:spacing w:line="240" w:lineRule="atLeast"/>
              <w:contextualSpacing/>
              <w:jc w:val="center"/>
            </w:pPr>
          </w:p>
        </w:tc>
        <w:tc>
          <w:tcPr>
            <w:tcW w:w="2166" w:type="dxa"/>
            <w:vMerge/>
          </w:tcPr>
          <w:p w14:paraId="580A7795" w14:textId="77777777" w:rsidR="005F331E" w:rsidRPr="00F3204E" w:rsidRDefault="005F331E" w:rsidP="005F331E">
            <w:pPr>
              <w:spacing w:line="240" w:lineRule="atLeast"/>
              <w:contextualSpacing/>
              <w:rPr>
                <w:b/>
                <w:bCs/>
                <w:i/>
                <w:iCs/>
              </w:rPr>
            </w:pPr>
          </w:p>
        </w:tc>
        <w:tc>
          <w:tcPr>
            <w:tcW w:w="5528" w:type="dxa"/>
          </w:tcPr>
          <w:p w14:paraId="249A61A1" w14:textId="333E82B0" w:rsidR="005F331E" w:rsidRPr="00F22D4B" w:rsidRDefault="005F331E" w:rsidP="005F331E">
            <w:pPr>
              <w:spacing w:line="240" w:lineRule="atLeast"/>
              <w:contextualSpacing/>
              <w:rPr>
                <w:lang w:val="uk-UA"/>
              </w:rPr>
            </w:pPr>
            <w:r w:rsidRPr="008C0EF7">
              <w:t xml:space="preserve">Проведення капітального та поточного ремонту вулично-дорожньої мережі, розширення проїзних частин центральних вулиць </w:t>
            </w:r>
          </w:p>
        </w:tc>
        <w:tc>
          <w:tcPr>
            <w:tcW w:w="2693" w:type="dxa"/>
          </w:tcPr>
          <w:p w14:paraId="51A01070" w14:textId="77777777" w:rsidR="005F331E" w:rsidRPr="00331A17" w:rsidRDefault="005F331E" w:rsidP="005F331E">
            <w:pPr>
              <w:spacing w:line="240" w:lineRule="atLeast"/>
              <w:contextualSpacing/>
              <w:rPr>
                <w:lang w:val="uk-UA"/>
              </w:rPr>
            </w:pPr>
            <w:r w:rsidRPr="0022559D">
              <w:rPr>
                <w:lang w:val="uk-UA"/>
              </w:rPr>
              <w:t>Комунальне підприємство «Ремонтно будівне шляхове підприємство» Старокостянтинівської міської ради</w:t>
            </w:r>
          </w:p>
        </w:tc>
        <w:tc>
          <w:tcPr>
            <w:tcW w:w="3323" w:type="dxa"/>
          </w:tcPr>
          <w:p w14:paraId="04A38650" w14:textId="77777777" w:rsidR="005F331E" w:rsidRPr="00F22D4B" w:rsidRDefault="005F331E" w:rsidP="005F331E">
            <w:pPr>
              <w:spacing w:line="240" w:lineRule="atLeast"/>
              <w:contextualSpacing/>
              <w:rPr>
                <w:lang w:val="uk-UA"/>
              </w:rPr>
            </w:pPr>
            <w:r w:rsidRPr="00C82900">
              <w:rPr>
                <w:rFonts w:eastAsia="Calibri"/>
              </w:rPr>
              <w:t>Підвищення безпеки дорожнього руху</w:t>
            </w:r>
          </w:p>
        </w:tc>
      </w:tr>
      <w:tr w:rsidR="005F331E" w:rsidRPr="007362EC" w14:paraId="64602F75" w14:textId="77777777" w:rsidTr="00121150">
        <w:tc>
          <w:tcPr>
            <w:tcW w:w="636" w:type="dxa"/>
            <w:vMerge w:val="restart"/>
          </w:tcPr>
          <w:p w14:paraId="0B368DE7" w14:textId="77777777" w:rsidR="005F331E" w:rsidRPr="00331A17" w:rsidRDefault="005F331E" w:rsidP="005F331E">
            <w:pPr>
              <w:spacing w:line="240" w:lineRule="atLeast"/>
              <w:contextualSpacing/>
              <w:jc w:val="center"/>
              <w:rPr>
                <w:lang w:val="uk-UA"/>
              </w:rPr>
            </w:pPr>
            <w:r>
              <w:rPr>
                <w:lang w:val="uk-UA"/>
              </w:rPr>
              <w:t>2.3</w:t>
            </w:r>
          </w:p>
        </w:tc>
        <w:tc>
          <w:tcPr>
            <w:tcW w:w="2166" w:type="dxa"/>
            <w:vMerge w:val="restart"/>
          </w:tcPr>
          <w:p w14:paraId="46EE8FF0" w14:textId="77777777" w:rsidR="005F331E" w:rsidRPr="00331A17" w:rsidRDefault="005F331E" w:rsidP="005F331E">
            <w:pPr>
              <w:spacing w:line="240" w:lineRule="atLeast"/>
              <w:contextualSpacing/>
              <w:rPr>
                <w:lang w:val="uk-UA"/>
              </w:rPr>
            </w:pPr>
            <w:r w:rsidRPr="00794F2F">
              <w:rPr>
                <w:b/>
                <w:i/>
              </w:rPr>
              <w:t>Будівництво та житлова політика</w:t>
            </w:r>
          </w:p>
        </w:tc>
        <w:tc>
          <w:tcPr>
            <w:tcW w:w="5528" w:type="dxa"/>
          </w:tcPr>
          <w:p w14:paraId="4914CCCB" w14:textId="77777777" w:rsidR="005F331E" w:rsidRPr="00F22D4B" w:rsidRDefault="005F331E" w:rsidP="005F331E">
            <w:pPr>
              <w:spacing w:line="240" w:lineRule="atLeast"/>
              <w:contextualSpacing/>
              <w:rPr>
                <w:lang w:val="uk-UA"/>
              </w:rPr>
            </w:pPr>
            <w:r w:rsidRPr="00DB1038">
              <w:rPr>
                <w:lang w:val="uk-UA"/>
              </w:rPr>
              <w:t>Створення інформаційної бази для забезпечення містобудівної діяльності територіальної громади</w:t>
            </w:r>
          </w:p>
        </w:tc>
        <w:tc>
          <w:tcPr>
            <w:tcW w:w="2693" w:type="dxa"/>
            <w:vMerge w:val="restart"/>
          </w:tcPr>
          <w:p w14:paraId="3E016316" w14:textId="77777777" w:rsidR="005F331E" w:rsidRPr="00331A17" w:rsidRDefault="005F331E" w:rsidP="005F331E">
            <w:pPr>
              <w:spacing w:line="240" w:lineRule="atLeast"/>
              <w:contextualSpacing/>
              <w:rPr>
                <w:lang w:val="uk-UA"/>
              </w:rPr>
            </w:pPr>
            <w:r w:rsidRPr="004F05B4">
              <w:t xml:space="preserve">Управління містобудування, архітектури та капітального </w:t>
            </w:r>
            <w:r w:rsidRPr="004F05B4">
              <w:lastRenderedPageBreak/>
              <w:t>будівництва виконавчого комітету міської ради</w:t>
            </w:r>
          </w:p>
        </w:tc>
        <w:tc>
          <w:tcPr>
            <w:tcW w:w="3323" w:type="dxa"/>
            <w:vMerge w:val="restart"/>
          </w:tcPr>
          <w:p w14:paraId="56430694" w14:textId="0658D5B2" w:rsidR="005F331E" w:rsidRPr="004F05B4" w:rsidRDefault="005F331E" w:rsidP="005F331E">
            <w:pPr>
              <w:spacing w:line="240" w:lineRule="atLeast"/>
              <w:contextualSpacing/>
              <w:rPr>
                <w:bCs/>
                <w:lang w:val="uk-UA"/>
              </w:rPr>
            </w:pPr>
            <w:r w:rsidRPr="004F05B4">
              <w:rPr>
                <w:lang w:val="uk-UA"/>
              </w:rPr>
              <w:lastRenderedPageBreak/>
              <w:t xml:space="preserve">Підвищення ефективності управлінських рішень на місцевому рівні, що в свою чергу дасть значне </w:t>
            </w:r>
            <w:r w:rsidRPr="004F05B4">
              <w:rPr>
                <w:lang w:val="uk-UA"/>
              </w:rPr>
              <w:lastRenderedPageBreak/>
              <w:t xml:space="preserve">підвищення керованості процесів соціально-економічного розвитку, спрямоване на  покращення </w:t>
            </w:r>
            <w:r>
              <w:rPr>
                <w:lang w:val="uk-UA"/>
              </w:rPr>
              <w:t>якості та рівня життя населення</w:t>
            </w:r>
          </w:p>
        </w:tc>
      </w:tr>
      <w:tr w:rsidR="005F331E" w14:paraId="15A7A7B8" w14:textId="77777777" w:rsidTr="00121150">
        <w:tc>
          <w:tcPr>
            <w:tcW w:w="636" w:type="dxa"/>
            <w:vMerge/>
          </w:tcPr>
          <w:p w14:paraId="59099795" w14:textId="77777777" w:rsidR="005F331E" w:rsidRPr="00331A17" w:rsidRDefault="005F331E" w:rsidP="005F331E">
            <w:pPr>
              <w:spacing w:line="240" w:lineRule="atLeast"/>
              <w:contextualSpacing/>
              <w:jc w:val="center"/>
              <w:rPr>
                <w:lang w:val="uk-UA"/>
              </w:rPr>
            </w:pPr>
          </w:p>
        </w:tc>
        <w:tc>
          <w:tcPr>
            <w:tcW w:w="2166" w:type="dxa"/>
            <w:vMerge/>
          </w:tcPr>
          <w:p w14:paraId="60092789" w14:textId="77777777" w:rsidR="005F331E" w:rsidRPr="00331A17" w:rsidRDefault="005F331E" w:rsidP="005F331E">
            <w:pPr>
              <w:spacing w:line="240" w:lineRule="atLeast"/>
              <w:contextualSpacing/>
              <w:rPr>
                <w:lang w:val="uk-UA"/>
              </w:rPr>
            </w:pPr>
          </w:p>
        </w:tc>
        <w:tc>
          <w:tcPr>
            <w:tcW w:w="5528" w:type="dxa"/>
          </w:tcPr>
          <w:p w14:paraId="5A3EAF00" w14:textId="77777777" w:rsidR="005F331E" w:rsidRPr="00F22D4B" w:rsidRDefault="005F331E" w:rsidP="005F331E">
            <w:pPr>
              <w:spacing w:line="240" w:lineRule="atLeast"/>
              <w:contextualSpacing/>
              <w:rPr>
                <w:lang w:val="uk-UA"/>
              </w:rPr>
            </w:pPr>
            <w:r w:rsidRPr="002B39A3">
              <w:rPr>
                <w:lang w:val="uk-UA"/>
              </w:rPr>
              <w:t>Створення геопорталу та в</w:t>
            </w:r>
            <w:r w:rsidRPr="002B39A3">
              <w:t xml:space="preserve">иконання робіт з </w:t>
            </w:r>
            <w:r w:rsidRPr="002B39A3">
              <w:rPr>
                <w:lang w:val="uk-UA"/>
              </w:rPr>
              <w:t>його наповнення</w:t>
            </w:r>
          </w:p>
        </w:tc>
        <w:tc>
          <w:tcPr>
            <w:tcW w:w="2693" w:type="dxa"/>
            <w:vMerge/>
          </w:tcPr>
          <w:p w14:paraId="31CC72FC" w14:textId="77777777" w:rsidR="005F331E" w:rsidRPr="00331A17" w:rsidRDefault="005F331E" w:rsidP="005F331E">
            <w:pPr>
              <w:spacing w:line="240" w:lineRule="atLeast"/>
              <w:contextualSpacing/>
              <w:rPr>
                <w:lang w:val="uk-UA"/>
              </w:rPr>
            </w:pPr>
          </w:p>
        </w:tc>
        <w:tc>
          <w:tcPr>
            <w:tcW w:w="3323" w:type="dxa"/>
            <w:vMerge/>
          </w:tcPr>
          <w:p w14:paraId="0B63FB2D" w14:textId="77777777" w:rsidR="005F331E" w:rsidRPr="00F22D4B" w:rsidRDefault="005F331E" w:rsidP="005F331E">
            <w:pPr>
              <w:spacing w:line="240" w:lineRule="atLeast"/>
              <w:contextualSpacing/>
              <w:rPr>
                <w:lang w:val="uk-UA"/>
              </w:rPr>
            </w:pPr>
          </w:p>
        </w:tc>
      </w:tr>
      <w:tr w:rsidR="005F331E" w14:paraId="68F13B35" w14:textId="77777777" w:rsidTr="00121150">
        <w:trPr>
          <w:trHeight w:val="1327"/>
        </w:trPr>
        <w:tc>
          <w:tcPr>
            <w:tcW w:w="636" w:type="dxa"/>
            <w:vMerge/>
          </w:tcPr>
          <w:p w14:paraId="5BDA046D" w14:textId="77777777" w:rsidR="005F331E" w:rsidRPr="00331A17" w:rsidRDefault="005F331E" w:rsidP="005F331E">
            <w:pPr>
              <w:spacing w:line="240" w:lineRule="atLeast"/>
              <w:contextualSpacing/>
              <w:jc w:val="center"/>
              <w:rPr>
                <w:lang w:val="uk-UA"/>
              </w:rPr>
            </w:pPr>
          </w:p>
        </w:tc>
        <w:tc>
          <w:tcPr>
            <w:tcW w:w="2166" w:type="dxa"/>
            <w:vMerge/>
          </w:tcPr>
          <w:p w14:paraId="55E8A77B" w14:textId="77777777" w:rsidR="005F331E" w:rsidRPr="00331A17" w:rsidRDefault="005F331E" w:rsidP="005F331E">
            <w:pPr>
              <w:spacing w:line="240" w:lineRule="atLeast"/>
              <w:contextualSpacing/>
              <w:rPr>
                <w:lang w:val="uk-UA"/>
              </w:rPr>
            </w:pPr>
          </w:p>
        </w:tc>
        <w:tc>
          <w:tcPr>
            <w:tcW w:w="5528" w:type="dxa"/>
          </w:tcPr>
          <w:p w14:paraId="596E0A60" w14:textId="77777777" w:rsidR="005F331E" w:rsidRPr="00F22D4B" w:rsidRDefault="005F331E" w:rsidP="005F331E">
            <w:pPr>
              <w:spacing w:line="240" w:lineRule="atLeast"/>
              <w:contextualSpacing/>
              <w:rPr>
                <w:lang w:val="uk-UA"/>
              </w:rPr>
            </w:pPr>
            <w:r w:rsidRPr="002B39A3">
              <w:t>Забезпечення відкритого доступу (у on-line режимі) до містобудівної документації</w:t>
            </w:r>
          </w:p>
        </w:tc>
        <w:tc>
          <w:tcPr>
            <w:tcW w:w="2693" w:type="dxa"/>
            <w:vMerge/>
          </w:tcPr>
          <w:p w14:paraId="6D90E5E8" w14:textId="77777777" w:rsidR="005F331E" w:rsidRPr="00331A17" w:rsidRDefault="005F331E" w:rsidP="005F331E">
            <w:pPr>
              <w:spacing w:line="240" w:lineRule="atLeast"/>
              <w:contextualSpacing/>
              <w:rPr>
                <w:lang w:val="uk-UA"/>
              </w:rPr>
            </w:pPr>
          </w:p>
        </w:tc>
        <w:tc>
          <w:tcPr>
            <w:tcW w:w="3323" w:type="dxa"/>
            <w:vMerge/>
          </w:tcPr>
          <w:p w14:paraId="6AD0D7BC" w14:textId="77777777" w:rsidR="005F331E" w:rsidRPr="00F22D4B" w:rsidRDefault="005F331E" w:rsidP="005F331E">
            <w:pPr>
              <w:spacing w:line="240" w:lineRule="atLeast"/>
              <w:contextualSpacing/>
              <w:rPr>
                <w:lang w:val="uk-UA"/>
              </w:rPr>
            </w:pPr>
          </w:p>
        </w:tc>
      </w:tr>
      <w:tr w:rsidR="005F331E" w:rsidRPr="007362EC" w14:paraId="0A162D53" w14:textId="77777777" w:rsidTr="00121150">
        <w:tc>
          <w:tcPr>
            <w:tcW w:w="636" w:type="dxa"/>
            <w:vMerge/>
          </w:tcPr>
          <w:p w14:paraId="09796076" w14:textId="77777777" w:rsidR="005F331E" w:rsidRPr="00331A17" w:rsidRDefault="005F331E" w:rsidP="005F331E">
            <w:pPr>
              <w:spacing w:line="240" w:lineRule="atLeast"/>
              <w:contextualSpacing/>
              <w:jc w:val="center"/>
              <w:rPr>
                <w:lang w:val="uk-UA"/>
              </w:rPr>
            </w:pPr>
          </w:p>
        </w:tc>
        <w:tc>
          <w:tcPr>
            <w:tcW w:w="2166" w:type="dxa"/>
            <w:vMerge/>
          </w:tcPr>
          <w:p w14:paraId="10763A2E" w14:textId="77777777" w:rsidR="005F331E" w:rsidRPr="00331A17" w:rsidRDefault="005F331E" w:rsidP="005F331E">
            <w:pPr>
              <w:spacing w:line="240" w:lineRule="atLeast"/>
              <w:contextualSpacing/>
              <w:rPr>
                <w:lang w:val="uk-UA"/>
              </w:rPr>
            </w:pPr>
          </w:p>
        </w:tc>
        <w:tc>
          <w:tcPr>
            <w:tcW w:w="5528" w:type="dxa"/>
          </w:tcPr>
          <w:p w14:paraId="22A2A9BD" w14:textId="77777777" w:rsidR="005F331E" w:rsidRPr="00F22D4B" w:rsidRDefault="005F331E" w:rsidP="005F331E">
            <w:pPr>
              <w:spacing w:line="240" w:lineRule="atLeast"/>
              <w:contextualSpacing/>
              <w:rPr>
                <w:lang w:val="uk-UA"/>
              </w:rPr>
            </w:pPr>
            <w:r w:rsidRPr="002B39A3">
              <w:rPr>
                <w:lang w:val="uk-UA"/>
              </w:rPr>
              <w:t>Здійснення контролю за будівництвом (реконструкцією, капітальним ремонтом) об’єктів соціально-культурного та житлово-комунального призначення всіх форм власності</w:t>
            </w:r>
          </w:p>
        </w:tc>
        <w:tc>
          <w:tcPr>
            <w:tcW w:w="2693" w:type="dxa"/>
            <w:vMerge/>
          </w:tcPr>
          <w:p w14:paraId="555685E2" w14:textId="77777777" w:rsidR="005F331E" w:rsidRPr="00331A17" w:rsidRDefault="005F331E" w:rsidP="005F331E">
            <w:pPr>
              <w:spacing w:line="240" w:lineRule="atLeast"/>
              <w:contextualSpacing/>
              <w:rPr>
                <w:lang w:val="uk-UA"/>
              </w:rPr>
            </w:pPr>
          </w:p>
        </w:tc>
        <w:tc>
          <w:tcPr>
            <w:tcW w:w="3323" w:type="dxa"/>
          </w:tcPr>
          <w:p w14:paraId="735B2137" w14:textId="78C65524" w:rsidR="005F331E" w:rsidRPr="00F22D4B" w:rsidRDefault="005F331E" w:rsidP="005F331E">
            <w:pPr>
              <w:spacing w:line="240" w:lineRule="atLeast"/>
              <w:contextualSpacing/>
              <w:rPr>
                <w:lang w:val="uk-UA"/>
              </w:rPr>
            </w:pPr>
            <w:r w:rsidRPr="002B39A3">
              <w:rPr>
                <w:color w:val="000000"/>
                <w:shd w:val="clear" w:color="auto" w:fill="FFFFFF"/>
                <w:lang w:val="uk-UA"/>
              </w:rPr>
              <w:t>Дотриманням вимог законодавства у сфері містобудівної діяльності, про</w:t>
            </w:r>
            <w:r>
              <w:rPr>
                <w:color w:val="000000"/>
                <w:shd w:val="clear" w:color="auto" w:fill="FFFFFF"/>
                <w:lang w:val="uk-UA"/>
              </w:rPr>
              <w:t>є</w:t>
            </w:r>
            <w:r w:rsidRPr="002B39A3">
              <w:rPr>
                <w:color w:val="000000"/>
                <w:shd w:val="clear" w:color="auto" w:fill="FFFFFF"/>
                <w:lang w:val="uk-UA"/>
              </w:rPr>
              <w:t>ктної документації, будівельних норм, державних стан</w:t>
            </w:r>
            <w:r>
              <w:rPr>
                <w:color w:val="000000"/>
                <w:shd w:val="clear" w:color="auto" w:fill="FFFFFF"/>
                <w:lang w:val="uk-UA"/>
              </w:rPr>
              <w:t>дартів і правил, технічних умов і тд.</w:t>
            </w:r>
          </w:p>
        </w:tc>
      </w:tr>
      <w:tr w:rsidR="005F331E" w14:paraId="0A4DA927" w14:textId="77777777" w:rsidTr="00121150">
        <w:tc>
          <w:tcPr>
            <w:tcW w:w="636" w:type="dxa"/>
            <w:vMerge/>
          </w:tcPr>
          <w:p w14:paraId="0FD583D3" w14:textId="77777777" w:rsidR="005F331E" w:rsidRPr="00331A17" w:rsidRDefault="005F331E" w:rsidP="005F331E">
            <w:pPr>
              <w:spacing w:line="240" w:lineRule="atLeast"/>
              <w:contextualSpacing/>
              <w:jc w:val="center"/>
              <w:rPr>
                <w:lang w:val="uk-UA"/>
              </w:rPr>
            </w:pPr>
          </w:p>
        </w:tc>
        <w:tc>
          <w:tcPr>
            <w:tcW w:w="2166" w:type="dxa"/>
            <w:vMerge/>
          </w:tcPr>
          <w:p w14:paraId="0D2EF1C0" w14:textId="77777777" w:rsidR="005F331E" w:rsidRPr="00331A17" w:rsidRDefault="005F331E" w:rsidP="005F331E">
            <w:pPr>
              <w:spacing w:line="240" w:lineRule="atLeast"/>
              <w:contextualSpacing/>
              <w:rPr>
                <w:lang w:val="uk-UA"/>
              </w:rPr>
            </w:pPr>
          </w:p>
        </w:tc>
        <w:tc>
          <w:tcPr>
            <w:tcW w:w="5528" w:type="dxa"/>
          </w:tcPr>
          <w:p w14:paraId="5CFCF9C9" w14:textId="77777777" w:rsidR="005F331E" w:rsidRPr="00F22D4B" w:rsidRDefault="005F331E" w:rsidP="005F331E">
            <w:pPr>
              <w:spacing w:line="240" w:lineRule="atLeast"/>
              <w:contextualSpacing/>
              <w:rPr>
                <w:lang w:val="uk-UA"/>
              </w:rPr>
            </w:pPr>
            <w:r w:rsidRPr="002B39A3">
              <w:rPr>
                <w:lang w:val="uk-UA"/>
              </w:rPr>
              <w:t>Створення умов для розвитку будівництва житла та об’єктів соціальної сфери, сприяння вирішенню проблемних питань будівництва багатоквартирних житлових будинків</w:t>
            </w:r>
          </w:p>
        </w:tc>
        <w:tc>
          <w:tcPr>
            <w:tcW w:w="2693" w:type="dxa"/>
            <w:vMerge/>
          </w:tcPr>
          <w:p w14:paraId="70078635" w14:textId="77777777" w:rsidR="005F331E" w:rsidRPr="00331A17" w:rsidRDefault="005F331E" w:rsidP="005F331E">
            <w:pPr>
              <w:spacing w:line="240" w:lineRule="atLeast"/>
              <w:contextualSpacing/>
              <w:rPr>
                <w:lang w:val="uk-UA"/>
              </w:rPr>
            </w:pPr>
          </w:p>
        </w:tc>
        <w:tc>
          <w:tcPr>
            <w:tcW w:w="3323" w:type="dxa"/>
            <w:vMerge w:val="restart"/>
          </w:tcPr>
          <w:p w14:paraId="6BB4988F" w14:textId="77777777" w:rsidR="005F331E" w:rsidRPr="00F22D4B" w:rsidRDefault="005F331E" w:rsidP="005F331E">
            <w:pPr>
              <w:spacing w:line="240" w:lineRule="atLeast"/>
              <w:contextualSpacing/>
              <w:rPr>
                <w:lang w:val="uk-UA"/>
              </w:rPr>
            </w:pPr>
            <w:r w:rsidRPr="00443EBD">
              <w:rPr>
                <w:lang w:val="uk-UA"/>
              </w:rPr>
              <w:t>В</w:t>
            </w:r>
            <w:r w:rsidRPr="00443EBD">
              <w:t xml:space="preserve">ведення в експлуатацію об’єктів житлового будівництва загальною площею </w:t>
            </w:r>
            <w:r w:rsidRPr="00443EBD">
              <w:rPr>
                <w:lang w:val="uk-UA"/>
              </w:rPr>
              <w:t>10500</w:t>
            </w:r>
            <w:r w:rsidRPr="00443EBD">
              <w:t xml:space="preserve"> кв. м</w:t>
            </w:r>
          </w:p>
        </w:tc>
      </w:tr>
      <w:tr w:rsidR="005F331E" w14:paraId="2E4F3B24" w14:textId="77777777" w:rsidTr="00121150">
        <w:tc>
          <w:tcPr>
            <w:tcW w:w="636" w:type="dxa"/>
            <w:vMerge/>
          </w:tcPr>
          <w:p w14:paraId="605EF2BD" w14:textId="77777777" w:rsidR="005F331E" w:rsidRPr="00331A17" w:rsidRDefault="005F331E" w:rsidP="005F331E">
            <w:pPr>
              <w:spacing w:line="240" w:lineRule="atLeast"/>
              <w:contextualSpacing/>
              <w:jc w:val="center"/>
              <w:rPr>
                <w:lang w:val="uk-UA"/>
              </w:rPr>
            </w:pPr>
          </w:p>
        </w:tc>
        <w:tc>
          <w:tcPr>
            <w:tcW w:w="2166" w:type="dxa"/>
            <w:vMerge/>
          </w:tcPr>
          <w:p w14:paraId="359337FE" w14:textId="77777777" w:rsidR="005F331E" w:rsidRPr="00331A17" w:rsidRDefault="005F331E" w:rsidP="005F331E">
            <w:pPr>
              <w:spacing w:line="240" w:lineRule="atLeast"/>
              <w:contextualSpacing/>
              <w:rPr>
                <w:lang w:val="uk-UA"/>
              </w:rPr>
            </w:pPr>
          </w:p>
        </w:tc>
        <w:tc>
          <w:tcPr>
            <w:tcW w:w="5528" w:type="dxa"/>
          </w:tcPr>
          <w:p w14:paraId="6BD7E45C" w14:textId="77777777" w:rsidR="005F331E" w:rsidRPr="00F22D4B" w:rsidRDefault="005F331E" w:rsidP="005F331E">
            <w:pPr>
              <w:spacing w:line="240" w:lineRule="atLeast"/>
              <w:contextualSpacing/>
              <w:rPr>
                <w:lang w:val="uk-UA"/>
              </w:rPr>
            </w:pPr>
            <w:r w:rsidRPr="002B39A3">
              <w:t xml:space="preserve">Здійснення заходів, спрямованих на підтримку індивідуального будівництва </w:t>
            </w:r>
          </w:p>
        </w:tc>
        <w:tc>
          <w:tcPr>
            <w:tcW w:w="2693" w:type="dxa"/>
            <w:vMerge/>
            <w:vAlign w:val="center"/>
          </w:tcPr>
          <w:p w14:paraId="54609C80" w14:textId="77777777" w:rsidR="005F331E" w:rsidRPr="00331A17" w:rsidRDefault="005F331E" w:rsidP="005F331E">
            <w:pPr>
              <w:spacing w:line="240" w:lineRule="atLeast"/>
              <w:contextualSpacing/>
              <w:jc w:val="center"/>
              <w:rPr>
                <w:lang w:val="uk-UA"/>
              </w:rPr>
            </w:pPr>
          </w:p>
        </w:tc>
        <w:tc>
          <w:tcPr>
            <w:tcW w:w="3323" w:type="dxa"/>
            <w:vMerge/>
            <w:vAlign w:val="center"/>
          </w:tcPr>
          <w:p w14:paraId="1960B6BD" w14:textId="77777777" w:rsidR="005F331E" w:rsidRPr="00F22D4B" w:rsidRDefault="005F331E" w:rsidP="005F331E">
            <w:pPr>
              <w:spacing w:line="240" w:lineRule="atLeast"/>
              <w:contextualSpacing/>
              <w:jc w:val="center"/>
              <w:rPr>
                <w:lang w:val="uk-UA"/>
              </w:rPr>
            </w:pPr>
          </w:p>
        </w:tc>
      </w:tr>
      <w:tr w:rsidR="005F331E" w14:paraId="0333BFCB" w14:textId="77777777" w:rsidTr="00121150">
        <w:tc>
          <w:tcPr>
            <w:tcW w:w="14346" w:type="dxa"/>
            <w:gridSpan w:val="5"/>
          </w:tcPr>
          <w:p w14:paraId="309C9CAF" w14:textId="77777777" w:rsidR="005F331E" w:rsidRPr="00F22D4B" w:rsidRDefault="005F331E" w:rsidP="005F331E">
            <w:pPr>
              <w:spacing w:line="240" w:lineRule="atLeast"/>
              <w:contextualSpacing/>
              <w:jc w:val="center"/>
              <w:rPr>
                <w:lang w:val="uk-UA"/>
              </w:rPr>
            </w:pPr>
            <w:r w:rsidRPr="00FA199E">
              <w:rPr>
                <w:b/>
                <w:bCs/>
                <w:sz w:val="28"/>
                <w:szCs w:val="28"/>
              </w:rPr>
              <w:t xml:space="preserve">ПРІОРИТЕТ </w:t>
            </w:r>
            <w:r>
              <w:rPr>
                <w:b/>
                <w:bCs/>
                <w:sz w:val="28"/>
                <w:szCs w:val="28"/>
                <w:lang w:val="uk-UA"/>
              </w:rPr>
              <w:t xml:space="preserve">3. </w:t>
            </w:r>
            <w:r w:rsidRPr="005B3A37">
              <w:rPr>
                <w:b/>
                <w:bCs/>
                <w:sz w:val="28"/>
                <w:szCs w:val="28"/>
                <w:lang w:val="uk-UA"/>
              </w:rPr>
              <w:t>Збереження довкілля, відновлення та стале використання природних ресурсів, підвищення якості життя населення</w:t>
            </w:r>
          </w:p>
        </w:tc>
      </w:tr>
      <w:tr w:rsidR="005F331E" w:rsidRPr="00CB5167" w14:paraId="50B118D2" w14:textId="77777777" w:rsidTr="00121150">
        <w:trPr>
          <w:trHeight w:val="1346"/>
        </w:trPr>
        <w:tc>
          <w:tcPr>
            <w:tcW w:w="636" w:type="dxa"/>
            <w:vMerge w:val="restart"/>
          </w:tcPr>
          <w:p w14:paraId="73517688" w14:textId="77777777" w:rsidR="005F331E" w:rsidRPr="00331A17" w:rsidRDefault="005F331E" w:rsidP="005F331E">
            <w:pPr>
              <w:spacing w:line="240" w:lineRule="atLeast"/>
              <w:contextualSpacing/>
              <w:jc w:val="center"/>
              <w:rPr>
                <w:lang w:val="uk-UA"/>
              </w:rPr>
            </w:pPr>
            <w:r w:rsidRPr="000F4E20">
              <w:t>3.1</w:t>
            </w:r>
          </w:p>
        </w:tc>
        <w:tc>
          <w:tcPr>
            <w:tcW w:w="2166" w:type="dxa"/>
            <w:vMerge w:val="restart"/>
          </w:tcPr>
          <w:p w14:paraId="173D2A8F" w14:textId="77777777" w:rsidR="005F331E" w:rsidRPr="001C45D8" w:rsidRDefault="005F331E" w:rsidP="005F331E">
            <w:pPr>
              <w:spacing w:line="240" w:lineRule="atLeast"/>
              <w:contextualSpacing/>
              <w:rPr>
                <w:b/>
                <w:bCs/>
                <w:i/>
                <w:iCs/>
                <w:lang w:val="uk-UA"/>
              </w:rPr>
            </w:pPr>
            <w:r w:rsidRPr="001C45D8">
              <w:rPr>
                <w:b/>
                <w:bCs/>
                <w:i/>
                <w:iCs/>
              </w:rPr>
              <w:t xml:space="preserve">Якісна та доступна  освіта </w:t>
            </w:r>
          </w:p>
        </w:tc>
        <w:tc>
          <w:tcPr>
            <w:tcW w:w="5528" w:type="dxa"/>
          </w:tcPr>
          <w:p w14:paraId="209670C4" w14:textId="4DAABC7A" w:rsidR="005F331E" w:rsidRPr="00F22D4B" w:rsidRDefault="005F331E" w:rsidP="005F331E">
            <w:pPr>
              <w:spacing w:line="240" w:lineRule="atLeast"/>
              <w:contextualSpacing/>
              <w:rPr>
                <w:lang w:val="uk-UA"/>
              </w:rPr>
            </w:pPr>
            <w:r w:rsidRPr="009C05FE">
              <w:rPr>
                <w:bCs/>
                <w:lang w:val="uk-UA"/>
              </w:rPr>
              <w:t>Оптимізація закладів освіти</w:t>
            </w:r>
          </w:p>
        </w:tc>
        <w:tc>
          <w:tcPr>
            <w:tcW w:w="2693" w:type="dxa"/>
            <w:vMerge w:val="restart"/>
          </w:tcPr>
          <w:p w14:paraId="4670C740" w14:textId="4F0F5FFB" w:rsidR="005F331E" w:rsidRPr="00331A17" w:rsidRDefault="005F331E" w:rsidP="005F331E">
            <w:pPr>
              <w:spacing w:line="240" w:lineRule="atLeast"/>
              <w:contextualSpacing/>
              <w:rPr>
                <w:lang w:val="uk-UA"/>
              </w:rPr>
            </w:pPr>
            <w:r w:rsidRPr="00B343CC">
              <w:rPr>
                <w:bCs/>
                <w:lang w:val="uk-UA"/>
              </w:rPr>
              <w:t>Управління освіти виконавчого комітету міської ради, заклади освіти</w:t>
            </w:r>
          </w:p>
        </w:tc>
        <w:tc>
          <w:tcPr>
            <w:tcW w:w="3323" w:type="dxa"/>
          </w:tcPr>
          <w:p w14:paraId="6F98B6FE" w14:textId="007063C6" w:rsidR="005F331E" w:rsidRPr="00F22D4B" w:rsidRDefault="005F331E" w:rsidP="005F331E">
            <w:pPr>
              <w:spacing w:line="240" w:lineRule="atLeast"/>
              <w:contextualSpacing/>
              <w:rPr>
                <w:lang w:val="uk-UA"/>
              </w:rPr>
            </w:pPr>
            <w:r w:rsidRPr="00BF1EB4">
              <w:rPr>
                <w:bCs/>
                <w:lang w:val="uk-UA"/>
              </w:rPr>
              <w:t>Приведення освітньої мережі у від</w:t>
            </w:r>
            <w:r>
              <w:rPr>
                <w:bCs/>
                <w:lang w:val="uk-UA"/>
              </w:rPr>
              <w:t>повідність із потребами громади</w:t>
            </w:r>
          </w:p>
        </w:tc>
      </w:tr>
      <w:tr w:rsidR="005F331E" w:rsidRPr="00BF1EB4" w14:paraId="7EA54B55" w14:textId="77777777" w:rsidTr="00121150">
        <w:tc>
          <w:tcPr>
            <w:tcW w:w="636" w:type="dxa"/>
            <w:vMerge/>
          </w:tcPr>
          <w:p w14:paraId="35121585" w14:textId="77777777" w:rsidR="005F331E" w:rsidRPr="00331A17" w:rsidRDefault="005F331E" w:rsidP="005F331E">
            <w:pPr>
              <w:spacing w:line="240" w:lineRule="atLeast"/>
              <w:contextualSpacing/>
              <w:jc w:val="center"/>
              <w:rPr>
                <w:lang w:val="uk-UA"/>
              </w:rPr>
            </w:pPr>
          </w:p>
        </w:tc>
        <w:tc>
          <w:tcPr>
            <w:tcW w:w="2166" w:type="dxa"/>
            <w:vMerge/>
          </w:tcPr>
          <w:p w14:paraId="11D05201" w14:textId="77777777" w:rsidR="005F331E" w:rsidRPr="00331A17" w:rsidRDefault="005F331E" w:rsidP="005F331E">
            <w:pPr>
              <w:spacing w:line="240" w:lineRule="atLeast"/>
              <w:contextualSpacing/>
              <w:rPr>
                <w:lang w:val="uk-UA"/>
              </w:rPr>
            </w:pPr>
          </w:p>
        </w:tc>
        <w:tc>
          <w:tcPr>
            <w:tcW w:w="5528" w:type="dxa"/>
          </w:tcPr>
          <w:p w14:paraId="7FE6BD29" w14:textId="77777777" w:rsidR="005F331E" w:rsidRPr="00F22D4B" w:rsidRDefault="005F331E" w:rsidP="005F331E">
            <w:pPr>
              <w:spacing w:line="240" w:lineRule="atLeast"/>
              <w:contextualSpacing/>
              <w:rPr>
                <w:lang w:val="uk-UA"/>
              </w:rPr>
            </w:pPr>
            <w:r w:rsidRPr="005033C8">
              <w:rPr>
                <w:bCs/>
                <w:lang w:val="uk-UA"/>
              </w:rPr>
              <w:t>Забезпечення якості індивідуального та інклюзивного навчання</w:t>
            </w:r>
          </w:p>
        </w:tc>
        <w:tc>
          <w:tcPr>
            <w:tcW w:w="2693" w:type="dxa"/>
            <w:vMerge/>
          </w:tcPr>
          <w:p w14:paraId="51F3D510" w14:textId="11283895" w:rsidR="005F331E" w:rsidRPr="00331A17" w:rsidRDefault="005F331E" w:rsidP="005F331E">
            <w:pPr>
              <w:spacing w:line="240" w:lineRule="atLeast"/>
              <w:contextualSpacing/>
              <w:rPr>
                <w:lang w:val="uk-UA"/>
              </w:rPr>
            </w:pPr>
          </w:p>
        </w:tc>
        <w:tc>
          <w:tcPr>
            <w:tcW w:w="3323" w:type="dxa"/>
          </w:tcPr>
          <w:p w14:paraId="1241BABB" w14:textId="70C9B4E2" w:rsidR="005F331E" w:rsidRPr="00F22D4B" w:rsidRDefault="005F331E" w:rsidP="005F331E">
            <w:pPr>
              <w:spacing w:line="240" w:lineRule="atLeast"/>
              <w:contextualSpacing/>
              <w:rPr>
                <w:lang w:val="uk-UA"/>
              </w:rPr>
            </w:pPr>
            <w:r w:rsidRPr="00BF1EB4">
              <w:rPr>
                <w:bCs/>
                <w:lang w:val="uk-UA"/>
              </w:rPr>
              <w:t xml:space="preserve">Створення умов для навчання дітей з особливими освітніми потребами шляхом розширення мережі груп та класів з інклюзивним </w:t>
            </w:r>
            <w:r w:rsidRPr="00BF1EB4">
              <w:rPr>
                <w:bCs/>
                <w:lang w:val="uk-UA"/>
              </w:rPr>
              <w:lastRenderedPageBreak/>
              <w:t xml:space="preserve">навчанням </w:t>
            </w:r>
            <w:r>
              <w:rPr>
                <w:bCs/>
                <w:lang w:val="uk-UA"/>
              </w:rPr>
              <w:t xml:space="preserve">у </w:t>
            </w:r>
            <w:r w:rsidRPr="00BF1EB4">
              <w:rPr>
                <w:bCs/>
                <w:lang w:val="uk-UA"/>
              </w:rPr>
              <w:t>навчальних закладах</w:t>
            </w:r>
          </w:p>
        </w:tc>
      </w:tr>
      <w:tr w:rsidR="005F331E" w:rsidRPr="007362EC" w14:paraId="3C55E3B8" w14:textId="77777777" w:rsidTr="00121150">
        <w:tc>
          <w:tcPr>
            <w:tcW w:w="636" w:type="dxa"/>
            <w:vMerge/>
          </w:tcPr>
          <w:p w14:paraId="2647ECF3" w14:textId="77777777" w:rsidR="005F331E" w:rsidRPr="00331A17" w:rsidRDefault="005F331E" w:rsidP="005F331E">
            <w:pPr>
              <w:spacing w:line="240" w:lineRule="atLeast"/>
              <w:contextualSpacing/>
              <w:jc w:val="center"/>
              <w:rPr>
                <w:lang w:val="uk-UA"/>
              </w:rPr>
            </w:pPr>
          </w:p>
        </w:tc>
        <w:tc>
          <w:tcPr>
            <w:tcW w:w="2166" w:type="dxa"/>
            <w:vMerge/>
          </w:tcPr>
          <w:p w14:paraId="3059DD80" w14:textId="77777777" w:rsidR="005F331E" w:rsidRPr="00331A17" w:rsidRDefault="005F331E" w:rsidP="005F331E">
            <w:pPr>
              <w:spacing w:line="240" w:lineRule="atLeast"/>
              <w:contextualSpacing/>
              <w:rPr>
                <w:lang w:val="uk-UA"/>
              </w:rPr>
            </w:pPr>
          </w:p>
        </w:tc>
        <w:tc>
          <w:tcPr>
            <w:tcW w:w="5528" w:type="dxa"/>
          </w:tcPr>
          <w:p w14:paraId="02934C53" w14:textId="4A9FBF37" w:rsidR="005F331E" w:rsidRPr="00F22D4B" w:rsidRDefault="005F331E" w:rsidP="005F331E">
            <w:pPr>
              <w:spacing w:line="240" w:lineRule="atLeast"/>
              <w:contextualSpacing/>
              <w:rPr>
                <w:lang w:val="uk-UA"/>
              </w:rPr>
            </w:pPr>
            <w:r w:rsidRPr="00BF1EB4">
              <w:rPr>
                <w:bCs/>
                <w:lang w:val="uk-UA"/>
              </w:rPr>
              <w:t>Впровадження освітньої програми розвитку  «Впевнений старт» для молодшого, середнього та старшого дошкільного віку, з використанням навчально-методичного комплекту до неї</w:t>
            </w:r>
          </w:p>
        </w:tc>
        <w:tc>
          <w:tcPr>
            <w:tcW w:w="2693" w:type="dxa"/>
            <w:vMerge/>
          </w:tcPr>
          <w:p w14:paraId="67E3B0F1" w14:textId="4B933032" w:rsidR="005F331E" w:rsidRPr="00331A17" w:rsidRDefault="005F331E" w:rsidP="005F331E">
            <w:pPr>
              <w:spacing w:line="240" w:lineRule="atLeast"/>
              <w:contextualSpacing/>
              <w:rPr>
                <w:lang w:val="uk-UA"/>
              </w:rPr>
            </w:pPr>
          </w:p>
        </w:tc>
        <w:tc>
          <w:tcPr>
            <w:tcW w:w="3323" w:type="dxa"/>
          </w:tcPr>
          <w:p w14:paraId="2507EE83" w14:textId="2003281A" w:rsidR="005F331E" w:rsidRPr="00BF1EB4" w:rsidRDefault="005F331E" w:rsidP="005F331E">
            <w:pPr>
              <w:spacing w:line="240" w:lineRule="atLeast"/>
              <w:contextualSpacing/>
              <w:rPr>
                <w:lang w:val="uk-UA"/>
              </w:rPr>
            </w:pPr>
            <w:r w:rsidRPr="00BF1EB4">
              <w:rPr>
                <w:bCs/>
                <w:lang w:val="uk-UA"/>
              </w:rPr>
              <w:t xml:space="preserve">Створення фундаменту успішності дитини в умовах нової української школи, забезпечення активної партнерської взаємодії </w:t>
            </w:r>
            <w:r>
              <w:rPr>
                <w:bCs/>
                <w:lang w:val="uk-UA"/>
              </w:rPr>
              <w:t>між педагогами та батьками</w:t>
            </w:r>
          </w:p>
        </w:tc>
      </w:tr>
      <w:tr w:rsidR="005F331E" w:rsidRPr="007362EC" w14:paraId="7F4C305E" w14:textId="77777777" w:rsidTr="00121150">
        <w:tc>
          <w:tcPr>
            <w:tcW w:w="636" w:type="dxa"/>
            <w:vMerge/>
          </w:tcPr>
          <w:p w14:paraId="460DD24D" w14:textId="77777777" w:rsidR="005F331E" w:rsidRPr="00331A17" w:rsidRDefault="005F331E" w:rsidP="005F331E">
            <w:pPr>
              <w:spacing w:line="240" w:lineRule="atLeast"/>
              <w:contextualSpacing/>
              <w:jc w:val="center"/>
              <w:rPr>
                <w:lang w:val="uk-UA"/>
              </w:rPr>
            </w:pPr>
          </w:p>
        </w:tc>
        <w:tc>
          <w:tcPr>
            <w:tcW w:w="2166" w:type="dxa"/>
            <w:vMerge/>
          </w:tcPr>
          <w:p w14:paraId="1B49A041" w14:textId="77777777" w:rsidR="005F331E" w:rsidRPr="00331A17" w:rsidRDefault="005F331E" w:rsidP="005F331E">
            <w:pPr>
              <w:spacing w:line="240" w:lineRule="atLeast"/>
              <w:contextualSpacing/>
              <w:rPr>
                <w:lang w:val="uk-UA"/>
              </w:rPr>
            </w:pPr>
          </w:p>
        </w:tc>
        <w:tc>
          <w:tcPr>
            <w:tcW w:w="5528" w:type="dxa"/>
          </w:tcPr>
          <w:p w14:paraId="72958DA4" w14:textId="1E3E070D" w:rsidR="005F331E" w:rsidRPr="00F22D4B" w:rsidRDefault="005F331E" w:rsidP="005F331E">
            <w:pPr>
              <w:spacing w:line="240" w:lineRule="atLeast"/>
              <w:contextualSpacing/>
              <w:rPr>
                <w:lang w:val="uk-UA"/>
              </w:rPr>
            </w:pPr>
            <w:r w:rsidRPr="00BF1EB4">
              <w:rPr>
                <w:bCs/>
                <w:lang w:val="uk-UA"/>
              </w:rPr>
              <w:t>Забезпечення виконання завдань Концепції реалізації державної політики у сфері реформування загальної середньої освіти «Нова українська школа»</w:t>
            </w:r>
          </w:p>
        </w:tc>
        <w:tc>
          <w:tcPr>
            <w:tcW w:w="2693" w:type="dxa"/>
            <w:vMerge/>
          </w:tcPr>
          <w:p w14:paraId="1BE36BF7" w14:textId="5D357244" w:rsidR="005F331E" w:rsidRPr="00331A17" w:rsidRDefault="005F331E" w:rsidP="005F331E">
            <w:pPr>
              <w:spacing w:line="240" w:lineRule="atLeast"/>
              <w:contextualSpacing/>
              <w:rPr>
                <w:lang w:val="uk-UA"/>
              </w:rPr>
            </w:pPr>
          </w:p>
        </w:tc>
        <w:tc>
          <w:tcPr>
            <w:tcW w:w="3323" w:type="dxa"/>
          </w:tcPr>
          <w:p w14:paraId="7EB19FCB" w14:textId="31BFF10E" w:rsidR="005F331E" w:rsidRPr="00F22D4B" w:rsidRDefault="005F331E" w:rsidP="005F331E">
            <w:pPr>
              <w:spacing w:line="240" w:lineRule="atLeast"/>
              <w:contextualSpacing/>
              <w:rPr>
                <w:lang w:val="uk-UA"/>
              </w:rPr>
            </w:pPr>
            <w:r w:rsidRPr="00BF1EB4">
              <w:rPr>
                <w:bCs/>
                <w:lang w:val="uk-UA"/>
              </w:rPr>
              <w:t>Підвищення якості стандарту базової середньої освіти</w:t>
            </w:r>
            <w:r>
              <w:rPr>
                <w:bCs/>
                <w:lang w:val="uk-UA"/>
              </w:rPr>
              <w:t xml:space="preserve">, </w:t>
            </w:r>
            <w:r w:rsidRPr="00BF1EB4">
              <w:rPr>
                <w:bCs/>
                <w:lang w:val="uk-UA"/>
              </w:rPr>
              <w:t>всебічний розвиток дитини, як особистості, її талантів, інтелектуальних</w:t>
            </w:r>
            <w:r>
              <w:rPr>
                <w:bCs/>
                <w:lang w:val="uk-UA"/>
              </w:rPr>
              <w:t>, творчих і фізичних здібностей</w:t>
            </w:r>
          </w:p>
        </w:tc>
      </w:tr>
      <w:tr w:rsidR="005F331E" w14:paraId="1F2C81E0" w14:textId="77777777" w:rsidTr="00121150">
        <w:tc>
          <w:tcPr>
            <w:tcW w:w="636" w:type="dxa"/>
            <w:vMerge/>
          </w:tcPr>
          <w:p w14:paraId="28E88FA5" w14:textId="77777777" w:rsidR="005F331E" w:rsidRPr="00331A17" w:rsidRDefault="005F331E" w:rsidP="005F331E">
            <w:pPr>
              <w:spacing w:line="240" w:lineRule="atLeast"/>
              <w:contextualSpacing/>
              <w:jc w:val="center"/>
              <w:rPr>
                <w:lang w:val="uk-UA"/>
              </w:rPr>
            </w:pPr>
          </w:p>
        </w:tc>
        <w:tc>
          <w:tcPr>
            <w:tcW w:w="2166" w:type="dxa"/>
            <w:vMerge/>
          </w:tcPr>
          <w:p w14:paraId="7CDB6C67" w14:textId="77777777" w:rsidR="005F331E" w:rsidRPr="00331A17" w:rsidRDefault="005F331E" w:rsidP="005F331E">
            <w:pPr>
              <w:spacing w:line="240" w:lineRule="atLeast"/>
              <w:contextualSpacing/>
              <w:rPr>
                <w:lang w:val="uk-UA"/>
              </w:rPr>
            </w:pPr>
          </w:p>
        </w:tc>
        <w:tc>
          <w:tcPr>
            <w:tcW w:w="5528" w:type="dxa"/>
          </w:tcPr>
          <w:p w14:paraId="08DAA5DB" w14:textId="7E244B2E" w:rsidR="005F331E" w:rsidRPr="00F22D4B" w:rsidRDefault="005F331E" w:rsidP="005F331E">
            <w:pPr>
              <w:spacing w:line="240" w:lineRule="atLeast"/>
              <w:contextualSpacing/>
              <w:rPr>
                <w:lang w:val="uk-UA"/>
              </w:rPr>
            </w:pPr>
            <w:r w:rsidRPr="00715BD9">
              <w:rPr>
                <w:bCs/>
                <w:lang w:val="uk-UA"/>
              </w:rPr>
              <w:t>Організація заходів з енергозбереження, теплозбереження</w:t>
            </w:r>
          </w:p>
        </w:tc>
        <w:tc>
          <w:tcPr>
            <w:tcW w:w="2693" w:type="dxa"/>
            <w:vMerge/>
          </w:tcPr>
          <w:p w14:paraId="47196E8B" w14:textId="6F4E21C1" w:rsidR="005F331E" w:rsidRPr="00331A17" w:rsidRDefault="005F331E" w:rsidP="005F331E">
            <w:pPr>
              <w:spacing w:line="240" w:lineRule="atLeast"/>
              <w:contextualSpacing/>
              <w:rPr>
                <w:lang w:val="uk-UA"/>
              </w:rPr>
            </w:pPr>
          </w:p>
        </w:tc>
        <w:tc>
          <w:tcPr>
            <w:tcW w:w="3323" w:type="dxa"/>
          </w:tcPr>
          <w:p w14:paraId="35B295E0" w14:textId="1477F23D" w:rsidR="005F331E" w:rsidRPr="00F22D4B" w:rsidRDefault="005F331E" w:rsidP="005F331E">
            <w:pPr>
              <w:spacing w:line="240" w:lineRule="atLeast"/>
              <w:contextualSpacing/>
              <w:rPr>
                <w:lang w:val="uk-UA"/>
              </w:rPr>
            </w:pPr>
            <w:r w:rsidRPr="00705D58">
              <w:rPr>
                <w:lang w:val="uk-UA"/>
              </w:rPr>
              <w:t>Забезпечення економії енергоресурсів, безпечного навчального процесу, ефективного використання коштів</w:t>
            </w:r>
          </w:p>
        </w:tc>
      </w:tr>
      <w:tr w:rsidR="005F331E" w:rsidRPr="00CB5167" w14:paraId="1909A816" w14:textId="77777777" w:rsidTr="00121150">
        <w:tc>
          <w:tcPr>
            <w:tcW w:w="636" w:type="dxa"/>
            <w:vMerge/>
          </w:tcPr>
          <w:p w14:paraId="097F3D81" w14:textId="77777777" w:rsidR="005F331E" w:rsidRPr="00331A17" w:rsidRDefault="005F331E" w:rsidP="005F331E">
            <w:pPr>
              <w:spacing w:line="240" w:lineRule="atLeast"/>
              <w:contextualSpacing/>
              <w:jc w:val="center"/>
              <w:rPr>
                <w:lang w:val="uk-UA"/>
              </w:rPr>
            </w:pPr>
          </w:p>
        </w:tc>
        <w:tc>
          <w:tcPr>
            <w:tcW w:w="2166" w:type="dxa"/>
            <w:vMerge/>
          </w:tcPr>
          <w:p w14:paraId="71672A25" w14:textId="77777777" w:rsidR="005F331E" w:rsidRPr="00331A17" w:rsidRDefault="005F331E" w:rsidP="005F331E">
            <w:pPr>
              <w:spacing w:line="240" w:lineRule="atLeast"/>
              <w:contextualSpacing/>
              <w:rPr>
                <w:lang w:val="uk-UA"/>
              </w:rPr>
            </w:pPr>
          </w:p>
        </w:tc>
        <w:tc>
          <w:tcPr>
            <w:tcW w:w="5528" w:type="dxa"/>
          </w:tcPr>
          <w:p w14:paraId="1DC8B4B2" w14:textId="3AC6C3D6" w:rsidR="005F331E" w:rsidRPr="00F22D4B" w:rsidRDefault="005F331E" w:rsidP="005F331E">
            <w:pPr>
              <w:spacing w:line="240" w:lineRule="atLeast"/>
              <w:contextualSpacing/>
              <w:rPr>
                <w:lang w:val="uk-UA"/>
              </w:rPr>
            </w:pPr>
            <w:r w:rsidRPr="00715BD9">
              <w:rPr>
                <w:bCs/>
                <w:lang w:val="uk-UA"/>
              </w:rPr>
              <w:t>Зміцнення матеріально-технічної бази закладів освіти</w:t>
            </w:r>
          </w:p>
        </w:tc>
        <w:tc>
          <w:tcPr>
            <w:tcW w:w="2693" w:type="dxa"/>
            <w:vMerge/>
          </w:tcPr>
          <w:p w14:paraId="37C8CFD4" w14:textId="77777777" w:rsidR="005F331E" w:rsidRPr="00331A17" w:rsidRDefault="005F331E" w:rsidP="005F331E">
            <w:pPr>
              <w:spacing w:line="240" w:lineRule="atLeast"/>
              <w:contextualSpacing/>
              <w:rPr>
                <w:lang w:val="uk-UA"/>
              </w:rPr>
            </w:pPr>
          </w:p>
        </w:tc>
        <w:tc>
          <w:tcPr>
            <w:tcW w:w="3323" w:type="dxa"/>
          </w:tcPr>
          <w:p w14:paraId="2DD9D694" w14:textId="1F55F9FB" w:rsidR="005F331E" w:rsidRPr="00F22D4B" w:rsidRDefault="005F331E" w:rsidP="005F331E">
            <w:pPr>
              <w:spacing w:line="240" w:lineRule="atLeast"/>
              <w:contextualSpacing/>
              <w:rPr>
                <w:lang w:val="uk-UA"/>
              </w:rPr>
            </w:pPr>
            <w:r w:rsidRPr="00715BD9">
              <w:rPr>
                <w:bCs/>
              </w:rPr>
              <w:t>Проведення капітальних та поточних ремонтів приміщень закладів освіти; виконання заходів з пожежної безпеки, охорони праці; створення безечних умов для забезпечення ефективного очного освітнього процесу</w:t>
            </w:r>
          </w:p>
        </w:tc>
      </w:tr>
      <w:tr w:rsidR="005F331E" w:rsidRPr="007362EC" w14:paraId="68FFECF0" w14:textId="77777777" w:rsidTr="00121150">
        <w:tc>
          <w:tcPr>
            <w:tcW w:w="636" w:type="dxa"/>
            <w:vMerge w:val="restart"/>
          </w:tcPr>
          <w:p w14:paraId="0CB0B4E7" w14:textId="77777777" w:rsidR="005F331E" w:rsidRPr="00331A17" w:rsidRDefault="005F331E" w:rsidP="005F331E">
            <w:pPr>
              <w:spacing w:line="240" w:lineRule="atLeast"/>
              <w:contextualSpacing/>
              <w:jc w:val="center"/>
              <w:rPr>
                <w:lang w:val="uk-UA"/>
              </w:rPr>
            </w:pPr>
            <w:r>
              <w:rPr>
                <w:lang w:val="uk-UA"/>
              </w:rPr>
              <w:t>3.2</w:t>
            </w:r>
          </w:p>
        </w:tc>
        <w:tc>
          <w:tcPr>
            <w:tcW w:w="2166" w:type="dxa"/>
            <w:vMerge w:val="restart"/>
          </w:tcPr>
          <w:p w14:paraId="7218B52B" w14:textId="77777777" w:rsidR="005F331E" w:rsidRPr="00735ECA" w:rsidRDefault="005F331E" w:rsidP="005F331E">
            <w:pPr>
              <w:spacing w:line="240" w:lineRule="atLeast"/>
              <w:contextualSpacing/>
              <w:rPr>
                <w:b/>
                <w:i/>
                <w:lang w:val="uk-UA"/>
              </w:rPr>
            </w:pPr>
            <w:r w:rsidRPr="00735ECA">
              <w:rPr>
                <w:b/>
                <w:i/>
                <w:lang w:val="uk-UA"/>
              </w:rPr>
              <w:t>Покращення медичного обслуговування</w:t>
            </w:r>
          </w:p>
        </w:tc>
        <w:tc>
          <w:tcPr>
            <w:tcW w:w="5528" w:type="dxa"/>
          </w:tcPr>
          <w:p w14:paraId="38EB15C1" w14:textId="6D06A678" w:rsidR="005F331E" w:rsidRPr="00AB4F75" w:rsidRDefault="005F331E" w:rsidP="005F331E">
            <w:pPr>
              <w:spacing w:line="240" w:lineRule="atLeast"/>
              <w:contextualSpacing/>
              <w:rPr>
                <w:b/>
                <w:bCs/>
                <w:lang w:val="uk-UA"/>
              </w:rPr>
            </w:pPr>
            <w:r w:rsidRPr="00AB4F75">
              <w:rPr>
                <w:bCs/>
                <w:lang w:val="uk-UA"/>
              </w:rPr>
              <w:t>Продовження системної роботи щодо профілактики, виявлення на ранніх стадіях та лікування найбільш поширених і соціально небезпечних хвороб</w:t>
            </w:r>
          </w:p>
        </w:tc>
        <w:tc>
          <w:tcPr>
            <w:tcW w:w="2693" w:type="dxa"/>
            <w:vMerge w:val="restart"/>
          </w:tcPr>
          <w:p w14:paraId="2DAE4C94" w14:textId="7C0CFD96" w:rsidR="005F331E" w:rsidRPr="00331A17" w:rsidRDefault="005F331E" w:rsidP="005F331E">
            <w:pPr>
              <w:spacing w:line="240" w:lineRule="atLeast"/>
              <w:contextualSpacing/>
              <w:rPr>
                <w:lang w:val="uk-UA"/>
              </w:rPr>
            </w:pPr>
            <w:r>
              <w:rPr>
                <w:lang w:val="uk-UA"/>
              </w:rPr>
              <w:t>Управління охорони здоров'я та медичного забезпечення виконавчого комітету міської ради,</w:t>
            </w:r>
            <w:r w:rsidRPr="00646336">
              <w:rPr>
                <w:bCs/>
                <w:lang w:val="uk-UA"/>
              </w:rPr>
              <w:t xml:space="preserve"> </w:t>
            </w:r>
            <w:r>
              <w:rPr>
                <w:bCs/>
                <w:lang w:val="uk-UA"/>
              </w:rPr>
              <w:lastRenderedPageBreak/>
              <w:t>к</w:t>
            </w:r>
            <w:r w:rsidRPr="00646336">
              <w:rPr>
                <w:bCs/>
                <w:lang w:val="uk-UA"/>
              </w:rPr>
              <w:t>омунальне некомерційне підприємство «Старокостянтинівська багатопрофільна лікарня», комунальне некомерційне підприємство «Старокостянтинівсь</w:t>
            </w:r>
            <w:r w:rsidR="0031391D">
              <w:rPr>
                <w:bCs/>
                <w:lang w:val="uk-UA"/>
              </w:rPr>
              <w:t>-</w:t>
            </w:r>
            <w:r w:rsidRPr="00646336">
              <w:rPr>
                <w:bCs/>
                <w:lang w:val="uk-UA"/>
              </w:rPr>
              <w:t>кий центр первинної медико- санітарної допомоги»</w:t>
            </w:r>
          </w:p>
        </w:tc>
        <w:tc>
          <w:tcPr>
            <w:tcW w:w="3323" w:type="dxa"/>
          </w:tcPr>
          <w:p w14:paraId="12BC9DD7" w14:textId="69C03821" w:rsidR="005F331E" w:rsidRPr="00F22D4B" w:rsidRDefault="005F331E" w:rsidP="005F331E">
            <w:pPr>
              <w:spacing w:line="240" w:lineRule="atLeast"/>
              <w:contextualSpacing/>
              <w:rPr>
                <w:lang w:val="uk-UA"/>
              </w:rPr>
            </w:pPr>
            <w:r w:rsidRPr="00AB4F75">
              <w:rPr>
                <w:lang w:val="uk-UA"/>
              </w:rPr>
              <w:lastRenderedPageBreak/>
              <w:t>Забезпечення своєчасної діагностики туберкульозу, ВІЛ-інфекції, СНІДУ,  цукрового діабету, серцево-судинних захворювань</w:t>
            </w:r>
          </w:p>
        </w:tc>
      </w:tr>
      <w:tr w:rsidR="005F331E" w:rsidRPr="002312F2" w14:paraId="26AF6B0B" w14:textId="77777777" w:rsidTr="00121150">
        <w:tc>
          <w:tcPr>
            <w:tcW w:w="636" w:type="dxa"/>
            <w:vMerge/>
          </w:tcPr>
          <w:p w14:paraId="3D3196FE" w14:textId="77777777" w:rsidR="005F331E" w:rsidRDefault="005F331E" w:rsidP="005F331E">
            <w:pPr>
              <w:spacing w:line="240" w:lineRule="atLeast"/>
              <w:contextualSpacing/>
              <w:jc w:val="center"/>
              <w:rPr>
                <w:lang w:val="uk-UA"/>
              </w:rPr>
            </w:pPr>
          </w:p>
        </w:tc>
        <w:tc>
          <w:tcPr>
            <w:tcW w:w="2166" w:type="dxa"/>
            <w:vMerge/>
          </w:tcPr>
          <w:p w14:paraId="327A6604" w14:textId="77777777" w:rsidR="005F331E" w:rsidRPr="001D164B" w:rsidRDefault="005F331E" w:rsidP="005F331E">
            <w:pPr>
              <w:spacing w:line="240" w:lineRule="atLeast"/>
              <w:contextualSpacing/>
              <w:rPr>
                <w:bCs/>
                <w:iCs/>
                <w:lang w:val="uk-UA"/>
              </w:rPr>
            </w:pPr>
          </w:p>
        </w:tc>
        <w:tc>
          <w:tcPr>
            <w:tcW w:w="5528" w:type="dxa"/>
          </w:tcPr>
          <w:p w14:paraId="1CA875D5" w14:textId="083FCB43" w:rsidR="005F331E" w:rsidRPr="00F22D4B" w:rsidRDefault="005F331E" w:rsidP="005F331E">
            <w:pPr>
              <w:spacing w:line="240" w:lineRule="atLeast"/>
              <w:contextualSpacing/>
              <w:rPr>
                <w:lang w:val="uk-UA"/>
              </w:rPr>
            </w:pPr>
            <w:r w:rsidRPr="00AB4F75">
              <w:rPr>
                <w:bCs/>
                <w:lang w:val="uk-UA"/>
              </w:rPr>
              <w:t>Забезпечення якісною та доступною первинною медико-санітарною допомогою сільського населення</w:t>
            </w:r>
          </w:p>
        </w:tc>
        <w:tc>
          <w:tcPr>
            <w:tcW w:w="2693" w:type="dxa"/>
            <w:vMerge/>
          </w:tcPr>
          <w:p w14:paraId="05BD1FB5" w14:textId="77777777" w:rsidR="005F331E" w:rsidRPr="00331A17" w:rsidRDefault="005F331E" w:rsidP="005F331E">
            <w:pPr>
              <w:spacing w:line="240" w:lineRule="atLeast"/>
              <w:contextualSpacing/>
              <w:rPr>
                <w:lang w:val="uk-UA"/>
              </w:rPr>
            </w:pPr>
          </w:p>
        </w:tc>
        <w:tc>
          <w:tcPr>
            <w:tcW w:w="3323" w:type="dxa"/>
          </w:tcPr>
          <w:p w14:paraId="7A32D56A" w14:textId="60B50BC2" w:rsidR="005F331E" w:rsidRPr="007D49EA" w:rsidRDefault="005F331E" w:rsidP="005F331E">
            <w:pPr>
              <w:spacing w:line="240" w:lineRule="atLeast"/>
              <w:contextualSpacing/>
              <w:rPr>
                <w:lang w:val="uk-UA"/>
              </w:rPr>
            </w:pPr>
            <w:r w:rsidRPr="007D49EA">
              <w:rPr>
                <w:lang w:val="uk-UA"/>
              </w:rPr>
              <w:t>Забезпечення надання якісної медичної допомоги в 6 амбулаторіях ЗПСМ та 39 МПТБ.</w:t>
            </w:r>
          </w:p>
          <w:p w14:paraId="4376267D" w14:textId="378C40F2" w:rsidR="005F331E" w:rsidRPr="00F22D4B" w:rsidRDefault="005F331E" w:rsidP="005F331E">
            <w:pPr>
              <w:spacing w:line="240" w:lineRule="atLeast"/>
              <w:contextualSpacing/>
              <w:rPr>
                <w:lang w:val="uk-UA"/>
              </w:rPr>
            </w:pPr>
            <w:r w:rsidRPr="007D49EA">
              <w:rPr>
                <w:lang w:val="uk-UA"/>
              </w:rPr>
              <w:t>Проведення регулярних виїздів лікарів з максимальним охопленням профілактичними та онкопрофоглядами населення та оглядами пацієн</w:t>
            </w:r>
            <w:r>
              <w:rPr>
                <w:lang w:val="uk-UA"/>
              </w:rPr>
              <w:t>тів з хронічними захворюваннями</w:t>
            </w:r>
          </w:p>
        </w:tc>
      </w:tr>
      <w:tr w:rsidR="005F331E" w:rsidRPr="007D49EA" w14:paraId="0445C9B7" w14:textId="77777777" w:rsidTr="00121150">
        <w:tc>
          <w:tcPr>
            <w:tcW w:w="636" w:type="dxa"/>
            <w:vMerge/>
          </w:tcPr>
          <w:p w14:paraId="32AA5279" w14:textId="77777777" w:rsidR="005F331E" w:rsidRDefault="005F331E" w:rsidP="005F331E">
            <w:pPr>
              <w:spacing w:line="240" w:lineRule="atLeast"/>
              <w:contextualSpacing/>
              <w:jc w:val="center"/>
              <w:rPr>
                <w:lang w:val="uk-UA"/>
              </w:rPr>
            </w:pPr>
          </w:p>
        </w:tc>
        <w:tc>
          <w:tcPr>
            <w:tcW w:w="2166" w:type="dxa"/>
            <w:vMerge/>
          </w:tcPr>
          <w:p w14:paraId="4B2ABEC1" w14:textId="77777777" w:rsidR="005F331E" w:rsidRPr="001D164B" w:rsidRDefault="005F331E" w:rsidP="005F331E">
            <w:pPr>
              <w:spacing w:line="240" w:lineRule="atLeast"/>
              <w:contextualSpacing/>
              <w:rPr>
                <w:bCs/>
                <w:iCs/>
                <w:lang w:val="uk-UA"/>
              </w:rPr>
            </w:pPr>
          </w:p>
        </w:tc>
        <w:tc>
          <w:tcPr>
            <w:tcW w:w="5528" w:type="dxa"/>
          </w:tcPr>
          <w:p w14:paraId="41E4C0F0" w14:textId="45EDE336" w:rsidR="005F331E" w:rsidRPr="007D49EA" w:rsidRDefault="005F331E" w:rsidP="005F331E">
            <w:pPr>
              <w:spacing w:line="240" w:lineRule="atLeast"/>
              <w:contextualSpacing/>
              <w:rPr>
                <w:bCs/>
                <w:lang w:val="uk-UA"/>
              </w:rPr>
            </w:pPr>
            <w:r w:rsidRPr="007D49EA">
              <w:rPr>
                <w:bCs/>
                <w:lang w:val="uk-UA"/>
              </w:rPr>
              <w:t>Поліпшення матеріально - технічної бази та розбудова закладів охорони здоров’я Старокостянтинівської міської територіальної громади</w:t>
            </w:r>
          </w:p>
        </w:tc>
        <w:tc>
          <w:tcPr>
            <w:tcW w:w="2693" w:type="dxa"/>
            <w:vMerge/>
          </w:tcPr>
          <w:p w14:paraId="7FCA9452" w14:textId="77777777" w:rsidR="005F331E" w:rsidRPr="00331A17" w:rsidRDefault="005F331E" w:rsidP="005F331E">
            <w:pPr>
              <w:spacing w:line="240" w:lineRule="atLeast"/>
              <w:contextualSpacing/>
              <w:rPr>
                <w:lang w:val="uk-UA"/>
              </w:rPr>
            </w:pPr>
          </w:p>
        </w:tc>
        <w:tc>
          <w:tcPr>
            <w:tcW w:w="3323" w:type="dxa"/>
          </w:tcPr>
          <w:p w14:paraId="19A90587" w14:textId="517FFF09" w:rsidR="005F331E" w:rsidRPr="00F22D4B" w:rsidRDefault="005F331E" w:rsidP="005F331E">
            <w:pPr>
              <w:spacing w:line="240" w:lineRule="atLeast"/>
              <w:contextualSpacing/>
              <w:rPr>
                <w:lang w:val="uk-UA"/>
              </w:rPr>
            </w:pPr>
            <w:r w:rsidRPr="007D49EA">
              <w:rPr>
                <w:lang w:val="uk-UA"/>
              </w:rPr>
              <w:t>Забезпечення закладів охорони здоров’я</w:t>
            </w:r>
            <w:r>
              <w:rPr>
                <w:lang w:val="uk-UA"/>
              </w:rPr>
              <w:t xml:space="preserve"> </w:t>
            </w:r>
            <w:r w:rsidRPr="007D49EA">
              <w:rPr>
                <w:lang w:val="uk-UA"/>
              </w:rPr>
              <w:t xml:space="preserve">необхідним медичним обладнанням, лікарськими засобами та матеріалами, створення додаткових місць надання медичної допомоги </w:t>
            </w:r>
          </w:p>
        </w:tc>
      </w:tr>
      <w:tr w:rsidR="005F331E" w:rsidRPr="007D49EA" w14:paraId="215DE13E" w14:textId="77777777" w:rsidTr="00121150">
        <w:tc>
          <w:tcPr>
            <w:tcW w:w="636" w:type="dxa"/>
            <w:vMerge/>
          </w:tcPr>
          <w:p w14:paraId="04581167" w14:textId="77777777" w:rsidR="005F331E" w:rsidRDefault="005F331E" w:rsidP="005F331E">
            <w:pPr>
              <w:spacing w:line="240" w:lineRule="atLeast"/>
              <w:contextualSpacing/>
              <w:jc w:val="center"/>
              <w:rPr>
                <w:lang w:val="uk-UA"/>
              </w:rPr>
            </w:pPr>
          </w:p>
        </w:tc>
        <w:tc>
          <w:tcPr>
            <w:tcW w:w="2166" w:type="dxa"/>
            <w:vMerge/>
          </w:tcPr>
          <w:p w14:paraId="41A05E6E" w14:textId="77777777" w:rsidR="005F331E" w:rsidRPr="001D164B" w:rsidRDefault="005F331E" w:rsidP="005F331E">
            <w:pPr>
              <w:spacing w:line="240" w:lineRule="atLeast"/>
              <w:contextualSpacing/>
              <w:rPr>
                <w:bCs/>
                <w:iCs/>
                <w:lang w:val="uk-UA"/>
              </w:rPr>
            </w:pPr>
          </w:p>
        </w:tc>
        <w:tc>
          <w:tcPr>
            <w:tcW w:w="5528" w:type="dxa"/>
          </w:tcPr>
          <w:p w14:paraId="40537CC6" w14:textId="1A13BA15" w:rsidR="005F331E" w:rsidRPr="00F22D4B" w:rsidRDefault="005F331E" w:rsidP="005F331E">
            <w:pPr>
              <w:spacing w:line="240" w:lineRule="atLeast"/>
              <w:contextualSpacing/>
              <w:rPr>
                <w:lang w:val="uk-UA"/>
              </w:rPr>
            </w:pPr>
            <w:r w:rsidRPr="007D49EA">
              <w:rPr>
                <w:bCs/>
                <w:lang w:val="uk-UA"/>
              </w:rPr>
              <w:t>Зміцнення кадрового потенціалу закладів охорони здоров’я, зокрема шляхом підвищення кваліфікаційного рівня медичних працівників</w:t>
            </w:r>
          </w:p>
        </w:tc>
        <w:tc>
          <w:tcPr>
            <w:tcW w:w="2693" w:type="dxa"/>
            <w:vMerge/>
          </w:tcPr>
          <w:p w14:paraId="5DE69776" w14:textId="77777777" w:rsidR="005F331E" w:rsidRPr="00331A17" w:rsidRDefault="005F331E" w:rsidP="005F331E">
            <w:pPr>
              <w:spacing w:line="240" w:lineRule="atLeast"/>
              <w:contextualSpacing/>
              <w:rPr>
                <w:lang w:val="uk-UA"/>
              </w:rPr>
            </w:pPr>
          </w:p>
        </w:tc>
        <w:tc>
          <w:tcPr>
            <w:tcW w:w="3323" w:type="dxa"/>
          </w:tcPr>
          <w:p w14:paraId="724D7A68" w14:textId="7C391CE1" w:rsidR="005F331E" w:rsidRPr="00F22D4B" w:rsidRDefault="005F331E" w:rsidP="005F331E">
            <w:pPr>
              <w:spacing w:line="240" w:lineRule="atLeast"/>
              <w:contextualSpacing/>
              <w:rPr>
                <w:lang w:val="uk-UA"/>
              </w:rPr>
            </w:pPr>
            <w:r w:rsidRPr="007D49EA">
              <w:rPr>
                <w:lang w:val="uk-UA"/>
              </w:rPr>
              <w:t>Покращення зайнятості штатних посад лікарів фізичними особами</w:t>
            </w:r>
          </w:p>
        </w:tc>
      </w:tr>
      <w:tr w:rsidR="005F331E" w:rsidRPr="007D49EA" w14:paraId="4F05E235" w14:textId="77777777" w:rsidTr="00121150">
        <w:tc>
          <w:tcPr>
            <w:tcW w:w="636" w:type="dxa"/>
            <w:vMerge/>
          </w:tcPr>
          <w:p w14:paraId="065FFF21" w14:textId="77777777" w:rsidR="005F331E" w:rsidRDefault="005F331E" w:rsidP="005F331E">
            <w:pPr>
              <w:spacing w:line="240" w:lineRule="atLeast"/>
              <w:contextualSpacing/>
              <w:jc w:val="center"/>
              <w:rPr>
                <w:lang w:val="uk-UA"/>
              </w:rPr>
            </w:pPr>
          </w:p>
        </w:tc>
        <w:tc>
          <w:tcPr>
            <w:tcW w:w="2166" w:type="dxa"/>
            <w:vMerge/>
          </w:tcPr>
          <w:p w14:paraId="2BCB391B" w14:textId="77777777" w:rsidR="005F331E" w:rsidRPr="001D164B" w:rsidRDefault="005F331E" w:rsidP="005F331E">
            <w:pPr>
              <w:spacing w:line="240" w:lineRule="atLeast"/>
              <w:contextualSpacing/>
              <w:rPr>
                <w:bCs/>
                <w:iCs/>
                <w:lang w:val="uk-UA"/>
              </w:rPr>
            </w:pPr>
          </w:p>
        </w:tc>
        <w:tc>
          <w:tcPr>
            <w:tcW w:w="5528" w:type="dxa"/>
          </w:tcPr>
          <w:p w14:paraId="2E5A896A" w14:textId="540E9A0E" w:rsidR="005F331E" w:rsidRPr="007D49EA" w:rsidRDefault="005F331E" w:rsidP="005F331E">
            <w:pPr>
              <w:spacing w:line="240" w:lineRule="atLeast"/>
              <w:contextualSpacing/>
              <w:rPr>
                <w:bCs/>
                <w:lang w:val="uk-UA"/>
              </w:rPr>
            </w:pPr>
            <w:r w:rsidRPr="007D49EA">
              <w:rPr>
                <w:bCs/>
                <w:lang w:val="uk-UA"/>
              </w:rPr>
              <w:t xml:space="preserve">Реалізація заходів щодо популяризації та утвердження здорового і безпечного способу життя та культури здоров’я серед </w:t>
            </w:r>
            <w:r w:rsidRPr="007D49EA">
              <w:rPr>
                <w:bCs/>
              </w:rPr>
              <w:t>населення</w:t>
            </w:r>
          </w:p>
        </w:tc>
        <w:tc>
          <w:tcPr>
            <w:tcW w:w="2693" w:type="dxa"/>
            <w:vMerge/>
          </w:tcPr>
          <w:p w14:paraId="625681B8" w14:textId="77777777" w:rsidR="005F331E" w:rsidRPr="00331A17" w:rsidRDefault="005F331E" w:rsidP="005F331E">
            <w:pPr>
              <w:spacing w:line="240" w:lineRule="atLeast"/>
              <w:contextualSpacing/>
              <w:rPr>
                <w:lang w:val="uk-UA"/>
              </w:rPr>
            </w:pPr>
          </w:p>
        </w:tc>
        <w:tc>
          <w:tcPr>
            <w:tcW w:w="3323" w:type="dxa"/>
          </w:tcPr>
          <w:p w14:paraId="59086CDA" w14:textId="77777777" w:rsidR="005F331E" w:rsidRPr="007D49EA" w:rsidRDefault="005F331E" w:rsidP="005F331E">
            <w:pPr>
              <w:spacing w:line="240" w:lineRule="atLeast"/>
              <w:contextualSpacing/>
              <w:rPr>
                <w:lang w:val="uk-UA"/>
              </w:rPr>
            </w:pPr>
            <w:r w:rsidRPr="007D49EA">
              <w:rPr>
                <w:lang w:val="uk-UA"/>
              </w:rPr>
              <w:t>Проведення лікарями лекцій, радіопередач, проведення медичними працівниками бесід з пацієнтами,</w:t>
            </w:r>
          </w:p>
          <w:p w14:paraId="2BBB645C" w14:textId="0070627B" w:rsidR="005F331E" w:rsidRPr="007D49EA" w:rsidRDefault="005F331E" w:rsidP="005F331E">
            <w:pPr>
              <w:spacing w:line="240" w:lineRule="atLeast"/>
              <w:contextualSpacing/>
              <w:rPr>
                <w:lang w:val="uk-UA"/>
              </w:rPr>
            </w:pPr>
            <w:r>
              <w:rPr>
                <w:lang w:val="uk-UA"/>
              </w:rPr>
              <w:t>підготовка публікацій в ЗМІ</w:t>
            </w:r>
            <w:r w:rsidRPr="007D49EA">
              <w:rPr>
                <w:lang w:val="uk-UA"/>
              </w:rPr>
              <w:t xml:space="preserve"> та на інтернет- сайтах</w:t>
            </w:r>
          </w:p>
        </w:tc>
      </w:tr>
      <w:tr w:rsidR="005F331E" w:rsidRPr="007362EC" w14:paraId="138224F0" w14:textId="77777777" w:rsidTr="00121150">
        <w:tc>
          <w:tcPr>
            <w:tcW w:w="636" w:type="dxa"/>
            <w:vMerge w:val="restart"/>
          </w:tcPr>
          <w:p w14:paraId="2996CBEF" w14:textId="77777777" w:rsidR="005F331E" w:rsidRDefault="005F331E" w:rsidP="005F331E">
            <w:pPr>
              <w:spacing w:line="240" w:lineRule="atLeast"/>
              <w:contextualSpacing/>
              <w:jc w:val="center"/>
              <w:rPr>
                <w:lang w:val="uk-UA"/>
              </w:rPr>
            </w:pPr>
            <w:r>
              <w:rPr>
                <w:lang w:val="uk-UA"/>
              </w:rPr>
              <w:t>3.3</w:t>
            </w:r>
          </w:p>
        </w:tc>
        <w:tc>
          <w:tcPr>
            <w:tcW w:w="2166" w:type="dxa"/>
            <w:vMerge w:val="restart"/>
          </w:tcPr>
          <w:p w14:paraId="191A6372" w14:textId="77777777" w:rsidR="005F331E" w:rsidRPr="001D164B" w:rsidRDefault="005F331E" w:rsidP="005F331E">
            <w:pPr>
              <w:spacing w:line="240" w:lineRule="atLeast"/>
              <w:contextualSpacing/>
              <w:rPr>
                <w:bCs/>
                <w:iCs/>
                <w:lang w:val="uk-UA"/>
              </w:rPr>
            </w:pPr>
            <w:r w:rsidRPr="006A651F">
              <w:rPr>
                <w:b/>
                <w:bCs/>
                <w:i/>
              </w:rPr>
              <w:t>Підтримка дітей, сім’ї та молоді</w:t>
            </w:r>
          </w:p>
        </w:tc>
        <w:tc>
          <w:tcPr>
            <w:tcW w:w="5528" w:type="dxa"/>
          </w:tcPr>
          <w:p w14:paraId="2465DB2A" w14:textId="445CC6B4" w:rsidR="005F331E" w:rsidRPr="00F22D4B" w:rsidRDefault="005F331E" w:rsidP="005F331E">
            <w:pPr>
              <w:spacing w:line="240" w:lineRule="atLeast"/>
              <w:contextualSpacing/>
              <w:rPr>
                <w:lang w:val="uk-UA"/>
              </w:rPr>
            </w:pPr>
            <w:r w:rsidRPr="008E5A1D">
              <w:rPr>
                <w:lang w:val="uk-UA"/>
              </w:rPr>
              <w:t>П</w:t>
            </w:r>
            <w:r>
              <w:rPr>
                <w:lang w:val="uk-UA"/>
              </w:rPr>
              <w:t xml:space="preserve">опуляризація </w:t>
            </w:r>
            <w:r w:rsidRPr="008E5A1D">
              <w:rPr>
                <w:lang w:val="uk-UA"/>
              </w:rPr>
              <w:t>цінностей сімейного життя, збереження підтримки і розвитку сімейних традицій, формування свідомого ставлення до сімейного життя та відповідального батьківства</w:t>
            </w:r>
          </w:p>
        </w:tc>
        <w:tc>
          <w:tcPr>
            <w:tcW w:w="2693" w:type="dxa"/>
            <w:vMerge w:val="restart"/>
          </w:tcPr>
          <w:p w14:paraId="7295B06C" w14:textId="77777777" w:rsidR="005F331E" w:rsidRPr="00331A17" w:rsidRDefault="005F331E" w:rsidP="005F331E">
            <w:pPr>
              <w:spacing w:line="240" w:lineRule="atLeast"/>
              <w:contextualSpacing/>
              <w:rPr>
                <w:lang w:val="uk-UA"/>
              </w:rPr>
            </w:pPr>
            <w:r w:rsidRPr="008E5A1D">
              <w:rPr>
                <w:lang w:val="uk-UA"/>
              </w:rPr>
              <w:t>Управління соціального захисту населення виконавчого комітету міської ради</w:t>
            </w:r>
          </w:p>
        </w:tc>
        <w:tc>
          <w:tcPr>
            <w:tcW w:w="3323" w:type="dxa"/>
          </w:tcPr>
          <w:p w14:paraId="739E1B17" w14:textId="7D500DCC" w:rsidR="005F331E" w:rsidRPr="00F22D4B" w:rsidRDefault="005F331E" w:rsidP="005F331E">
            <w:pPr>
              <w:spacing w:line="240" w:lineRule="atLeast"/>
              <w:contextualSpacing/>
              <w:rPr>
                <w:lang w:val="uk-UA"/>
              </w:rPr>
            </w:pPr>
            <w:r>
              <w:rPr>
                <w:lang w:val="uk-UA"/>
              </w:rPr>
              <w:t>П</w:t>
            </w:r>
            <w:r w:rsidRPr="008E5A1D">
              <w:rPr>
                <w:lang w:val="uk-UA"/>
              </w:rPr>
              <w:t>ідвищення престижу сім’ї, посиленн</w:t>
            </w:r>
            <w:r>
              <w:rPr>
                <w:lang w:val="uk-UA"/>
              </w:rPr>
              <w:t>я ролі сімейних цінностей, формування позитивного</w:t>
            </w:r>
            <w:r w:rsidRPr="008E5A1D">
              <w:rPr>
                <w:lang w:val="uk-UA"/>
              </w:rPr>
              <w:t xml:space="preserve"> ставлення до </w:t>
            </w:r>
            <w:r w:rsidRPr="008E5A1D">
              <w:rPr>
                <w:lang w:val="uk-UA"/>
              </w:rPr>
              <w:lastRenderedPageBreak/>
              <w:t>багатодітності, зменшення кількості розлучень</w:t>
            </w:r>
          </w:p>
        </w:tc>
      </w:tr>
      <w:tr w:rsidR="005F331E" w:rsidRPr="007362EC" w14:paraId="49FB238C" w14:textId="77777777" w:rsidTr="00121150">
        <w:tc>
          <w:tcPr>
            <w:tcW w:w="636" w:type="dxa"/>
            <w:vMerge/>
          </w:tcPr>
          <w:p w14:paraId="02CFCE1A" w14:textId="77777777" w:rsidR="005F331E" w:rsidRDefault="005F331E" w:rsidP="005F331E">
            <w:pPr>
              <w:spacing w:line="240" w:lineRule="atLeast"/>
              <w:contextualSpacing/>
              <w:jc w:val="center"/>
              <w:rPr>
                <w:lang w:val="uk-UA"/>
              </w:rPr>
            </w:pPr>
          </w:p>
        </w:tc>
        <w:tc>
          <w:tcPr>
            <w:tcW w:w="2166" w:type="dxa"/>
            <w:vMerge/>
          </w:tcPr>
          <w:p w14:paraId="792276C9" w14:textId="77777777" w:rsidR="005F331E" w:rsidRPr="008E5A1D" w:rsidRDefault="005F331E" w:rsidP="005F331E">
            <w:pPr>
              <w:spacing w:line="240" w:lineRule="atLeast"/>
              <w:contextualSpacing/>
              <w:rPr>
                <w:b/>
                <w:bCs/>
                <w:i/>
                <w:lang w:val="uk-UA"/>
              </w:rPr>
            </w:pPr>
          </w:p>
        </w:tc>
        <w:tc>
          <w:tcPr>
            <w:tcW w:w="5528" w:type="dxa"/>
          </w:tcPr>
          <w:p w14:paraId="3A33F7D4" w14:textId="77777777" w:rsidR="005F331E" w:rsidRPr="00F22D4B" w:rsidRDefault="005F331E" w:rsidP="005F331E">
            <w:pPr>
              <w:spacing w:line="240" w:lineRule="atLeast"/>
              <w:contextualSpacing/>
              <w:rPr>
                <w:lang w:val="uk-UA"/>
              </w:rPr>
            </w:pPr>
            <w:r w:rsidRPr="007D1727">
              <w:rPr>
                <w:lang w:val="uk-UA"/>
              </w:rPr>
              <w:t>Надання соціальних послуг особам та сім’ям з дітьми, які перебувають у складних життєвих обставинах</w:t>
            </w:r>
          </w:p>
        </w:tc>
        <w:tc>
          <w:tcPr>
            <w:tcW w:w="2693" w:type="dxa"/>
            <w:vMerge/>
          </w:tcPr>
          <w:p w14:paraId="76B765B1" w14:textId="77777777" w:rsidR="005F331E" w:rsidRPr="00331A17" w:rsidRDefault="005F331E" w:rsidP="005F331E">
            <w:pPr>
              <w:spacing w:line="240" w:lineRule="atLeast"/>
              <w:contextualSpacing/>
              <w:rPr>
                <w:lang w:val="uk-UA"/>
              </w:rPr>
            </w:pPr>
          </w:p>
        </w:tc>
        <w:tc>
          <w:tcPr>
            <w:tcW w:w="3323" w:type="dxa"/>
          </w:tcPr>
          <w:p w14:paraId="74C523CB" w14:textId="40C33353" w:rsidR="005F331E" w:rsidRPr="00490E51" w:rsidRDefault="005F331E" w:rsidP="005F331E">
            <w:pPr>
              <w:spacing w:line="240" w:lineRule="atLeast"/>
              <w:contextualSpacing/>
              <w:rPr>
                <w:lang w:val="uk-UA"/>
              </w:rPr>
            </w:pPr>
            <w:r>
              <w:rPr>
                <w:lang w:val="uk-UA"/>
              </w:rPr>
              <w:t>М</w:t>
            </w:r>
            <w:r w:rsidRPr="00490E51">
              <w:rPr>
                <w:lang w:val="uk-UA"/>
              </w:rPr>
              <w:t>інімізовано асоціальні прояви у життєдіяльності сімей, зменшення кількості сімей, у яких скоювалось домашнє насильство</w:t>
            </w:r>
          </w:p>
        </w:tc>
      </w:tr>
      <w:tr w:rsidR="005F331E" w:rsidRPr="007362EC" w14:paraId="5F0A261E" w14:textId="77777777" w:rsidTr="00121150">
        <w:tc>
          <w:tcPr>
            <w:tcW w:w="636" w:type="dxa"/>
            <w:vMerge/>
          </w:tcPr>
          <w:p w14:paraId="428F94FD" w14:textId="77777777" w:rsidR="005F331E" w:rsidRDefault="005F331E" w:rsidP="005F331E">
            <w:pPr>
              <w:spacing w:line="240" w:lineRule="atLeast"/>
              <w:contextualSpacing/>
              <w:jc w:val="center"/>
              <w:rPr>
                <w:lang w:val="uk-UA"/>
              </w:rPr>
            </w:pPr>
          </w:p>
        </w:tc>
        <w:tc>
          <w:tcPr>
            <w:tcW w:w="2166" w:type="dxa"/>
            <w:vMerge/>
          </w:tcPr>
          <w:p w14:paraId="195393AA" w14:textId="77777777" w:rsidR="005F331E" w:rsidRPr="001D164B" w:rsidRDefault="005F331E" w:rsidP="005F331E">
            <w:pPr>
              <w:spacing w:line="240" w:lineRule="atLeast"/>
              <w:contextualSpacing/>
              <w:rPr>
                <w:bCs/>
                <w:iCs/>
                <w:lang w:val="uk-UA"/>
              </w:rPr>
            </w:pPr>
          </w:p>
        </w:tc>
        <w:tc>
          <w:tcPr>
            <w:tcW w:w="5528" w:type="dxa"/>
          </w:tcPr>
          <w:p w14:paraId="3654ADDC" w14:textId="6B5326EC" w:rsidR="005F331E" w:rsidRPr="00F22D4B" w:rsidRDefault="005F331E" w:rsidP="005F331E">
            <w:pPr>
              <w:spacing w:line="240" w:lineRule="atLeast"/>
              <w:contextualSpacing/>
              <w:rPr>
                <w:lang w:val="uk-UA"/>
              </w:rPr>
            </w:pPr>
            <w:r w:rsidRPr="007D1727">
              <w:rPr>
                <w:lang w:val="uk-UA"/>
              </w:rPr>
              <w:t>Проведення заходів для молоді, дітей-сиріт, дітей позбавлених батьківського піклування, та тих, які проживають у сім‘ях, що опинились у складних життєвих обставинах</w:t>
            </w:r>
          </w:p>
        </w:tc>
        <w:tc>
          <w:tcPr>
            <w:tcW w:w="2693" w:type="dxa"/>
            <w:vMerge/>
          </w:tcPr>
          <w:p w14:paraId="699EA73D" w14:textId="77777777" w:rsidR="005F331E" w:rsidRPr="00331A17" w:rsidRDefault="005F331E" w:rsidP="005F331E">
            <w:pPr>
              <w:spacing w:line="240" w:lineRule="atLeast"/>
              <w:contextualSpacing/>
              <w:rPr>
                <w:lang w:val="uk-UA"/>
              </w:rPr>
            </w:pPr>
          </w:p>
        </w:tc>
        <w:tc>
          <w:tcPr>
            <w:tcW w:w="3323" w:type="dxa"/>
          </w:tcPr>
          <w:p w14:paraId="0682B298" w14:textId="77777777" w:rsidR="005F331E" w:rsidRPr="00F22D4B" w:rsidRDefault="005F331E" w:rsidP="005F331E">
            <w:pPr>
              <w:spacing w:line="240" w:lineRule="atLeast"/>
              <w:contextualSpacing/>
              <w:rPr>
                <w:lang w:val="uk-UA"/>
              </w:rPr>
            </w:pPr>
            <w:r>
              <w:rPr>
                <w:lang w:val="uk-UA"/>
              </w:rPr>
              <w:t>П</w:t>
            </w:r>
            <w:r w:rsidRPr="007D1727">
              <w:rPr>
                <w:lang w:val="uk-UA"/>
              </w:rPr>
              <w:t>оліпшення матеріально-побутових та житлових умов відповідних категорій населення, недопущення бездоглядності а безпритульності серед дітей, підвищення відповідальності батьків за виховання дітей</w:t>
            </w:r>
          </w:p>
        </w:tc>
      </w:tr>
      <w:tr w:rsidR="005F331E" w:rsidRPr="002312F2" w14:paraId="2AEECA53" w14:textId="77777777" w:rsidTr="00121150">
        <w:tc>
          <w:tcPr>
            <w:tcW w:w="636" w:type="dxa"/>
            <w:vMerge/>
          </w:tcPr>
          <w:p w14:paraId="23652FE1" w14:textId="77777777" w:rsidR="005F331E" w:rsidRDefault="005F331E" w:rsidP="005F331E">
            <w:pPr>
              <w:spacing w:line="240" w:lineRule="atLeast"/>
              <w:contextualSpacing/>
              <w:jc w:val="center"/>
              <w:rPr>
                <w:lang w:val="uk-UA"/>
              </w:rPr>
            </w:pPr>
          </w:p>
        </w:tc>
        <w:tc>
          <w:tcPr>
            <w:tcW w:w="2166" w:type="dxa"/>
            <w:vMerge/>
          </w:tcPr>
          <w:p w14:paraId="7BEAA28D" w14:textId="77777777" w:rsidR="005F331E" w:rsidRPr="001D164B" w:rsidRDefault="005F331E" w:rsidP="005F331E">
            <w:pPr>
              <w:spacing w:line="240" w:lineRule="atLeast"/>
              <w:contextualSpacing/>
              <w:rPr>
                <w:bCs/>
                <w:iCs/>
                <w:lang w:val="uk-UA"/>
              </w:rPr>
            </w:pPr>
          </w:p>
        </w:tc>
        <w:tc>
          <w:tcPr>
            <w:tcW w:w="5528" w:type="dxa"/>
          </w:tcPr>
          <w:p w14:paraId="736AF6ED" w14:textId="77777777" w:rsidR="005F331E" w:rsidRPr="00F22D4B" w:rsidRDefault="005F331E" w:rsidP="005F331E">
            <w:pPr>
              <w:spacing w:line="240" w:lineRule="atLeast"/>
              <w:contextualSpacing/>
              <w:rPr>
                <w:lang w:val="uk-UA"/>
              </w:rPr>
            </w:pPr>
            <w:r w:rsidRPr="007D1727">
              <w:rPr>
                <w:lang w:val="uk-UA"/>
              </w:rPr>
              <w:t>Оздоровлення дітей в оздоровчих закладах, в дитячих таборах, санаторіях</w:t>
            </w:r>
          </w:p>
        </w:tc>
        <w:tc>
          <w:tcPr>
            <w:tcW w:w="2693" w:type="dxa"/>
            <w:vMerge/>
          </w:tcPr>
          <w:p w14:paraId="698FDE1A" w14:textId="77777777" w:rsidR="005F331E" w:rsidRPr="00331A17" w:rsidRDefault="005F331E" w:rsidP="005F331E">
            <w:pPr>
              <w:spacing w:line="240" w:lineRule="atLeast"/>
              <w:contextualSpacing/>
              <w:rPr>
                <w:lang w:val="uk-UA"/>
              </w:rPr>
            </w:pPr>
          </w:p>
        </w:tc>
        <w:tc>
          <w:tcPr>
            <w:tcW w:w="3323" w:type="dxa"/>
          </w:tcPr>
          <w:p w14:paraId="4F487CF6" w14:textId="77777777" w:rsidR="005F331E" w:rsidRPr="00F22D4B" w:rsidRDefault="005F331E" w:rsidP="005F331E">
            <w:pPr>
              <w:spacing w:line="240" w:lineRule="atLeast"/>
              <w:contextualSpacing/>
              <w:rPr>
                <w:lang w:val="uk-UA"/>
              </w:rPr>
            </w:pPr>
            <w:r>
              <w:rPr>
                <w:lang w:val="uk-UA"/>
              </w:rPr>
              <w:t>З</w:t>
            </w:r>
            <w:r w:rsidRPr="007D1727">
              <w:rPr>
                <w:lang w:val="uk-UA"/>
              </w:rPr>
              <w:t>більшення відсотку дітей пільгових категорій оздоровленням</w:t>
            </w:r>
          </w:p>
        </w:tc>
      </w:tr>
      <w:tr w:rsidR="005F331E" w:rsidRPr="007362EC" w14:paraId="1D41E0FD" w14:textId="77777777" w:rsidTr="00121150">
        <w:tc>
          <w:tcPr>
            <w:tcW w:w="636" w:type="dxa"/>
            <w:vMerge/>
          </w:tcPr>
          <w:p w14:paraId="25D4ADA4" w14:textId="77777777" w:rsidR="005F331E" w:rsidRPr="00331A17" w:rsidRDefault="005F331E" w:rsidP="005F331E">
            <w:pPr>
              <w:spacing w:line="240" w:lineRule="atLeast"/>
              <w:contextualSpacing/>
              <w:jc w:val="center"/>
              <w:rPr>
                <w:lang w:val="uk-UA"/>
              </w:rPr>
            </w:pPr>
          </w:p>
        </w:tc>
        <w:tc>
          <w:tcPr>
            <w:tcW w:w="2166" w:type="dxa"/>
            <w:vMerge/>
          </w:tcPr>
          <w:p w14:paraId="6B163E19" w14:textId="77777777" w:rsidR="005F331E" w:rsidRPr="00331A17" w:rsidRDefault="005F331E" w:rsidP="005F331E">
            <w:pPr>
              <w:spacing w:line="240" w:lineRule="atLeast"/>
              <w:contextualSpacing/>
              <w:rPr>
                <w:lang w:val="uk-UA"/>
              </w:rPr>
            </w:pPr>
          </w:p>
        </w:tc>
        <w:tc>
          <w:tcPr>
            <w:tcW w:w="5528" w:type="dxa"/>
          </w:tcPr>
          <w:p w14:paraId="4F5936E6" w14:textId="77777777" w:rsidR="005F331E" w:rsidRPr="004E6D9D" w:rsidRDefault="005F331E" w:rsidP="005F331E">
            <w:pPr>
              <w:spacing w:line="240" w:lineRule="atLeast"/>
              <w:contextualSpacing/>
              <w:rPr>
                <w:lang w:val="uk-UA"/>
              </w:rPr>
            </w:pPr>
            <w:r w:rsidRPr="004E6D9D">
              <w:rPr>
                <w:bCs/>
                <w:lang w:val="uk-UA"/>
              </w:rPr>
              <w:t>Вчасне встановлення статусу дітям-сиротам та дітям, позбавленим батьківського піклування, та їх влаштування під опіку, піклування, дитячі будинки сімейного типу, прийомні сім’ї та усиновлення</w:t>
            </w:r>
          </w:p>
        </w:tc>
        <w:tc>
          <w:tcPr>
            <w:tcW w:w="2693" w:type="dxa"/>
            <w:vMerge w:val="restart"/>
          </w:tcPr>
          <w:p w14:paraId="2C9BEC19" w14:textId="77777777" w:rsidR="005F331E" w:rsidRPr="004E6D9D" w:rsidRDefault="005F331E" w:rsidP="005F331E">
            <w:pPr>
              <w:spacing w:line="240" w:lineRule="atLeast"/>
              <w:contextualSpacing/>
              <w:rPr>
                <w:lang w:val="uk-UA"/>
              </w:rPr>
            </w:pPr>
            <w:r w:rsidRPr="004E6D9D">
              <w:rPr>
                <w:bCs/>
                <w:lang w:val="uk-UA"/>
              </w:rPr>
              <w:t>Служба у справах дітей виконавчого комітету міської ради</w:t>
            </w:r>
          </w:p>
        </w:tc>
        <w:tc>
          <w:tcPr>
            <w:tcW w:w="3323" w:type="dxa"/>
          </w:tcPr>
          <w:p w14:paraId="74BD4D0D" w14:textId="77777777" w:rsidR="005F331E" w:rsidRPr="004E6D9D" w:rsidRDefault="005F331E" w:rsidP="005F331E">
            <w:pPr>
              <w:spacing w:line="240" w:lineRule="atLeast"/>
              <w:contextualSpacing/>
              <w:rPr>
                <w:lang w:val="uk-UA"/>
              </w:rPr>
            </w:pPr>
            <w:r w:rsidRPr="004E6D9D">
              <w:rPr>
                <w:bCs/>
                <w:lang w:val="uk-UA"/>
              </w:rPr>
              <w:t>Влаштування у сімейні форми виховання дітей-сиріт та дітей, позбавлених батьківського піклування</w:t>
            </w:r>
          </w:p>
        </w:tc>
      </w:tr>
      <w:tr w:rsidR="005F331E" w:rsidRPr="002312F2" w14:paraId="1BA54ED3" w14:textId="77777777" w:rsidTr="00121150">
        <w:tc>
          <w:tcPr>
            <w:tcW w:w="636" w:type="dxa"/>
            <w:vMerge/>
          </w:tcPr>
          <w:p w14:paraId="036107BB" w14:textId="77777777" w:rsidR="005F331E" w:rsidRPr="00331A17" w:rsidRDefault="005F331E" w:rsidP="005F331E">
            <w:pPr>
              <w:spacing w:line="240" w:lineRule="atLeast"/>
              <w:contextualSpacing/>
              <w:jc w:val="center"/>
              <w:rPr>
                <w:lang w:val="uk-UA"/>
              </w:rPr>
            </w:pPr>
          </w:p>
        </w:tc>
        <w:tc>
          <w:tcPr>
            <w:tcW w:w="2166" w:type="dxa"/>
            <w:vMerge/>
          </w:tcPr>
          <w:p w14:paraId="3C723ECA" w14:textId="77777777" w:rsidR="005F331E" w:rsidRPr="00331A17" w:rsidRDefault="005F331E" w:rsidP="005F331E">
            <w:pPr>
              <w:spacing w:line="240" w:lineRule="atLeast"/>
              <w:contextualSpacing/>
              <w:rPr>
                <w:lang w:val="uk-UA"/>
              </w:rPr>
            </w:pPr>
          </w:p>
        </w:tc>
        <w:tc>
          <w:tcPr>
            <w:tcW w:w="5528" w:type="dxa"/>
          </w:tcPr>
          <w:p w14:paraId="05DFAB85" w14:textId="58F8AF80" w:rsidR="005F331E" w:rsidRPr="001178B0" w:rsidRDefault="005F331E" w:rsidP="005F331E">
            <w:pPr>
              <w:spacing w:line="240" w:lineRule="atLeast"/>
              <w:contextualSpacing/>
              <w:rPr>
                <w:bCs/>
                <w:lang w:val="uk-UA"/>
              </w:rPr>
            </w:pPr>
            <w:r w:rsidRPr="004E6D9D">
              <w:rPr>
                <w:bCs/>
                <w:lang w:val="uk-UA"/>
              </w:rPr>
              <w:t xml:space="preserve">Проведення заходів спрямованих на </w:t>
            </w:r>
            <w:r>
              <w:rPr>
                <w:bCs/>
                <w:lang w:val="uk-UA"/>
              </w:rPr>
              <w:t xml:space="preserve">захист соціальних прав дітей, </w:t>
            </w:r>
            <w:r w:rsidRPr="004E6D9D">
              <w:rPr>
                <w:bCs/>
                <w:lang w:val="uk-UA"/>
              </w:rPr>
              <w:t xml:space="preserve">подолання негативних проявів серед дітей, запобігання </w:t>
            </w:r>
            <w:r>
              <w:rPr>
                <w:bCs/>
                <w:lang w:val="uk-UA"/>
              </w:rPr>
              <w:t>дитячій бездоглядності, безпритульності</w:t>
            </w:r>
          </w:p>
        </w:tc>
        <w:tc>
          <w:tcPr>
            <w:tcW w:w="2693" w:type="dxa"/>
            <w:vMerge/>
          </w:tcPr>
          <w:p w14:paraId="70C3C283" w14:textId="77777777" w:rsidR="005F331E" w:rsidRPr="004E6D9D" w:rsidRDefault="005F331E" w:rsidP="005F331E">
            <w:pPr>
              <w:spacing w:line="240" w:lineRule="atLeast"/>
              <w:contextualSpacing/>
              <w:rPr>
                <w:lang w:val="uk-UA"/>
              </w:rPr>
            </w:pPr>
          </w:p>
        </w:tc>
        <w:tc>
          <w:tcPr>
            <w:tcW w:w="3323" w:type="dxa"/>
          </w:tcPr>
          <w:p w14:paraId="210A1A72" w14:textId="77777777" w:rsidR="005F331E" w:rsidRPr="004E6D9D" w:rsidRDefault="005F331E" w:rsidP="005F331E">
            <w:pPr>
              <w:spacing w:line="240" w:lineRule="atLeast"/>
              <w:contextualSpacing/>
              <w:rPr>
                <w:lang w:val="uk-UA"/>
              </w:rPr>
            </w:pPr>
            <w:r w:rsidRPr="004E6D9D">
              <w:rPr>
                <w:bCs/>
                <w:lang w:val="uk-UA"/>
              </w:rPr>
              <w:t>Недопущення бездоглядності та безпритульності серед дітей, зниження рівня злочинності у підлітковому середовищі</w:t>
            </w:r>
          </w:p>
        </w:tc>
      </w:tr>
      <w:tr w:rsidR="005F331E" w:rsidRPr="002312F2" w14:paraId="4CFA98C4" w14:textId="77777777" w:rsidTr="00121150">
        <w:tc>
          <w:tcPr>
            <w:tcW w:w="636" w:type="dxa"/>
            <w:vMerge/>
          </w:tcPr>
          <w:p w14:paraId="2FCDAC1A" w14:textId="77777777" w:rsidR="005F331E" w:rsidRPr="00331A17" w:rsidRDefault="005F331E" w:rsidP="005F331E">
            <w:pPr>
              <w:spacing w:line="240" w:lineRule="atLeast"/>
              <w:contextualSpacing/>
              <w:jc w:val="center"/>
              <w:rPr>
                <w:lang w:val="uk-UA"/>
              </w:rPr>
            </w:pPr>
          </w:p>
        </w:tc>
        <w:tc>
          <w:tcPr>
            <w:tcW w:w="2166" w:type="dxa"/>
            <w:vMerge/>
          </w:tcPr>
          <w:p w14:paraId="005024CF" w14:textId="77777777" w:rsidR="005F331E" w:rsidRPr="00331A17" w:rsidRDefault="005F331E" w:rsidP="005F331E">
            <w:pPr>
              <w:spacing w:line="240" w:lineRule="atLeast"/>
              <w:contextualSpacing/>
              <w:rPr>
                <w:lang w:val="uk-UA"/>
              </w:rPr>
            </w:pPr>
          </w:p>
        </w:tc>
        <w:tc>
          <w:tcPr>
            <w:tcW w:w="5528" w:type="dxa"/>
          </w:tcPr>
          <w:p w14:paraId="1DA0D7FE" w14:textId="77777777" w:rsidR="005F331E" w:rsidRPr="00F22D4B" w:rsidRDefault="005F331E" w:rsidP="005F331E">
            <w:pPr>
              <w:spacing w:line="240" w:lineRule="atLeast"/>
              <w:contextualSpacing/>
              <w:rPr>
                <w:lang w:val="uk-UA"/>
              </w:rPr>
            </w:pPr>
            <w:r>
              <w:rPr>
                <w:bCs/>
                <w:lang w:val="uk-UA"/>
              </w:rPr>
              <w:t>З</w:t>
            </w:r>
            <w:r w:rsidRPr="00A267FF">
              <w:rPr>
                <w:bCs/>
              </w:rPr>
              <w:t>абезпечення прав та задоволення законних інтересів молоді</w:t>
            </w:r>
          </w:p>
        </w:tc>
        <w:tc>
          <w:tcPr>
            <w:tcW w:w="2693" w:type="dxa"/>
            <w:vMerge w:val="restart"/>
          </w:tcPr>
          <w:p w14:paraId="3E8AE6FE" w14:textId="77777777" w:rsidR="005F331E" w:rsidRPr="00331A17" w:rsidRDefault="005F331E" w:rsidP="005F331E">
            <w:pPr>
              <w:spacing w:line="240" w:lineRule="atLeast"/>
              <w:contextualSpacing/>
              <w:rPr>
                <w:lang w:val="uk-UA"/>
              </w:rPr>
            </w:pPr>
            <w:r w:rsidRPr="004E6D9D">
              <w:rPr>
                <w:bCs/>
                <w:lang w:val="uk-UA"/>
              </w:rPr>
              <w:t>Відділ молоді та спорту виконавчого комітету міської ради</w:t>
            </w:r>
          </w:p>
        </w:tc>
        <w:tc>
          <w:tcPr>
            <w:tcW w:w="3323" w:type="dxa"/>
            <w:vMerge w:val="restart"/>
          </w:tcPr>
          <w:p w14:paraId="71CC7D94" w14:textId="77777777" w:rsidR="005F331E" w:rsidRPr="00F22D4B" w:rsidRDefault="005F331E" w:rsidP="005F331E">
            <w:pPr>
              <w:spacing w:line="240" w:lineRule="atLeast"/>
              <w:contextualSpacing/>
              <w:rPr>
                <w:lang w:val="uk-UA"/>
              </w:rPr>
            </w:pPr>
            <w:r w:rsidRPr="00E90739">
              <w:rPr>
                <w:bCs/>
                <w:lang w:val="uk-UA"/>
              </w:rPr>
              <w:t>Підвищення рівня громадянської активності молоді</w:t>
            </w:r>
          </w:p>
        </w:tc>
      </w:tr>
      <w:tr w:rsidR="005F331E" w:rsidRPr="002312F2" w14:paraId="2C258D14" w14:textId="77777777" w:rsidTr="00121150">
        <w:tc>
          <w:tcPr>
            <w:tcW w:w="636" w:type="dxa"/>
            <w:vMerge/>
          </w:tcPr>
          <w:p w14:paraId="44C376BD" w14:textId="77777777" w:rsidR="005F331E" w:rsidRPr="00331A17" w:rsidRDefault="005F331E" w:rsidP="005F331E">
            <w:pPr>
              <w:spacing w:line="240" w:lineRule="atLeast"/>
              <w:contextualSpacing/>
              <w:jc w:val="center"/>
              <w:rPr>
                <w:lang w:val="uk-UA"/>
              </w:rPr>
            </w:pPr>
          </w:p>
        </w:tc>
        <w:tc>
          <w:tcPr>
            <w:tcW w:w="2166" w:type="dxa"/>
            <w:vMerge/>
          </w:tcPr>
          <w:p w14:paraId="19AEFAD8" w14:textId="77777777" w:rsidR="005F331E" w:rsidRPr="00331A17" w:rsidRDefault="005F331E" w:rsidP="005F331E">
            <w:pPr>
              <w:spacing w:line="240" w:lineRule="atLeast"/>
              <w:contextualSpacing/>
              <w:rPr>
                <w:lang w:val="uk-UA"/>
              </w:rPr>
            </w:pPr>
          </w:p>
        </w:tc>
        <w:tc>
          <w:tcPr>
            <w:tcW w:w="5528" w:type="dxa"/>
          </w:tcPr>
          <w:p w14:paraId="68D9DD33" w14:textId="77777777" w:rsidR="005F331E" w:rsidRPr="00F22D4B" w:rsidRDefault="005F331E" w:rsidP="005F331E">
            <w:pPr>
              <w:spacing w:line="240" w:lineRule="atLeast"/>
              <w:contextualSpacing/>
              <w:rPr>
                <w:lang w:val="uk-UA"/>
              </w:rPr>
            </w:pPr>
            <w:r>
              <w:rPr>
                <w:bCs/>
                <w:lang w:val="uk-UA"/>
              </w:rPr>
              <w:t>З</w:t>
            </w:r>
            <w:r w:rsidRPr="00A267FF">
              <w:rPr>
                <w:bCs/>
              </w:rPr>
              <w:t>ниження рівня поширення негативних явищ у молодіжному середовищі;</w:t>
            </w:r>
          </w:p>
        </w:tc>
        <w:tc>
          <w:tcPr>
            <w:tcW w:w="2693" w:type="dxa"/>
            <w:vMerge/>
          </w:tcPr>
          <w:p w14:paraId="0907D83B" w14:textId="77777777" w:rsidR="005F331E" w:rsidRPr="00331A17" w:rsidRDefault="005F331E" w:rsidP="005F331E">
            <w:pPr>
              <w:spacing w:line="240" w:lineRule="atLeast"/>
              <w:contextualSpacing/>
              <w:rPr>
                <w:lang w:val="uk-UA"/>
              </w:rPr>
            </w:pPr>
          </w:p>
        </w:tc>
        <w:tc>
          <w:tcPr>
            <w:tcW w:w="3323" w:type="dxa"/>
            <w:vMerge/>
          </w:tcPr>
          <w:p w14:paraId="0CFEF5BA" w14:textId="77777777" w:rsidR="005F331E" w:rsidRPr="00F22D4B" w:rsidRDefault="005F331E" w:rsidP="005F331E">
            <w:pPr>
              <w:spacing w:line="240" w:lineRule="atLeast"/>
              <w:contextualSpacing/>
              <w:rPr>
                <w:lang w:val="uk-UA"/>
              </w:rPr>
            </w:pPr>
          </w:p>
        </w:tc>
      </w:tr>
      <w:tr w:rsidR="005F331E" w:rsidRPr="002312F2" w14:paraId="47802ECB" w14:textId="77777777" w:rsidTr="00121150">
        <w:tc>
          <w:tcPr>
            <w:tcW w:w="636" w:type="dxa"/>
            <w:vMerge/>
          </w:tcPr>
          <w:p w14:paraId="37A20E0F" w14:textId="77777777" w:rsidR="005F331E" w:rsidRPr="00331A17" w:rsidRDefault="005F331E" w:rsidP="005F331E">
            <w:pPr>
              <w:spacing w:line="240" w:lineRule="atLeast"/>
              <w:contextualSpacing/>
              <w:jc w:val="center"/>
              <w:rPr>
                <w:lang w:val="uk-UA"/>
              </w:rPr>
            </w:pPr>
          </w:p>
        </w:tc>
        <w:tc>
          <w:tcPr>
            <w:tcW w:w="2166" w:type="dxa"/>
            <w:vMerge/>
          </w:tcPr>
          <w:p w14:paraId="5F022E76" w14:textId="77777777" w:rsidR="005F331E" w:rsidRPr="00331A17" w:rsidRDefault="005F331E" w:rsidP="005F331E">
            <w:pPr>
              <w:spacing w:line="240" w:lineRule="atLeast"/>
              <w:contextualSpacing/>
              <w:rPr>
                <w:lang w:val="uk-UA"/>
              </w:rPr>
            </w:pPr>
          </w:p>
        </w:tc>
        <w:tc>
          <w:tcPr>
            <w:tcW w:w="5528" w:type="dxa"/>
          </w:tcPr>
          <w:p w14:paraId="71BD5CF9" w14:textId="77777777" w:rsidR="005F331E" w:rsidRPr="00F22D4B" w:rsidRDefault="005F331E" w:rsidP="005F331E">
            <w:pPr>
              <w:spacing w:line="240" w:lineRule="atLeast"/>
              <w:contextualSpacing/>
              <w:rPr>
                <w:lang w:val="uk-UA"/>
              </w:rPr>
            </w:pPr>
            <w:r>
              <w:rPr>
                <w:bCs/>
                <w:lang w:val="uk-UA"/>
              </w:rPr>
              <w:t>П</w:t>
            </w:r>
            <w:r w:rsidRPr="00692229">
              <w:rPr>
                <w:bCs/>
              </w:rPr>
              <w:t>роведення інформаційно просвітницької роботи підлітковому середовищі</w:t>
            </w:r>
          </w:p>
        </w:tc>
        <w:tc>
          <w:tcPr>
            <w:tcW w:w="2693" w:type="dxa"/>
            <w:vMerge/>
          </w:tcPr>
          <w:p w14:paraId="08A4C32F" w14:textId="77777777" w:rsidR="005F331E" w:rsidRPr="00331A17" w:rsidRDefault="005F331E" w:rsidP="005F331E">
            <w:pPr>
              <w:spacing w:line="240" w:lineRule="atLeast"/>
              <w:contextualSpacing/>
              <w:rPr>
                <w:lang w:val="uk-UA"/>
              </w:rPr>
            </w:pPr>
          </w:p>
        </w:tc>
        <w:tc>
          <w:tcPr>
            <w:tcW w:w="3323" w:type="dxa"/>
            <w:vMerge/>
          </w:tcPr>
          <w:p w14:paraId="33E085F7" w14:textId="77777777" w:rsidR="005F331E" w:rsidRPr="00F22D4B" w:rsidRDefault="005F331E" w:rsidP="005F331E">
            <w:pPr>
              <w:spacing w:line="240" w:lineRule="atLeast"/>
              <w:contextualSpacing/>
              <w:rPr>
                <w:lang w:val="uk-UA"/>
              </w:rPr>
            </w:pPr>
          </w:p>
        </w:tc>
      </w:tr>
      <w:tr w:rsidR="005F331E" w:rsidRPr="002312F2" w14:paraId="368CDF02" w14:textId="77777777" w:rsidTr="00121150">
        <w:tc>
          <w:tcPr>
            <w:tcW w:w="636" w:type="dxa"/>
            <w:vMerge w:val="restart"/>
          </w:tcPr>
          <w:p w14:paraId="1B900853" w14:textId="77777777" w:rsidR="005F331E" w:rsidRPr="00331A17" w:rsidRDefault="005F331E" w:rsidP="005F331E">
            <w:pPr>
              <w:spacing w:line="240" w:lineRule="atLeast"/>
              <w:contextualSpacing/>
              <w:jc w:val="center"/>
              <w:rPr>
                <w:lang w:val="uk-UA"/>
              </w:rPr>
            </w:pPr>
            <w:r>
              <w:rPr>
                <w:lang w:val="uk-UA"/>
              </w:rPr>
              <w:lastRenderedPageBreak/>
              <w:t>3.4</w:t>
            </w:r>
          </w:p>
        </w:tc>
        <w:tc>
          <w:tcPr>
            <w:tcW w:w="2166" w:type="dxa"/>
            <w:vMerge w:val="restart"/>
          </w:tcPr>
          <w:p w14:paraId="7F9C252D" w14:textId="77777777" w:rsidR="005F331E" w:rsidRPr="00331A17" w:rsidRDefault="005F331E" w:rsidP="005F331E">
            <w:pPr>
              <w:spacing w:line="240" w:lineRule="atLeast"/>
              <w:contextualSpacing/>
              <w:rPr>
                <w:lang w:val="uk-UA"/>
              </w:rPr>
            </w:pPr>
            <w:r w:rsidRPr="00E52915">
              <w:rPr>
                <w:b/>
                <w:i/>
              </w:rPr>
              <w:t>Розвиток фізичної культури та спорту</w:t>
            </w:r>
          </w:p>
        </w:tc>
        <w:tc>
          <w:tcPr>
            <w:tcW w:w="5528" w:type="dxa"/>
          </w:tcPr>
          <w:p w14:paraId="244B2510" w14:textId="77777777" w:rsidR="005F331E" w:rsidRPr="00F22D4B" w:rsidRDefault="005F331E" w:rsidP="005F331E">
            <w:pPr>
              <w:spacing w:line="240" w:lineRule="atLeast"/>
              <w:contextualSpacing/>
              <w:rPr>
                <w:lang w:val="uk-UA"/>
              </w:rPr>
            </w:pPr>
            <w:r w:rsidRPr="00646336">
              <w:rPr>
                <w:bCs/>
                <w:lang w:val="uk-UA"/>
              </w:rPr>
              <w:t>Покращення матеріально-технічної бази та створення умов для фізичного виховання і масового спорту в усіх навчальних закладах, у місцях проживання та масового відпочинку населення</w:t>
            </w:r>
          </w:p>
        </w:tc>
        <w:tc>
          <w:tcPr>
            <w:tcW w:w="2693" w:type="dxa"/>
            <w:vMerge w:val="restart"/>
          </w:tcPr>
          <w:p w14:paraId="71D99813" w14:textId="77777777" w:rsidR="005F331E" w:rsidRPr="00331A17" w:rsidRDefault="005F331E" w:rsidP="005F331E">
            <w:pPr>
              <w:spacing w:line="240" w:lineRule="atLeast"/>
              <w:contextualSpacing/>
              <w:rPr>
                <w:lang w:val="uk-UA"/>
              </w:rPr>
            </w:pPr>
            <w:r w:rsidRPr="00646336">
              <w:rPr>
                <w:bCs/>
                <w:lang w:val="uk-UA"/>
              </w:rPr>
              <w:t>Відділ молоді та спорту виконавчого комітету міської ради</w:t>
            </w:r>
            <w:r>
              <w:rPr>
                <w:bCs/>
                <w:lang w:val="uk-UA"/>
              </w:rPr>
              <w:t>,</w:t>
            </w:r>
            <w:r w:rsidRPr="00795BFF">
              <w:rPr>
                <w:sz w:val="28"/>
                <w:szCs w:val="28"/>
                <w:lang w:val="uk-UA"/>
              </w:rPr>
              <w:t xml:space="preserve"> </w:t>
            </w:r>
            <w:r w:rsidRPr="00795BFF">
              <w:rPr>
                <w:bCs/>
                <w:lang w:val="uk-UA"/>
              </w:rPr>
              <w:t>Старокостянтинівський центр фізичного здоров’я населення «Спорт для всіх» Старокостянтинівської міської ради</w:t>
            </w:r>
          </w:p>
        </w:tc>
        <w:tc>
          <w:tcPr>
            <w:tcW w:w="3323" w:type="dxa"/>
            <w:vMerge w:val="restart"/>
          </w:tcPr>
          <w:p w14:paraId="43ABF2C2" w14:textId="77777777" w:rsidR="005F331E" w:rsidRPr="00F22D4B" w:rsidRDefault="005F331E" w:rsidP="005F331E">
            <w:pPr>
              <w:spacing w:line="240" w:lineRule="atLeast"/>
              <w:contextualSpacing/>
              <w:rPr>
                <w:lang w:val="uk-UA"/>
              </w:rPr>
            </w:pPr>
            <w:r w:rsidRPr="00646336">
              <w:rPr>
                <w:bCs/>
                <w:lang w:val="uk-UA"/>
              </w:rPr>
              <w:t>Створення умов для проведення навчально-тренувального процесу, занять фізичною культурою та спортом</w:t>
            </w:r>
          </w:p>
        </w:tc>
      </w:tr>
      <w:tr w:rsidR="005F331E" w:rsidRPr="002312F2" w14:paraId="1731D813" w14:textId="77777777" w:rsidTr="00121150">
        <w:tc>
          <w:tcPr>
            <w:tcW w:w="636" w:type="dxa"/>
            <w:vMerge/>
          </w:tcPr>
          <w:p w14:paraId="55542418" w14:textId="77777777" w:rsidR="005F331E" w:rsidRDefault="005F331E" w:rsidP="005F331E">
            <w:pPr>
              <w:spacing w:line="240" w:lineRule="atLeast"/>
              <w:contextualSpacing/>
              <w:jc w:val="center"/>
              <w:rPr>
                <w:lang w:val="uk-UA"/>
              </w:rPr>
            </w:pPr>
          </w:p>
        </w:tc>
        <w:tc>
          <w:tcPr>
            <w:tcW w:w="2166" w:type="dxa"/>
            <w:vMerge/>
          </w:tcPr>
          <w:p w14:paraId="17F99ACB" w14:textId="77777777" w:rsidR="005F331E" w:rsidRPr="00E52915" w:rsidRDefault="005F331E" w:rsidP="005F331E">
            <w:pPr>
              <w:spacing w:line="240" w:lineRule="atLeast"/>
              <w:contextualSpacing/>
              <w:rPr>
                <w:b/>
                <w:i/>
              </w:rPr>
            </w:pPr>
          </w:p>
        </w:tc>
        <w:tc>
          <w:tcPr>
            <w:tcW w:w="5528" w:type="dxa"/>
          </w:tcPr>
          <w:p w14:paraId="5DB40AB4" w14:textId="77777777" w:rsidR="005F331E" w:rsidRPr="00646336" w:rsidRDefault="005F331E" w:rsidP="005F331E">
            <w:pPr>
              <w:spacing w:line="240" w:lineRule="atLeast"/>
              <w:contextualSpacing/>
              <w:rPr>
                <w:bCs/>
                <w:lang w:val="uk-UA"/>
              </w:rPr>
            </w:pPr>
            <w:r w:rsidRPr="00795BFF">
              <w:rPr>
                <w:bCs/>
                <w:lang w:val="uk-UA"/>
              </w:rPr>
              <w:t>Проведення спортивно-масових змагань з залученням широких верств населення</w:t>
            </w:r>
          </w:p>
        </w:tc>
        <w:tc>
          <w:tcPr>
            <w:tcW w:w="2693" w:type="dxa"/>
            <w:vMerge/>
          </w:tcPr>
          <w:p w14:paraId="5F0B74A1" w14:textId="77777777" w:rsidR="005F331E" w:rsidRPr="00646336" w:rsidRDefault="005F331E" w:rsidP="005F331E">
            <w:pPr>
              <w:spacing w:line="240" w:lineRule="atLeast"/>
              <w:contextualSpacing/>
              <w:rPr>
                <w:bCs/>
                <w:lang w:val="uk-UA"/>
              </w:rPr>
            </w:pPr>
          </w:p>
        </w:tc>
        <w:tc>
          <w:tcPr>
            <w:tcW w:w="3323" w:type="dxa"/>
            <w:vMerge/>
          </w:tcPr>
          <w:p w14:paraId="55862B24" w14:textId="77777777" w:rsidR="005F331E" w:rsidRPr="00646336" w:rsidRDefault="005F331E" w:rsidP="005F331E">
            <w:pPr>
              <w:spacing w:line="240" w:lineRule="atLeast"/>
              <w:contextualSpacing/>
              <w:rPr>
                <w:bCs/>
                <w:lang w:val="uk-UA"/>
              </w:rPr>
            </w:pPr>
          </w:p>
        </w:tc>
      </w:tr>
      <w:tr w:rsidR="005F331E" w:rsidRPr="007362EC" w14:paraId="7457D23D" w14:textId="77777777" w:rsidTr="00121150">
        <w:tc>
          <w:tcPr>
            <w:tcW w:w="636" w:type="dxa"/>
            <w:vMerge/>
          </w:tcPr>
          <w:p w14:paraId="6E3B1C21" w14:textId="77777777" w:rsidR="005F331E" w:rsidRPr="00331A17" w:rsidRDefault="005F331E" w:rsidP="005F331E">
            <w:pPr>
              <w:spacing w:line="240" w:lineRule="atLeast"/>
              <w:contextualSpacing/>
              <w:jc w:val="center"/>
              <w:rPr>
                <w:lang w:val="uk-UA"/>
              </w:rPr>
            </w:pPr>
          </w:p>
        </w:tc>
        <w:tc>
          <w:tcPr>
            <w:tcW w:w="2166" w:type="dxa"/>
            <w:vMerge/>
          </w:tcPr>
          <w:p w14:paraId="6CB305E9" w14:textId="77777777" w:rsidR="005F331E" w:rsidRPr="00331A17" w:rsidRDefault="005F331E" w:rsidP="005F331E">
            <w:pPr>
              <w:spacing w:line="240" w:lineRule="atLeast"/>
              <w:contextualSpacing/>
              <w:rPr>
                <w:lang w:val="uk-UA"/>
              </w:rPr>
            </w:pPr>
          </w:p>
        </w:tc>
        <w:tc>
          <w:tcPr>
            <w:tcW w:w="5528" w:type="dxa"/>
          </w:tcPr>
          <w:p w14:paraId="2AF6B973" w14:textId="77777777" w:rsidR="005F331E" w:rsidRPr="00F22D4B" w:rsidRDefault="005F331E" w:rsidP="005F331E">
            <w:pPr>
              <w:spacing w:line="240" w:lineRule="atLeast"/>
              <w:contextualSpacing/>
              <w:rPr>
                <w:lang w:val="uk-UA"/>
              </w:rPr>
            </w:pPr>
            <w:r w:rsidRPr="00646336">
              <w:rPr>
                <w:bCs/>
                <w:lang w:val="uk-UA"/>
              </w:rPr>
              <w:t>Забезпечення підтримки дитячого, дитячо-юнацького спорту, спорту вищих досягнень, спорту інвалідів шляхом створення умов для ефективного функціонування Старокостянтинівської дитячо-юнацької спортивної школи</w:t>
            </w:r>
          </w:p>
        </w:tc>
        <w:tc>
          <w:tcPr>
            <w:tcW w:w="2693" w:type="dxa"/>
            <w:vMerge/>
          </w:tcPr>
          <w:p w14:paraId="563549B7" w14:textId="77777777" w:rsidR="005F331E" w:rsidRPr="00331A17" w:rsidRDefault="005F331E" w:rsidP="005F331E">
            <w:pPr>
              <w:spacing w:line="240" w:lineRule="atLeast"/>
              <w:contextualSpacing/>
              <w:rPr>
                <w:lang w:val="uk-UA"/>
              </w:rPr>
            </w:pPr>
          </w:p>
        </w:tc>
        <w:tc>
          <w:tcPr>
            <w:tcW w:w="3323" w:type="dxa"/>
            <w:vMerge w:val="restart"/>
          </w:tcPr>
          <w:p w14:paraId="5559E29F" w14:textId="77777777" w:rsidR="005F331E" w:rsidRPr="00F22D4B" w:rsidRDefault="005F331E" w:rsidP="005F331E">
            <w:pPr>
              <w:spacing w:line="240" w:lineRule="atLeast"/>
              <w:contextualSpacing/>
              <w:rPr>
                <w:lang w:val="uk-UA"/>
              </w:rPr>
            </w:pPr>
            <w:r w:rsidRPr="00646336">
              <w:rPr>
                <w:bCs/>
                <w:lang w:val="uk-UA"/>
              </w:rPr>
              <w:t xml:space="preserve">Зміцнення здоров’я мешканців </w:t>
            </w:r>
            <w:r>
              <w:rPr>
                <w:bCs/>
                <w:lang w:val="uk-UA"/>
              </w:rPr>
              <w:t>громади</w:t>
            </w:r>
            <w:r w:rsidRPr="00646336">
              <w:rPr>
                <w:bCs/>
                <w:lang w:val="uk-UA"/>
              </w:rPr>
              <w:t>, збільшення кількості осіб, залучених до занять фізичною культурою і спортом</w:t>
            </w:r>
          </w:p>
        </w:tc>
      </w:tr>
      <w:tr w:rsidR="005F331E" w:rsidRPr="002312F2" w14:paraId="0B173C39" w14:textId="77777777" w:rsidTr="00121150">
        <w:tc>
          <w:tcPr>
            <w:tcW w:w="636" w:type="dxa"/>
            <w:vMerge/>
          </w:tcPr>
          <w:p w14:paraId="68295E40" w14:textId="77777777" w:rsidR="005F331E" w:rsidRPr="00331A17" w:rsidRDefault="005F331E" w:rsidP="005F331E">
            <w:pPr>
              <w:spacing w:line="240" w:lineRule="atLeast"/>
              <w:contextualSpacing/>
              <w:jc w:val="center"/>
              <w:rPr>
                <w:lang w:val="uk-UA"/>
              </w:rPr>
            </w:pPr>
          </w:p>
        </w:tc>
        <w:tc>
          <w:tcPr>
            <w:tcW w:w="2166" w:type="dxa"/>
            <w:vMerge/>
          </w:tcPr>
          <w:p w14:paraId="1611B344" w14:textId="77777777" w:rsidR="005F331E" w:rsidRPr="00331A17" w:rsidRDefault="005F331E" w:rsidP="005F331E">
            <w:pPr>
              <w:spacing w:line="240" w:lineRule="atLeast"/>
              <w:contextualSpacing/>
              <w:rPr>
                <w:lang w:val="uk-UA"/>
              </w:rPr>
            </w:pPr>
          </w:p>
        </w:tc>
        <w:tc>
          <w:tcPr>
            <w:tcW w:w="5528" w:type="dxa"/>
          </w:tcPr>
          <w:p w14:paraId="4016EE67" w14:textId="77777777" w:rsidR="005F331E" w:rsidRPr="00F22D4B" w:rsidRDefault="005F331E" w:rsidP="005F331E">
            <w:pPr>
              <w:spacing w:line="240" w:lineRule="atLeast"/>
              <w:contextualSpacing/>
              <w:rPr>
                <w:lang w:val="uk-UA"/>
              </w:rPr>
            </w:pPr>
            <w:r w:rsidRPr="00646336">
              <w:rPr>
                <w:bCs/>
                <w:lang w:val="uk-UA"/>
              </w:rPr>
              <w:t>Проведення спортивно-масових змагань з залученням широких верств населення</w:t>
            </w:r>
          </w:p>
        </w:tc>
        <w:tc>
          <w:tcPr>
            <w:tcW w:w="2693" w:type="dxa"/>
            <w:vMerge/>
          </w:tcPr>
          <w:p w14:paraId="4AC4AFD2" w14:textId="77777777" w:rsidR="005F331E" w:rsidRPr="00331A17" w:rsidRDefault="005F331E" w:rsidP="005F331E">
            <w:pPr>
              <w:spacing w:line="240" w:lineRule="atLeast"/>
              <w:contextualSpacing/>
              <w:rPr>
                <w:lang w:val="uk-UA"/>
              </w:rPr>
            </w:pPr>
          </w:p>
        </w:tc>
        <w:tc>
          <w:tcPr>
            <w:tcW w:w="3323" w:type="dxa"/>
            <w:vMerge/>
          </w:tcPr>
          <w:p w14:paraId="7699F349" w14:textId="77777777" w:rsidR="005F331E" w:rsidRPr="00F22D4B" w:rsidRDefault="005F331E" w:rsidP="005F331E">
            <w:pPr>
              <w:spacing w:line="240" w:lineRule="atLeast"/>
              <w:contextualSpacing/>
              <w:rPr>
                <w:lang w:val="uk-UA"/>
              </w:rPr>
            </w:pPr>
          </w:p>
        </w:tc>
      </w:tr>
      <w:tr w:rsidR="005F331E" w:rsidRPr="002312F2" w14:paraId="1EBE157D" w14:textId="77777777" w:rsidTr="00121150">
        <w:tc>
          <w:tcPr>
            <w:tcW w:w="636" w:type="dxa"/>
            <w:vMerge/>
          </w:tcPr>
          <w:p w14:paraId="156DFE32" w14:textId="77777777" w:rsidR="005F331E" w:rsidRPr="00331A17" w:rsidRDefault="005F331E" w:rsidP="005F331E">
            <w:pPr>
              <w:spacing w:line="240" w:lineRule="atLeast"/>
              <w:contextualSpacing/>
              <w:jc w:val="center"/>
              <w:rPr>
                <w:lang w:val="uk-UA"/>
              </w:rPr>
            </w:pPr>
          </w:p>
        </w:tc>
        <w:tc>
          <w:tcPr>
            <w:tcW w:w="2166" w:type="dxa"/>
            <w:vMerge/>
          </w:tcPr>
          <w:p w14:paraId="37BD9370" w14:textId="77777777" w:rsidR="005F331E" w:rsidRPr="00331A17" w:rsidRDefault="005F331E" w:rsidP="005F331E">
            <w:pPr>
              <w:spacing w:line="240" w:lineRule="atLeast"/>
              <w:contextualSpacing/>
              <w:rPr>
                <w:lang w:val="uk-UA"/>
              </w:rPr>
            </w:pPr>
          </w:p>
        </w:tc>
        <w:tc>
          <w:tcPr>
            <w:tcW w:w="5528" w:type="dxa"/>
          </w:tcPr>
          <w:p w14:paraId="7ECE1044" w14:textId="77777777" w:rsidR="005F331E" w:rsidRPr="00F22D4B" w:rsidRDefault="005F331E" w:rsidP="005F331E">
            <w:pPr>
              <w:spacing w:line="240" w:lineRule="atLeast"/>
              <w:contextualSpacing/>
              <w:rPr>
                <w:lang w:val="uk-UA"/>
              </w:rPr>
            </w:pPr>
            <w:r w:rsidRPr="00646336">
              <w:rPr>
                <w:bCs/>
                <w:lang w:val="uk-UA"/>
              </w:rPr>
              <w:t>Проведення капітального ремонту, реконструкції спортивних майданчиків за місцем проживання та у місцях масового відпочинку населення</w:t>
            </w:r>
          </w:p>
        </w:tc>
        <w:tc>
          <w:tcPr>
            <w:tcW w:w="2693" w:type="dxa"/>
            <w:vMerge/>
          </w:tcPr>
          <w:p w14:paraId="42530613" w14:textId="77777777" w:rsidR="005F331E" w:rsidRPr="00331A17" w:rsidRDefault="005F331E" w:rsidP="005F331E">
            <w:pPr>
              <w:spacing w:line="240" w:lineRule="atLeast"/>
              <w:contextualSpacing/>
              <w:rPr>
                <w:lang w:val="uk-UA"/>
              </w:rPr>
            </w:pPr>
          </w:p>
        </w:tc>
        <w:tc>
          <w:tcPr>
            <w:tcW w:w="3323" w:type="dxa"/>
            <w:vMerge/>
          </w:tcPr>
          <w:p w14:paraId="061CED09" w14:textId="77777777" w:rsidR="005F331E" w:rsidRPr="00F22D4B" w:rsidRDefault="005F331E" w:rsidP="005F331E">
            <w:pPr>
              <w:spacing w:line="240" w:lineRule="atLeast"/>
              <w:contextualSpacing/>
              <w:rPr>
                <w:lang w:val="uk-UA"/>
              </w:rPr>
            </w:pPr>
          </w:p>
        </w:tc>
      </w:tr>
      <w:tr w:rsidR="005F331E" w:rsidRPr="002312F2" w14:paraId="26B40662" w14:textId="77777777" w:rsidTr="00121150">
        <w:tc>
          <w:tcPr>
            <w:tcW w:w="636" w:type="dxa"/>
            <w:vMerge w:val="restart"/>
          </w:tcPr>
          <w:p w14:paraId="7D4B1E1E" w14:textId="77777777" w:rsidR="005F331E" w:rsidRPr="00331A17" w:rsidRDefault="005F331E" w:rsidP="005F331E">
            <w:pPr>
              <w:spacing w:line="240" w:lineRule="atLeast"/>
              <w:contextualSpacing/>
              <w:jc w:val="center"/>
              <w:rPr>
                <w:lang w:val="uk-UA"/>
              </w:rPr>
            </w:pPr>
            <w:r>
              <w:rPr>
                <w:lang w:val="uk-UA"/>
              </w:rPr>
              <w:t>3.5</w:t>
            </w:r>
          </w:p>
        </w:tc>
        <w:tc>
          <w:tcPr>
            <w:tcW w:w="2166" w:type="dxa"/>
            <w:vMerge w:val="restart"/>
          </w:tcPr>
          <w:p w14:paraId="45CF7091" w14:textId="77777777" w:rsidR="005F331E" w:rsidRPr="00331A17" w:rsidRDefault="005F331E" w:rsidP="005F331E">
            <w:pPr>
              <w:spacing w:line="240" w:lineRule="atLeast"/>
              <w:contextualSpacing/>
              <w:rPr>
                <w:lang w:val="uk-UA"/>
              </w:rPr>
            </w:pPr>
            <w:r w:rsidRPr="00FA1B16">
              <w:rPr>
                <w:b/>
                <w:i/>
              </w:rPr>
              <w:t>Розвиток культури, збереження культурної спадщини та відновлення туристичного потенціалу</w:t>
            </w:r>
          </w:p>
        </w:tc>
        <w:tc>
          <w:tcPr>
            <w:tcW w:w="5528" w:type="dxa"/>
          </w:tcPr>
          <w:p w14:paraId="421E3455" w14:textId="77777777" w:rsidR="005F331E" w:rsidRPr="00F22D4B" w:rsidRDefault="005F331E" w:rsidP="005F331E">
            <w:pPr>
              <w:spacing w:line="240" w:lineRule="atLeast"/>
              <w:contextualSpacing/>
              <w:rPr>
                <w:lang w:val="uk-UA"/>
              </w:rPr>
            </w:pPr>
            <w:r>
              <w:rPr>
                <w:lang w:val="uk-UA"/>
              </w:rPr>
              <w:t>С</w:t>
            </w:r>
            <w:r w:rsidRPr="00A953B5">
              <w:rPr>
                <w:lang w:val="uk-UA"/>
              </w:rPr>
              <w:t>творення умов для отримання якісних та доступних культурних послуг за місцем проживання</w:t>
            </w:r>
          </w:p>
        </w:tc>
        <w:tc>
          <w:tcPr>
            <w:tcW w:w="2693" w:type="dxa"/>
            <w:vMerge w:val="restart"/>
          </w:tcPr>
          <w:p w14:paraId="1BCA6990" w14:textId="77777777" w:rsidR="005F331E" w:rsidRPr="00331A17" w:rsidRDefault="005F331E" w:rsidP="005F331E">
            <w:pPr>
              <w:spacing w:line="240" w:lineRule="atLeast"/>
              <w:contextualSpacing/>
              <w:rPr>
                <w:lang w:val="uk-UA"/>
              </w:rPr>
            </w:pPr>
            <w:r w:rsidRPr="00A953B5">
              <w:rPr>
                <w:bCs/>
                <w:lang w:val="uk-UA"/>
              </w:rPr>
              <w:t>Управління культурної політики і ресурсів виконавчого комітету міської ради</w:t>
            </w:r>
          </w:p>
        </w:tc>
        <w:tc>
          <w:tcPr>
            <w:tcW w:w="3323" w:type="dxa"/>
            <w:vMerge w:val="restart"/>
          </w:tcPr>
          <w:p w14:paraId="3F407422" w14:textId="77777777" w:rsidR="005F331E" w:rsidRPr="00F22D4B" w:rsidRDefault="005F331E" w:rsidP="005F331E">
            <w:pPr>
              <w:spacing w:line="240" w:lineRule="atLeast"/>
              <w:contextualSpacing/>
              <w:rPr>
                <w:lang w:val="uk-UA"/>
              </w:rPr>
            </w:pPr>
            <w:r w:rsidRPr="00E729E5">
              <w:rPr>
                <w:bCs/>
                <w:lang w:val="uk-UA"/>
              </w:rPr>
              <w:t>Оновлення та зміцнення матеріально-технічної бази закладів культури</w:t>
            </w:r>
            <w:r>
              <w:rPr>
                <w:bCs/>
                <w:lang w:val="uk-UA"/>
              </w:rPr>
              <w:t>, підвищення якості надання культурних послуг</w:t>
            </w:r>
          </w:p>
        </w:tc>
      </w:tr>
      <w:tr w:rsidR="005F331E" w:rsidRPr="002312F2" w14:paraId="66CBA270" w14:textId="77777777" w:rsidTr="00121150">
        <w:tc>
          <w:tcPr>
            <w:tcW w:w="636" w:type="dxa"/>
            <w:vMerge/>
          </w:tcPr>
          <w:p w14:paraId="6365A2C2" w14:textId="77777777" w:rsidR="005F331E" w:rsidRDefault="005F331E" w:rsidP="005F331E">
            <w:pPr>
              <w:spacing w:line="240" w:lineRule="atLeast"/>
              <w:contextualSpacing/>
              <w:jc w:val="center"/>
              <w:rPr>
                <w:lang w:val="uk-UA"/>
              </w:rPr>
            </w:pPr>
          </w:p>
        </w:tc>
        <w:tc>
          <w:tcPr>
            <w:tcW w:w="2166" w:type="dxa"/>
            <w:vMerge/>
          </w:tcPr>
          <w:p w14:paraId="4D21DF6B" w14:textId="77777777" w:rsidR="005F331E" w:rsidRPr="00646336" w:rsidRDefault="005F331E" w:rsidP="005F331E">
            <w:pPr>
              <w:spacing w:line="240" w:lineRule="atLeast"/>
              <w:contextualSpacing/>
              <w:rPr>
                <w:b/>
                <w:i/>
              </w:rPr>
            </w:pPr>
          </w:p>
        </w:tc>
        <w:tc>
          <w:tcPr>
            <w:tcW w:w="5528" w:type="dxa"/>
          </w:tcPr>
          <w:p w14:paraId="2784D7C6" w14:textId="77777777" w:rsidR="005F331E" w:rsidRPr="00F22D4B" w:rsidRDefault="005F331E" w:rsidP="005F331E">
            <w:pPr>
              <w:spacing w:line="240" w:lineRule="atLeast"/>
              <w:contextualSpacing/>
              <w:rPr>
                <w:lang w:val="uk-UA"/>
              </w:rPr>
            </w:pPr>
            <w:r>
              <w:rPr>
                <w:lang w:val="uk-UA"/>
              </w:rPr>
              <w:t>З</w:t>
            </w:r>
            <w:r w:rsidRPr="00A953B5">
              <w:rPr>
                <w:lang w:val="uk-UA"/>
              </w:rPr>
              <w:t>береження та розвиток матеріальної і нематеріальної культурної спадщини</w:t>
            </w:r>
          </w:p>
        </w:tc>
        <w:tc>
          <w:tcPr>
            <w:tcW w:w="2693" w:type="dxa"/>
            <w:vMerge/>
          </w:tcPr>
          <w:p w14:paraId="2E56A0D8" w14:textId="77777777" w:rsidR="005F331E" w:rsidRPr="00A953B5" w:rsidRDefault="005F331E" w:rsidP="005F331E">
            <w:pPr>
              <w:spacing w:line="240" w:lineRule="atLeast"/>
              <w:contextualSpacing/>
              <w:rPr>
                <w:bCs/>
                <w:lang w:val="uk-UA"/>
              </w:rPr>
            </w:pPr>
          </w:p>
        </w:tc>
        <w:tc>
          <w:tcPr>
            <w:tcW w:w="3323" w:type="dxa"/>
            <w:vMerge/>
          </w:tcPr>
          <w:p w14:paraId="4C65571C" w14:textId="77777777" w:rsidR="005F331E" w:rsidRPr="00F22D4B" w:rsidRDefault="005F331E" w:rsidP="005F331E">
            <w:pPr>
              <w:spacing w:line="240" w:lineRule="atLeast"/>
              <w:contextualSpacing/>
              <w:rPr>
                <w:lang w:val="uk-UA"/>
              </w:rPr>
            </w:pPr>
          </w:p>
        </w:tc>
      </w:tr>
      <w:tr w:rsidR="005F331E" w:rsidRPr="002312F2" w14:paraId="020BBDDD" w14:textId="77777777" w:rsidTr="00121150">
        <w:tc>
          <w:tcPr>
            <w:tcW w:w="636" w:type="dxa"/>
            <w:vMerge/>
          </w:tcPr>
          <w:p w14:paraId="2D2397A7" w14:textId="77777777" w:rsidR="005F331E" w:rsidRPr="00331A17" w:rsidRDefault="005F331E" w:rsidP="005F331E">
            <w:pPr>
              <w:spacing w:line="240" w:lineRule="atLeast"/>
              <w:contextualSpacing/>
              <w:jc w:val="center"/>
              <w:rPr>
                <w:lang w:val="uk-UA"/>
              </w:rPr>
            </w:pPr>
          </w:p>
        </w:tc>
        <w:tc>
          <w:tcPr>
            <w:tcW w:w="2166" w:type="dxa"/>
            <w:vMerge/>
          </w:tcPr>
          <w:p w14:paraId="497DA9E6" w14:textId="77777777" w:rsidR="005F331E" w:rsidRPr="00331A17" w:rsidRDefault="005F331E" w:rsidP="005F331E">
            <w:pPr>
              <w:spacing w:line="240" w:lineRule="atLeast"/>
              <w:contextualSpacing/>
              <w:rPr>
                <w:lang w:val="uk-UA"/>
              </w:rPr>
            </w:pPr>
          </w:p>
        </w:tc>
        <w:tc>
          <w:tcPr>
            <w:tcW w:w="5528" w:type="dxa"/>
          </w:tcPr>
          <w:p w14:paraId="74EBBA49" w14:textId="77777777" w:rsidR="005F331E" w:rsidRPr="00F22D4B" w:rsidRDefault="005F331E" w:rsidP="005F331E">
            <w:pPr>
              <w:spacing w:line="240" w:lineRule="atLeast"/>
              <w:contextualSpacing/>
              <w:rPr>
                <w:lang w:val="uk-UA"/>
              </w:rPr>
            </w:pPr>
            <w:r>
              <w:rPr>
                <w:lang w:val="uk-UA"/>
              </w:rPr>
              <w:t>П</w:t>
            </w:r>
            <w:r w:rsidRPr="00A953B5">
              <w:rPr>
                <w:lang w:val="uk-UA"/>
              </w:rPr>
              <w:t>ідтримка окремих виконавців та творчих колективів шляхом  присудження персональних премій, проведення інформаційних кампаній тощо</w:t>
            </w:r>
          </w:p>
        </w:tc>
        <w:tc>
          <w:tcPr>
            <w:tcW w:w="2693" w:type="dxa"/>
            <w:vMerge/>
          </w:tcPr>
          <w:p w14:paraId="12568BA4" w14:textId="77777777" w:rsidR="005F331E" w:rsidRPr="00331A17" w:rsidRDefault="005F331E" w:rsidP="005F331E">
            <w:pPr>
              <w:spacing w:line="240" w:lineRule="atLeast"/>
              <w:contextualSpacing/>
              <w:rPr>
                <w:lang w:val="uk-UA"/>
              </w:rPr>
            </w:pPr>
          </w:p>
        </w:tc>
        <w:tc>
          <w:tcPr>
            <w:tcW w:w="3323" w:type="dxa"/>
            <w:vMerge/>
          </w:tcPr>
          <w:p w14:paraId="1D37D5A4" w14:textId="77777777" w:rsidR="005F331E" w:rsidRPr="00F22D4B" w:rsidRDefault="005F331E" w:rsidP="005F331E">
            <w:pPr>
              <w:spacing w:line="240" w:lineRule="atLeast"/>
              <w:contextualSpacing/>
              <w:rPr>
                <w:lang w:val="uk-UA"/>
              </w:rPr>
            </w:pPr>
          </w:p>
        </w:tc>
      </w:tr>
      <w:tr w:rsidR="005F331E" w:rsidRPr="002312F2" w14:paraId="2BE26CD0" w14:textId="77777777" w:rsidTr="00121150">
        <w:tc>
          <w:tcPr>
            <w:tcW w:w="636" w:type="dxa"/>
            <w:vMerge/>
          </w:tcPr>
          <w:p w14:paraId="177F6D20" w14:textId="77777777" w:rsidR="005F331E" w:rsidRPr="00331A17" w:rsidRDefault="005F331E" w:rsidP="005F331E">
            <w:pPr>
              <w:spacing w:line="240" w:lineRule="atLeast"/>
              <w:contextualSpacing/>
              <w:jc w:val="center"/>
              <w:rPr>
                <w:lang w:val="uk-UA"/>
              </w:rPr>
            </w:pPr>
          </w:p>
        </w:tc>
        <w:tc>
          <w:tcPr>
            <w:tcW w:w="2166" w:type="dxa"/>
            <w:vMerge/>
          </w:tcPr>
          <w:p w14:paraId="0E8A340E" w14:textId="77777777" w:rsidR="005F331E" w:rsidRPr="00331A17" w:rsidRDefault="005F331E" w:rsidP="005F331E">
            <w:pPr>
              <w:spacing w:line="240" w:lineRule="atLeast"/>
              <w:contextualSpacing/>
              <w:rPr>
                <w:lang w:val="uk-UA"/>
              </w:rPr>
            </w:pPr>
          </w:p>
        </w:tc>
        <w:tc>
          <w:tcPr>
            <w:tcW w:w="5528" w:type="dxa"/>
          </w:tcPr>
          <w:p w14:paraId="66FBB5E1" w14:textId="77777777" w:rsidR="005F331E" w:rsidRPr="00F22D4B" w:rsidRDefault="005F331E" w:rsidP="005F331E">
            <w:pPr>
              <w:spacing w:line="240" w:lineRule="atLeast"/>
              <w:contextualSpacing/>
              <w:rPr>
                <w:lang w:val="uk-UA"/>
              </w:rPr>
            </w:pPr>
            <w:r>
              <w:rPr>
                <w:lang w:val="uk-UA"/>
              </w:rPr>
              <w:t>С</w:t>
            </w:r>
            <w:r w:rsidRPr="00A953B5">
              <w:rPr>
                <w:lang w:val="uk-UA"/>
              </w:rPr>
              <w:t>творення належних матеріальних, фінансових та організаційних умов для діяльності установ культури</w:t>
            </w:r>
          </w:p>
        </w:tc>
        <w:tc>
          <w:tcPr>
            <w:tcW w:w="2693" w:type="dxa"/>
            <w:vMerge/>
          </w:tcPr>
          <w:p w14:paraId="617D6CCD" w14:textId="77777777" w:rsidR="005F331E" w:rsidRPr="00331A17" w:rsidRDefault="005F331E" w:rsidP="005F331E">
            <w:pPr>
              <w:spacing w:line="240" w:lineRule="atLeast"/>
              <w:contextualSpacing/>
              <w:rPr>
                <w:lang w:val="uk-UA"/>
              </w:rPr>
            </w:pPr>
          </w:p>
        </w:tc>
        <w:tc>
          <w:tcPr>
            <w:tcW w:w="3323" w:type="dxa"/>
            <w:vMerge/>
          </w:tcPr>
          <w:p w14:paraId="23C3DC2D" w14:textId="77777777" w:rsidR="005F331E" w:rsidRPr="00F22D4B" w:rsidRDefault="005F331E" w:rsidP="005F331E">
            <w:pPr>
              <w:spacing w:line="240" w:lineRule="atLeast"/>
              <w:contextualSpacing/>
              <w:rPr>
                <w:lang w:val="uk-UA"/>
              </w:rPr>
            </w:pPr>
          </w:p>
        </w:tc>
      </w:tr>
      <w:tr w:rsidR="005F331E" w:rsidRPr="007362EC" w14:paraId="69C86776" w14:textId="77777777" w:rsidTr="00121150">
        <w:tc>
          <w:tcPr>
            <w:tcW w:w="636" w:type="dxa"/>
            <w:vMerge/>
          </w:tcPr>
          <w:p w14:paraId="48F2E5E7" w14:textId="77777777" w:rsidR="005F331E" w:rsidRPr="00331A17" w:rsidRDefault="005F331E" w:rsidP="005F331E">
            <w:pPr>
              <w:spacing w:line="240" w:lineRule="atLeast"/>
              <w:contextualSpacing/>
              <w:jc w:val="center"/>
              <w:rPr>
                <w:lang w:val="uk-UA"/>
              </w:rPr>
            </w:pPr>
          </w:p>
        </w:tc>
        <w:tc>
          <w:tcPr>
            <w:tcW w:w="2166" w:type="dxa"/>
            <w:vMerge/>
          </w:tcPr>
          <w:p w14:paraId="296A99FF" w14:textId="77777777" w:rsidR="005F331E" w:rsidRPr="00331A17" w:rsidRDefault="005F331E" w:rsidP="005F331E">
            <w:pPr>
              <w:spacing w:line="240" w:lineRule="atLeast"/>
              <w:contextualSpacing/>
              <w:rPr>
                <w:lang w:val="uk-UA"/>
              </w:rPr>
            </w:pPr>
          </w:p>
        </w:tc>
        <w:tc>
          <w:tcPr>
            <w:tcW w:w="5528" w:type="dxa"/>
          </w:tcPr>
          <w:p w14:paraId="79A2A59F" w14:textId="54C11D65" w:rsidR="005F331E" w:rsidRDefault="005F331E" w:rsidP="005F331E">
            <w:pPr>
              <w:spacing w:line="240" w:lineRule="atLeast"/>
              <w:contextualSpacing/>
              <w:rPr>
                <w:lang w:val="uk-UA"/>
              </w:rPr>
            </w:pPr>
            <w:r>
              <w:rPr>
                <w:lang w:val="uk-UA"/>
              </w:rPr>
              <w:t>П</w:t>
            </w:r>
            <w:r w:rsidRPr="00BB27B5">
              <w:rPr>
                <w:lang w:val="uk-UA"/>
              </w:rPr>
              <w:t>опуляризація культурної спадщини (встановлення на території Старокостянтинівської міської територіальної громади інформаційни</w:t>
            </w:r>
            <w:r>
              <w:rPr>
                <w:lang w:val="uk-UA"/>
              </w:rPr>
              <w:t>х табличок, вказівників та ін.)</w:t>
            </w:r>
          </w:p>
        </w:tc>
        <w:tc>
          <w:tcPr>
            <w:tcW w:w="2693" w:type="dxa"/>
            <w:vMerge/>
          </w:tcPr>
          <w:p w14:paraId="6FB8CABB" w14:textId="77777777" w:rsidR="005F331E" w:rsidRPr="00331A17" w:rsidRDefault="005F331E" w:rsidP="005F331E">
            <w:pPr>
              <w:spacing w:line="240" w:lineRule="atLeast"/>
              <w:contextualSpacing/>
              <w:rPr>
                <w:lang w:val="uk-UA"/>
              </w:rPr>
            </w:pPr>
          </w:p>
        </w:tc>
        <w:tc>
          <w:tcPr>
            <w:tcW w:w="3323" w:type="dxa"/>
            <w:vMerge/>
          </w:tcPr>
          <w:p w14:paraId="1F465F72" w14:textId="77777777" w:rsidR="005F331E" w:rsidRPr="00F22D4B" w:rsidRDefault="005F331E" w:rsidP="005F331E">
            <w:pPr>
              <w:spacing w:line="240" w:lineRule="atLeast"/>
              <w:contextualSpacing/>
              <w:rPr>
                <w:lang w:val="uk-UA"/>
              </w:rPr>
            </w:pPr>
          </w:p>
        </w:tc>
      </w:tr>
      <w:tr w:rsidR="005F331E" w:rsidRPr="00BB27B5" w14:paraId="59015596" w14:textId="77777777" w:rsidTr="00121150">
        <w:tc>
          <w:tcPr>
            <w:tcW w:w="636" w:type="dxa"/>
            <w:vMerge/>
          </w:tcPr>
          <w:p w14:paraId="371A4E93" w14:textId="77777777" w:rsidR="005F331E" w:rsidRPr="00331A17" w:rsidRDefault="005F331E" w:rsidP="005F331E">
            <w:pPr>
              <w:spacing w:line="240" w:lineRule="atLeast"/>
              <w:contextualSpacing/>
              <w:jc w:val="center"/>
              <w:rPr>
                <w:lang w:val="uk-UA"/>
              </w:rPr>
            </w:pPr>
          </w:p>
        </w:tc>
        <w:tc>
          <w:tcPr>
            <w:tcW w:w="2166" w:type="dxa"/>
            <w:vMerge/>
          </w:tcPr>
          <w:p w14:paraId="07452A82" w14:textId="77777777" w:rsidR="005F331E" w:rsidRPr="00331A17" w:rsidRDefault="005F331E" w:rsidP="005F331E">
            <w:pPr>
              <w:spacing w:line="240" w:lineRule="atLeast"/>
              <w:contextualSpacing/>
              <w:rPr>
                <w:lang w:val="uk-UA"/>
              </w:rPr>
            </w:pPr>
          </w:p>
        </w:tc>
        <w:tc>
          <w:tcPr>
            <w:tcW w:w="5528" w:type="dxa"/>
          </w:tcPr>
          <w:p w14:paraId="037C6D2F" w14:textId="1E4C068F" w:rsidR="005F331E" w:rsidRDefault="005F331E" w:rsidP="005F331E">
            <w:pPr>
              <w:spacing w:line="240" w:lineRule="atLeast"/>
              <w:contextualSpacing/>
              <w:rPr>
                <w:lang w:val="uk-UA"/>
              </w:rPr>
            </w:pPr>
            <w:r>
              <w:rPr>
                <w:lang w:val="uk-UA"/>
              </w:rPr>
              <w:t>П</w:t>
            </w:r>
            <w:r w:rsidRPr="00BB27B5">
              <w:rPr>
                <w:lang w:val="uk-UA"/>
              </w:rPr>
              <w:t>роведення моніторингу стану збереження об’єктів та пам’яток культурної спадщини</w:t>
            </w:r>
          </w:p>
        </w:tc>
        <w:tc>
          <w:tcPr>
            <w:tcW w:w="2693" w:type="dxa"/>
            <w:vMerge/>
          </w:tcPr>
          <w:p w14:paraId="57756124" w14:textId="77777777" w:rsidR="005F331E" w:rsidRPr="00331A17" w:rsidRDefault="005F331E" w:rsidP="005F331E">
            <w:pPr>
              <w:spacing w:line="240" w:lineRule="atLeast"/>
              <w:contextualSpacing/>
              <w:rPr>
                <w:lang w:val="uk-UA"/>
              </w:rPr>
            </w:pPr>
          </w:p>
        </w:tc>
        <w:tc>
          <w:tcPr>
            <w:tcW w:w="3323" w:type="dxa"/>
            <w:vMerge/>
          </w:tcPr>
          <w:p w14:paraId="4D1C7D57" w14:textId="77777777" w:rsidR="005F331E" w:rsidRPr="00F22D4B" w:rsidRDefault="005F331E" w:rsidP="005F331E">
            <w:pPr>
              <w:spacing w:line="240" w:lineRule="atLeast"/>
              <w:contextualSpacing/>
              <w:rPr>
                <w:lang w:val="uk-UA"/>
              </w:rPr>
            </w:pPr>
          </w:p>
        </w:tc>
      </w:tr>
      <w:tr w:rsidR="005F331E" w:rsidRPr="00BB27B5" w14:paraId="1C9F1222" w14:textId="77777777" w:rsidTr="00121150">
        <w:tc>
          <w:tcPr>
            <w:tcW w:w="636" w:type="dxa"/>
            <w:vMerge/>
          </w:tcPr>
          <w:p w14:paraId="0C478D22" w14:textId="77777777" w:rsidR="005F331E" w:rsidRPr="00331A17" w:rsidRDefault="005F331E" w:rsidP="005F331E">
            <w:pPr>
              <w:spacing w:line="240" w:lineRule="atLeast"/>
              <w:contextualSpacing/>
              <w:jc w:val="center"/>
              <w:rPr>
                <w:lang w:val="uk-UA"/>
              </w:rPr>
            </w:pPr>
          </w:p>
        </w:tc>
        <w:tc>
          <w:tcPr>
            <w:tcW w:w="2166" w:type="dxa"/>
            <w:vMerge/>
          </w:tcPr>
          <w:p w14:paraId="2FFE09C6" w14:textId="77777777" w:rsidR="005F331E" w:rsidRPr="00331A17" w:rsidRDefault="005F331E" w:rsidP="005F331E">
            <w:pPr>
              <w:spacing w:line="240" w:lineRule="atLeast"/>
              <w:contextualSpacing/>
              <w:rPr>
                <w:lang w:val="uk-UA"/>
              </w:rPr>
            </w:pPr>
          </w:p>
        </w:tc>
        <w:tc>
          <w:tcPr>
            <w:tcW w:w="5528" w:type="dxa"/>
          </w:tcPr>
          <w:p w14:paraId="3FC9C227" w14:textId="6B29B1F8" w:rsidR="005F331E" w:rsidRDefault="005F331E" w:rsidP="005F331E">
            <w:pPr>
              <w:spacing w:line="240" w:lineRule="atLeast"/>
              <w:contextualSpacing/>
              <w:rPr>
                <w:lang w:val="uk-UA"/>
              </w:rPr>
            </w:pPr>
            <w:r>
              <w:rPr>
                <w:lang w:val="uk-UA"/>
              </w:rPr>
              <w:t>П</w:t>
            </w:r>
            <w:r w:rsidRPr="00BB27B5">
              <w:rPr>
                <w:lang w:val="uk-UA"/>
              </w:rPr>
              <w:t>роведення інвентаризації та дослідження пам’яток і щойно виявлених об’єктів за видом «археологія»</w:t>
            </w:r>
          </w:p>
        </w:tc>
        <w:tc>
          <w:tcPr>
            <w:tcW w:w="2693" w:type="dxa"/>
            <w:vMerge/>
          </w:tcPr>
          <w:p w14:paraId="3A2A281D" w14:textId="77777777" w:rsidR="005F331E" w:rsidRPr="00331A17" w:rsidRDefault="005F331E" w:rsidP="005F331E">
            <w:pPr>
              <w:spacing w:line="240" w:lineRule="atLeast"/>
              <w:contextualSpacing/>
              <w:rPr>
                <w:lang w:val="uk-UA"/>
              </w:rPr>
            </w:pPr>
          </w:p>
        </w:tc>
        <w:tc>
          <w:tcPr>
            <w:tcW w:w="3323" w:type="dxa"/>
            <w:vMerge/>
          </w:tcPr>
          <w:p w14:paraId="7E51A11F" w14:textId="77777777" w:rsidR="005F331E" w:rsidRPr="00F22D4B" w:rsidRDefault="005F331E" w:rsidP="005F331E">
            <w:pPr>
              <w:spacing w:line="240" w:lineRule="atLeast"/>
              <w:contextualSpacing/>
              <w:rPr>
                <w:lang w:val="uk-UA"/>
              </w:rPr>
            </w:pPr>
          </w:p>
        </w:tc>
      </w:tr>
      <w:tr w:rsidR="005F331E" w:rsidRPr="002312F2" w14:paraId="6BFEC0BD" w14:textId="77777777" w:rsidTr="00121150">
        <w:tc>
          <w:tcPr>
            <w:tcW w:w="636" w:type="dxa"/>
            <w:vMerge/>
          </w:tcPr>
          <w:p w14:paraId="28751F76" w14:textId="77777777" w:rsidR="005F331E" w:rsidRPr="00331A17" w:rsidRDefault="005F331E" w:rsidP="005F331E">
            <w:pPr>
              <w:spacing w:line="240" w:lineRule="atLeast"/>
              <w:contextualSpacing/>
              <w:jc w:val="center"/>
              <w:rPr>
                <w:lang w:val="uk-UA"/>
              </w:rPr>
            </w:pPr>
          </w:p>
        </w:tc>
        <w:tc>
          <w:tcPr>
            <w:tcW w:w="2166" w:type="dxa"/>
            <w:vMerge/>
          </w:tcPr>
          <w:p w14:paraId="3044B8AD" w14:textId="77777777" w:rsidR="005F331E" w:rsidRPr="00331A17" w:rsidRDefault="005F331E" w:rsidP="005F331E">
            <w:pPr>
              <w:spacing w:line="240" w:lineRule="atLeast"/>
              <w:contextualSpacing/>
              <w:rPr>
                <w:lang w:val="uk-UA"/>
              </w:rPr>
            </w:pPr>
          </w:p>
        </w:tc>
        <w:tc>
          <w:tcPr>
            <w:tcW w:w="5528" w:type="dxa"/>
          </w:tcPr>
          <w:p w14:paraId="576D9146" w14:textId="77777777" w:rsidR="005F331E" w:rsidRPr="00F22D4B" w:rsidRDefault="005F331E" w:rsidP="005F331E">
            <w:pPr>
              <w:spacing w:line="240" w:lineRule="atLeast"/>
              <w:contextualSpacing/>
              <w:rPr>
                <w:lang w:val="uk-UA"/>
              </w:rPr>
            </w:pPr>
            <w:r>
              <w:rPr>
                <w:lang w:val="uk-UA"/>
              </w:rPr>
              <w:t>В</w:t>
            </w:r>
            <w:r w:rsidRPr="00A953B5">
              <w:rPr>
                <w:lang w:val="uk-UA"/>
              </w:rPr>
              <w:t>иготовлення облікової документації, проєктів землеустрою  та проведення реставраційних робіт на пам’ятках національного значення,  та об’єкти культурної спадщини.</w:t>
            </w:r>
          </w:p>
        </w:tc>
        <w:tc>
          <w:tcPr>
            <w:tcW w:w="2693" w:type="dxa"/>
            <w:vMerge/>
          </w:tcPr>
          <w:p w14:paraId="216B0EC3" w14:textId="77777777" w:rsidR="005F331E" w:rsidRPr="00331A17" w:rsidRDefault="005F331E" w:rsidP="005F331E">
            <w:pPr>
              <w:spacing w:line="240" w:lineRule="atLeast"/>
              <w:contextualSpacing/>
              <w:rPr>
                <w:lang w:val="uk-UA"/>
              </w:rPr>
            </w:pPr>
          </w:p>
        </w:tc>
        <w:tc>
          <w:tcPr>
            <w:tcW w:w="3323" w:type="dxa"/>
          </w:tcPr>
          <w:p w14:paraId="23220AA2" w14:textId="77777777" w:rsidR="005F331E" w:rsidRPr="00F22D4B" w:rsidRDefault="005F331E" w:rsidP="005F331E">
            <w:pPr>
              <w:spacing w:line="240" w:lineRule="atLeast"/>
              <w:contextualSpacing/>
              <w:rPr>
                <w:lang w:val="uk-UA"/>
              </w:rPr>
            </w:pPr>
            <w:r w:rsidRPr="00262312">
              <w:rPr>
                <w:bCs/>
                <w:lang w:val="uk-UA"/>
              </w:rPr>
              <w:t>Встановлення предмета охорони пам’ятки. Занесення об’єктів культурної спадщини до Державного реєстру нерухомих пам’яток України.</w:t>
            </w:r>
          </w:p>
        </w:tc>
      </w:tr>
      <w:tr w:rsidR="005F331E" w:rsidRPr="002312F2" w14:paraId="67BD5783" w14:textId="77777777" w:rsidTr="00121150">
        <w:tc>
          <w:tcPr>
            <w:tcW w:w="636" w:type="dxa"/>
            <w:vMerge w:val="restart"/>
          </w:tcPr>
          <w:p w14:paraId="27351556" w14:textId="77777777" w:rsidR="005F331E" w:rsidRPr="00331A17" w:rsidRDefault="005F331E" w:rsidP="005F331E">
            <w:pPr>
              <w:spacing w:line="240" w:lineRule="atLeast"/>
              <w:contextualSpacing/>
              <w:jc w:val="center"/>
              <w:rPr>
                <w:lang w:val="uk-UA"/>
              </w:rPr>
            </w:pPr>
            <w:r>
              <w:rPr>
                <w:lang w:val="uk-UA"/>
              </w:rPr>
              <w:t>3.6</w:t>
            </w:r>
          </w:p>
        </w:tc>
        <w:tc>
          <w:tcPr>
            <w:tcW w:w="2166" w:type="dxa"/>
            <w:vMerge w:val="restart"/>
          </w:tcPr>
          <w:p w14:paraId="3A8055B1" w14:textId="43AE7B3C" w:rsidR="005F331E" w:rsidRPr="00331A17" w:rsidRDefault="005F331E" w:rsidP="005F331E">
            <w:pPr>
              <w:spacing w:line="240" w:lineRule="atLeast"/>
              <w:contextualSpacing/>
              <w:rPr>
                <w:lang w:val="uk-UA"/>
              </w:rPr>
            </w:pPr>
            <w:r w:rsidRPr="00674908">
              <w:rPr>
                <w:b/>
                <w:i/>
              </w:rPr>
              <w:t>Покращення якості надання адміністратив</w:t>
            </w:r>
            <w:r w:rsidR="00291CA8">
              <w:rPr>
                <w:b/>
                <w:i/>
                <w:lang w:val="uk-UA"/>
              </w:rPr>
              <w:t>-</w:t>
            </w:r>
            <w:r w:rsidRPr="00674908">
              <w:rPr>
                <w:b/>
                <w:i/>
              </w:rPr>
              <w:t>них послуг</w:t>
            </w:r>
          </w:p>
        </w:tc>
        <w:tc>
          <w:tcPr>
            <w:tcW w:w="5528" w:type="dxa"/>
          </w:tcPr>
          <w:p w14:paraId="68642BC8" w14:textId="77777777" w:rsidR="005F331E" w:rsidRPr="00F22D4B" w:rsidRDefault="005F331E" w:rsidP="005F331E">
            <w:pPr>
              <w:spacing w:line="240" w:lineRule="atLeast"/>
              <w:contextualSpacing/>
              <w:rPr>
                <w:lang w:val="uk-UA"/>
              </w:rPr>
            </w:pPr>
            <w:r w:rsidRPr="009109A8">
              <w:rPr>
                <w:bCs/>
                <w:lang w:val="uk-UA"/>
              </w:rPr>
              <w:t>Забезпечення відкритості та прозорості надання адміністративних послуг</w:t>
            </w:r>
          </w:p>
        </w:tc>
        <w:tc>
          <w:tcPr>
            <w:tcW w:w="2693" w:type="dxa"/>
            <w:vMerge w:val="restart"/>
          </w:tcPr>
          <w:p w14:paraId="65F0989B" w14:textId="77777777" w:rsidR="005F331E" w:rsidRPr="000579A6" w:rsidRDefault="005F331E" w:rsidP="005F331E">
            <w:pPr>
              <w:pStyle w:val="Style3"/>
              <w:widowControl/>
              <w:spacing w:line="240" w:lineRule="auto"/>
              <w:rPr>
                <w:bCs/>
                <w:lang w:val="uk-UA"/>
              </w:rPr>
            </w:pPr>
            <w:r w:rsidRPr="009109A8">
              <w:rPr>
                <w:bCs/>
                <w:lang w:val="uk-UA"/>
              </w:rPr>
              <w:t>Центр надання адміністративних послуг виконавчого комітету міської ради,</w:t>
            </w:r>
            <w:r>
              <w:rPr>
                <w:bCs/>
                <w:lang w:val="uk-UA"/>
              </w:rPr>
              <w:t xml:space="preserve"> </w:t>
            </w:r>
            <w:r w:rsidRPr="009109A8">
              <w:rPr>
                <w:bCs/>
                <w:lang w:val="uk-UA"/>
              </w:rPr>
              <w:t>суб’єкти надання адміністративних послуг</w:t>
            </w:r>
          </w:p>
        </w:tc>
        <w:tc>
          <w:tcPr>
            <w:tcW w:w="3323" w:type="dxa"/>
          </w:tcPr>
          <w:p w14:paraId="5A1B634D" w14:textId="77777777" w:rsidR="005F331E" w:rsidRPr="00F22D4B" w:rsidRDefault="005F331E" w:rsidP="005F331E">
            <w:pPr>
              <w:spacing w:line="240" w:lineRule="atLeast"/>
              <w:contextualSpacing/>
              <w:rPr>
                <w:lang w:val="uk-UA"/>
              </w:rPr>
            </w:pPr>
            <w:r w:rsidRPr="009109A8">
              <w:rPr>
                <w:bCs/>
                <w:lang w:val="uk-UA"/>
              </w:rPr>
              <w:t xml:space="preserve">Забезпечити вільний доступ суб’єктам господарювання та населення до інформації щодо порядку, умов, строків, вартості (у разі платності) адміністративних </w:t>
            </w:r>
            <w:bookmarkStart w:id="2" w:name="BM2"/>
            <w:bookmarkEnd w:id="2"/>
            <w:r w:rsidRPr="009109A8">
              <w:rPr>
                <w:bCs/>
                <w:lang w:val="uk-UA"/>
              </w:rPr>
              <w:t>послуг, про стан, хід та результати розгляду заяв/клопотань/звернень у відповідних адміністративних органах</w:t>
            </w:r>
          </w:p>
        </w:tc>
      </w:tr>
      <w:tr w:rsidR="005F331E" w:rsidRPr="002312F2" w14:paraId="6D98DFC2" w14:textId="77777777" w:rsidTr="00121150">
        <w:tc>
          <w:tcPr>
            <w:tcW w:w="636" w:type="dxa"/>
            <w:vMerge/>
          </w:tcPr>
          <w:p w14:paraId="65D334EC" w14:textId="77777777" w:rsidR="005F331E" w:rsidRPr="00331A17" w:rsidRDefault="005F331E" w:rsidP="005F331E">
            <w:pPr>
              <w:spacing w:line="240" w:lineRule="atLeast"/>
              <w:contextualSpacing/>
              <w:jc w:val="center"/>
              <w:rPr>
                <w:lang w:val="uk-UA"/>
              </w:rPr>
            </w:pPr>
          </w:p>
        </w:tc>
        <w:tc>
          <w:tcPr>
            <w:tcW w:w="2166" w:type="dxa"/>
            <w:vMerge/>
          </w:tcPr>
          <w:p w14:paraId="72A236FF" w14:textId="77777777" w:rsidR="005F331E" w:rsidRPr="00331A17" w:rsidRDefault="005F331E" w:rsidP="005F331E">
            <w:pPr>
              <w:spacing w:line="240" w:lineRule="atLeast"/>
              <w:contextualSpacing/>
              <w:rPr>
                <w:lang w:val="uk-UA"/>
              </w:rPr>
            </w:pPr>
          </w:p>
        </w:tc>
        <w:tc>
          <w:tcPr>
            <w:tcW w:w="5528" w:type="dxa"/>
          </w:tcPr>
          <w:p w14:paraId="5424B8BD" w14:textId="77777777" w:rsidR="005F331E" w:rsidRPr="00F22D4B" w:rsidRDefault="005F331E" w:rsidP="005F331E">
            <w:pPr>
              <w:spacing w:line="240" w:lineRule="atLeast"/>
              <w:contextualSpacing/>
              <w:rPr>
                <w:lang w:val="uk-UA"/>
              </w:rPr>
            </w:pPr>
            <w:r w:rsidRPr="00F05DB7">
              <w:rPr>
                <w:lang w:val="uk-UA"/>
              </w:rPr>
              <w:t>Організація надання адміністративних послуг у найкоротший строк та за мінімальної кількості відвідувань суб’єктів звернень</w:t>
            </w:r>
          </w:p>
        </w:tc>
        <w:tc>
          <w:tcPr>
            <w:tcW w:w="2693" w:type="dxa"/>
            <w:vMerge/>
          </w:tcPr>
          <w:p w14:paraId="1FD01E47" w14:textId="77777777" w:rsidR="005F331E" w:rsidRPr="00331A17" w:rsidRDefault="005F331E" w:rsidP="005F331E">
            <w:pPr>
              <w:spacing w:line="240" w:lineRule="atLeast"/>
              <w:contextualSpacing/>
              <w:rPr>
                <w:lang w:val="uk-UA"/>
              </w:rPr>
            </w:pPr>
          </w:p>
        </w:tc>
        <w:tc>
          <w:tcPr>
            <w:tcW w:w="3323" w:type="dxa"/>
            <w:vMerge w:val="restart"/>
          </w:tcPr>
          <w:p w14:paraId="0E2647B0" w14:textId="77777777" w:rsidR="005F331E" w:rsidRPr="00F22D4B" w:rsidRDefault="005F331E" w:rsidP="005F331E">
            <w:pPr>
              <w:spacing w:line="240" w:lineRule="atLeast"/>
              <w:contextualSpacing/>
              <w:rPr>
                <w:lang w:val="uk-UA"/>
              </w:rPr>
            </w:pPr>
            <w:r w:rsidRPr="00F05DB7">
              <w:rPr>
                <w:lang w:val="uk-UA"/>
              </w:rPr>
              <w:t xml:space="preserve">Зменшення часу, необхідного для отримання адміністративних послуг, отримання максимуму </w:t>
            </w:r>
            <w:r w:rsidRPr="00F05DB7">
              <w:rPr>
                <w:lang w:val="uk-UA"/>
              </w:rPr>
              <w:lastRenderedPageBreak/>
              <w:t>адміністративних послуг в одному приміщенні</w:t>
            </w:r>
          </w:p>
        </w:tc>
      </w:tr>
      <w:tr w:rsidR="005F331E" w:rsidRPr="002312F2" w14:paraId="4470DBAD" w14:textId="77777777" w:rsidTr="00121150">
        <w:tc>
          <w:tcPr>
            <w:tcW w:w="636" w:type="dxa"/>
            <w:vMerge/>
          </w:tcPr>
          <w:p w14:paraId="1CCD17DB" w14:textId="77777777" w:rsidR="005F331E" w:rsidRPr="00331A17" w:rsidRDefault="005F331E" w:rsidP="005F331E">
            <w:pPr>
              <w:spacing w:line="240" w:lineRule="atLeast"/>
              <w:contextualSpacing/>
              <w:jc w:val="center"/>
              <w:rPr>
                <w:lang w:val="uk-UA"/>
              </w:rPr>
            </w:pPr>
          </w:p>
        </w:tc>
        <w:tc>
          <w:tcPr>
            <w:tcW w:w="2166" w:type="dxa"/>
            <w:vMerge/>
          </w:tcPr>
          <w:p w14:paraId="0318E223" w14:textId="77777777" w:rsidR="005F331E" w:rsidRPr="00331A17" w:rsidRDefault="005F331E" w:rsidP="005F331E">
            <w:pPr>
              <w:spacing w:line="240" w:lineRule="atLeast"/>
              <w:contextualSpacing/>
              <w:rPr>
                <w:lang w:val="uk-UA"/>
              </w:rPr>
            </w:pPr>
          </w:p>
        </w:tc>
        <w:tc>
          <w:tcPr>
            <w:tcW w:w="5528" w:type="dxa"/>
          </w:tcPr>
          <w:p w14:paraId="6CA80751" w14:textId="77777777" w:rsidR="005F331E" w:rsidRPr="00F22D4B" w:rsidRDefault="005F331E" w:rsidP="005F331E">
            <w:pPr>
              <w:spacing w:line="240" w:lineRule="atLeast"/>
              <w:contextualSpacing/>
              <w:rPr>
                <w:lang w:val="uk-UA"/>
              </w:rPr>
            </w:pPr>
            <w:r w:rsidRPr="00F05DB7">
              <w:rPr>
                <w:lang w:val="uk-UA"/>
              </w:rPr>
              <w:t>Спрощення процедури отримання адміністративних послуг</w:t>
            </w:r>
          </w:p>
        </w:tc>
        <w:tc>
          <w:tcPr>
            <w:tcW w:w="2693" w:type="dxa"/>
            <w:vMerge/>
          </w:tcPr>
          <w:p w14:paraId="052DADE3" w14:textId="77777777" w:rsidR="005F331E" w:rsidRPr="00331A17" w:rsidRDefault="005F331E" w:rsidP="005F331E">
            <w:pPr>
              <w:spacing w:line="240" w:lineRule="atLeast"/>
              <w:contextualSpacing/>
              <w:rPr>
                <w:lang w:val="uk-UA"/>
              </w:rPr>
            </w:pPr>
          </w:p>
        </w:tc>
        <w:tc>
          <w:tcPr>
            <w:tcW w:w="3323" w:type="dxa"/>
            <w:vMerge/>
          </w:tcPr>
          <w:p w14:paraId="44748075" w14:textId="77777777" w:rsidR="005F331E" w:rsidRPr="00F22D4B" w:rsidRDefault="005F331E" w:rsidP="005F331E">
            <w:pPr>
              <w:spacing w:line="240" w:lineRule="atLeast"/>
              <w:contextualSpacing/>
              <w:rPr>
                <w:lang w:val="uk-UA"/>
              </w:rPr>
            </w:pPr>
          </w:p>
        </w:tc>
      </w:tr>
      <w:tr w:rsidR="005F331E" w:rsidRPr="007362EC" w14:paraId="0041D519" w14:textId="77777777" w:rsidTr="00121150">
        <w:tc>
          <w:tcPr>
            <w:tcW w:w="636" w:type="dxa"/>
            <w:vMerge/>
          </w:tcPr>
          <w:p w14:paraId="38A84727" w14:textId="77777777" w:rsidR="005F331E" w:rsidRPr="00331A17" w:rsidRDefault="005F331E" w:rsidP="005F331E">
            <w:pPr>
              <w:spacing w:line="240" w:lineRule="atLeast"/>
              <w:contextualSpacing/>
              <w:jc w:val="center"/>
              <w:rPr>
                <w:lang w:val="uk-UA"/>
              </w:rPr>
            </w:pPr>
          </w:p>
        </w:tc>
        <w:tc>
          <w:tcPr>
            <w:tcW w:w="2166" w:type="dxa"/>
            <w:vMerge/>
          </w:tcPr>
          <w:p w14:paraId="2ABE6BB3" w14:textId="77777777" w:rsidR="005F331E" w:rsidRPr="00331A17" w:rsidRDefault="005F331E" w:rsidP="005F331E">
            <w:pPr>
              <w:spacing w:line="240" w:lineRule="atLeast"/>
              <w:contextualSpacing/>
              <w:rPr>
                <w:lang w:val="uk-UA"/>
              </w:rPr>
            </w:pPr>
          </w:p>
        </w:tc>
        <w:tc>
          <w:tcPr>
            <w:tcW w:w="5528" w:type="dxa"/>
          </w:tcPr>
          <w:p w14:paraId="66368545" w14:textId="77777777" w:rsidR="005F331E" w:rsidRPr="00F22D4B" w:rsidRDefault="005F331E" w:rsidP="005F331E">
            <w:pPr>
              <w:spacing w:line="240" w:lineRule="atLeast"/>
              <w:contextualSpacing/>
              <w:rPr>
                <w:lang w:val="uk-UA"/>
              </w:rPr>
            </w:pPr>
            <w:r w:rsidRPr="00F05DB7">
              <w:rPr>
                <w:lang w:val="uk-UA"/>
              </w:rPr>
              <w:t>Підвищення якості надання адміністративних послуг через аналіз даних моніторингу їх надання та рівня задоволеності одержувачів</w:t>
            </w:r>
          </w:p>
        </w:tc>
        <w:tc>
          <w:tcPr>
            <w:tcW w:w="2693" w:type="dxa"/>
            <w:vMerge/>
          </w:tcPr>
          <w:p w14:paraId="54A3A0B3" w14:textId="77777777" w:rsidR="005F331E" w:rsidRPr="00331A17" w:rsidRDefault="005F331E" w:rsidP="005F331E">
            <w:pPr>
              <w:spacing w:line="240" w:lineRule="atLeast"/>
              <w:contextualSpacing/>
              <w:rPr>
                <w:lang w:val="uk-UA"/>
              </w:rPr>
            </w:pPr>
          </w:p>
        </w:tc>
        <w:tc>
          <w:tcPr>
            <w:tcW w:w="3323" w:type="dxa"/>
            <w:vMerge/>
          </w:tcPr>
          <w:p w14:paraId="2458DDCD" w14:textId="77777777" w:rsidR="005F331E" w:rsidRPr="00F22D4B" w:rsidRDefault="005F331E" w:rsidP="005F331E">
            <w:pPr>
              <w:spacing w:line="240" w:lineRule="atLeast"/>
              <w:contextualSpacing/>
              <w:rPr>
                <w:lang w:val="uk-UA"/>
              </w:rPr>
            </w:pPr>
          </w:p>
        </w:tc>
      </w:tr>
      <w:tr w:rsidR="005F331E" w:rsidRPr="008326DB" w14:paraId="76844D2B" w14:textId="77777777" w:rsidTr="00121150">
        <w:tc>
          <w:tcPr>
            <w:tcW w:w="636" w:type="dxa"/>
            <w:vMerge/>
          </w:tcPr>
          <w:p w14:paraId="7898C877" w14:textId="77777777" w:rsidR="005F331E" w:rsidRPr="00331A17" w:rsidRDefault="005F331E" w:rsidP="005F331E">
            <w:pPr>
              <w:spacing w:line="240" w:lineRule="atLeast"/>
              <w:contextualSpacing/>
              <w:jc w:val="center"/>
              <w:rPr>
                <w:lang w:val="uk-UA"/>
              </w:rPr>
            </w:pPr>
          </w:p>
        </w:tc>
        <w:tc>
          <w:tcPr>
            <w:tcW w:w="2166" w:type="dxa"/>
            <w:vMerge/>
          </w:tcPr>
          <w:p w14:paraId="184F79C4" w14:textId="77777777" w:rsidR="005F331E" w:rsidRPr="00331A17" w:rsidRDefault="005F331E" w:rsidP="005F331E">
            <w:pPr>
              <w:spacing w:line="240" w:lineRule="atLeast"/>
              <w:contextualSpacing/>
              <w:rPr>
                <w:lang w:val="uk-UA"/>
              </w:rPr>
            </w:pPr>
          </w:p>
        </w:tc>
        <w:tc>
          <w:tcPr>
            <w:tcW w:w="5528" w:type="dxa"/>
          </w:tcPr>
          <w:p w14:paraId="3BFF11B8" w14:textId="206A5599" w:rsidR="005F331E" w:rsidRPr="00F22D4B" w:rsidRDefault="005F331E" w:rsidP="005F331E">
            <w:pPr>
              <w:spacing w:line="240" w:lineRule="atLeast"/>
              <w:contextualSpacing/>
              <w:rPr>
                <w:lang w:val="uk-UA"/>
              </w:rPr>
            </w:pPr>
            <w:r w:rsidRPr="008326DB">
              <w:rPr>
                <w:bCs/>
                <w:lang w:val="uk-UA"/>
              </w:rPr>
              <w:t>Запровадження надання паспортних послуг через головний офіс ЦНАПу</w:t>
            </w:r>
          </w:p>
        </w:tc>
        <w:tc>
          <w:tcPr>
            <w:tcW w:w="2693" w:type="dxa"/>
            <w:vMerge/>
          </w:tcPr>
          <w:p w14:paraId="43579E8E" w14:textId="77777777" w:rsidR="005F331E" w:rsidRPr="00331A17" w:rsidRDefault="005F331E" w:rsidP="005F331E">
            <w:pPr>
              <w:spacing w:line="240" w:lineRule="atLeast"/>
              <w:contextualSpacing/>
              <w:rPr>
                <w:lang w:val="uk-UA"/>
              </w:rPr>
            </w:pPr>
          </w:p>
        </w:tc>
        <w:tc>
          <w:tcPr>
            <w:tcW w:w="3323" w:type="dxa"/>
          </w:tcPr>
          <w:p w14:paraId="136A77D8" w14:textId="07AD0DDB" w:rsidR="005F331E" w:rsidRPr="00F22D4B" w:rsidRDefault="005F331E" w:rsidP="005F331E">
            <w:pPr>
              <w:spacing w:line="240" w:lineRule="atLeast"/>
              <w:contextualSpacing/>
              <w:rPr>
                <w:lang w:val="uk-UA"/>
              </w:rPr>
            </w:pPr>
            <w:r w:rsidRPr="008326DB">
              <w:rPr>
                <w:bCs/>
                <w:lang w:val="uk-UA"/>
              </w:rPr>
              <w:t xml:space="preserve">Надання якісних адміністративних послуг з оформлення та видачі паспорта громадянина України у формі картки </w:t>
            </w:r>
            <w:r>
              <w:rPr>
                <w:bCs/>
                <w:lang w:val="uk-UA"/>
              </w:rPr>
              <w:t>через ЦНАП</w:t>
            </w:r>
          </w:p>
        </w:tc>
      </w:tr>
      <w:tr w:rsidR="005035D6" w:rsidRPr="002312F2" w14:paraId="06DC43B7" w14:textId="77777777" w:rsidTr="00121150">
        <w:tc>
          <w:tcPr>
            <w:tcW w:w="636" w:type="dxa"/>
            <w:vMerge w:val="restart"/>
          </w:tcPr>
          <w:p w14:paraId="4C915133" w14:textId="77777777" w:rsidR="005035D6" w:rsidRPr="00331A17" w:rsidRDefault="005035D6" w:rsidP="005F331E">
            <w:pPr>
              <w:spacing w:line="240" w:lineRule="atLeast"/>
              <w:contextualSpacing/>
              <w:jc w:val="center"/>
              <w:rPr>
                <w:lang w:val="uk-UA"/>
              </w:rPr>
            </w:pPr>
            <w:r>
              <w:rPr>
                <w:lang w:val="uk-UA"/>
              </w:rPr>
              <w:t>3.7</w:t>
            </w:r>
          </w:p>
        </w:tc>
        <w:tc>
          <w:tcPr>
            <w:tcW w:w="2166" w:type="dxa"/>
            <w:vMerge w:val="restart"/>
          </w:tcPr>
          <w:p w14:paraId="7DE4DEA0" w14:textId="77777777" w:rsidR="005035D6" w:rsidRPr="00331A17" w:rsidRDefault="005035D6" w:rsidP="005F331E">
            <w:pPr>
              <w:spacing w:line="240" w:lineRule="atLeast"/>
              <w:contextualSpacing/>
              <w:rPr>
                <w:lang w:val="uk-UA"/>
              </w:rPr>
            </w:pPr>
            <w:r w:rsidRPr="00FA1B16">
              <w:rPr>
                <w:b/>
                <w:i/>
              </w:rPr>
              <w:t>Створення умов для підвищення рівня зайнятості та доходів населення</w:t>
            </w:r>
          </w:p>
        </w:tc>
        <w:tc>
          <w:tcPr>
            <w:tcW w:w="5528" w:type="dxa"/>
          </w:tcPr>
          <w:p w14:paraId="503D9CCE" w14:textId="4CCE4839" w:rsidR="005035D6" w:rsidRPr="00F22D4B" w:rsidRDefault="005035D6" w:rsidP="0031391D">
            <w:pPr>
              <w:spacing w:line="240" w:lineRule="atLeast"/>
              <w:contextualSpacing/>
              <w:rPr>
                <w:lang w:val="uk-UA"/>
              </w:rPr>
            </w:pPr>
            <w:r w:rsidRPr="004F00BD">
              <w:rPr>
                <w:color w:val="000000"/>
                <w:lang w:val="uk-UA" w:eastAsia="uk-UA"/>
              </w:rPr>
              <w:t xml:space="preserve">Проведення активної інформаційно-роз'яснювальної роботи серед </w:t>
            </w:r>
            <w:r>
              <w:rPr>
                <w:color w:val="000000"/>
                <w:lang w:val="uk-UA" w:eastAsia="uk-UA"/>
              </w:rPr>
              <w:t xml:space="preserve">населення </w:t>
            </w:r>
            <w:r w:rsidRPr="004F00BD">
              <w:rPr>
                <w:color w:val="000000"/>
                <w:lang w:val="uk-UA" w:eastAsia="uk-UA"/>
              </w:rPr>
              <w:t>про соціальну незахищеність в разі відсутності</w:t>
            </w:r>
            <w:r>
              <w:rPr>
                <w:color w:val="000000"/>
                <w:lang w:val="uk-UA" w:eastAsia="uk-UA"/>
              </w:rPr>
              <w:t xml:space="preserve"> </w:t>
            </w:r>
            <w:r w:rsidRPr="004F00BD">
              <w:rPr>
                <w:color w:val="000000"/>
                <w:lang w:val="uk-UA" w:eastAsia="uk-UA"/>
              </w:rPr>
              <w:t>офіційно оформлених трудових відносин з роботодавцями, а також про основні права працівників, визначені трудовим законодавством</w:t>
            </w:r>
          </w:p>
        </w:tc>
        <w:tc>
          <w:tcPr>
            <w:tcW w:w="2693" w:type="dxa"/>
            <w:vMerge w:val="restart"/>
          </w:tcPr>
          <w:p w14:paraId="66B56E44" w14:textId="77777777" w:rsidR="005035D6" w:rsidRPr="00331A17" w:rsidRDefault="005035D6" w:rsidP="005F331E">
            <w:pPr>
              <w:spacing w:line="240" w:lineRule="atLeast"/>
              <w:contextualSpacing/>
              <w:rPr>
                <w:lang w:val="uk-UA"/>
              </w:rPr>
            </w:pPr>
            <w:r w:rsidRPr="000F5AFA">
              <w:rPr>
                <w:lang w:val="uk-UA"/>
              </w:rPr>
              <w:t>Управління соціального захисту населення виконавчого комітету міської ради</w:t>
            </w:r>
          </w:p>
        </w:tc>
        <w:tc>
          <w:tcPr>
            <w:tcW w:w="3323" w:type="dxa"/>
          </w:tcPr>
          <w:p w14:paraId="595401F7" w14:textId="77777777" w:rsidR="005035D6" w:rsidRPr="00F22D4B" w:rsidRDefault="005035D6" w:rsidP="005F331E">
            <w:pPr>
              <w:spacing w:line="240" w:lineRule="atLeast"/>
              <w:contextualSpacing/>
              <w:rPr>
                <w:lang w:val="uk-UA"/>
              </w:rPr>
            </w:pPr>
            <w:r w:rsidRPr="000F5AFA">
              <w:t>Зменшення чисельності безробітного населення, підвищення рівня соціального захисту працівників</w:t>
            </w:r>
          </w:p>
        </w:tc>
      </w:tr>
      <w:tr w:rsidR="005035D6" w:rsidRPr="002312F2" w14:paraId="34A8F359" w14:textId="77777777" w:rsidTr="00121150">
        <w:tc>
          <w:tcPr>
            <w:tcW w:w="636" w:type="dxa"/>
            <w:vMerge/>
          </w:tcPr>
          <w:p w14:paraId="4B1E74EF" w14:textId="77777777" w:rsidR="005035D6" w:rsidRPr="00331A17" w:rsidRDefault="005035D6" w:rsidP="005F331E">
            <w:pPr>
              <w:spacing w:line="240" w:lineRule="atLeast"/>
              <w:contextualSpacing/>
              <w:jc w:val="center"/>
              <w:rPr>
                <w:lang w:val="uk-UA"/>
              </w:rPr>
            </w:pPr>
          </w:p>
        </w:tc>
        <w:tc>
          <w:tcPr>
            <w:tcW w:w="2166" w:type="dxa"/>
            <w:vMerge/>
          </w:tcPr>
          <w:p w14:paraId="6A78CA2A" w14:textId="77777777" w:rsidR="005035D6" w:rsidRPr="00331A17" w:rsidRDefault="005035D6" w:rsidP="005F331E">
            <w:pPr>
              <w:spacing w:line="240" w:lineRule="atLeast"/>
              <w:contextualSpacing/>
              <w:rPr>
                <w:lang w:val="uk-UA"/>
              </w:rPr>
            </w:pPr>
          </w:p>
        </w:tc>
        <w:tc>
          <w:tcPr>
            <w:tcW w:w="5528" w:type="dxa"/>
          </w:tcPr>
          <w:p w14:paraId="36F0A931" w14:textId="77777777" w:rsidR="005035D6" w:rsidRPr="00F22D4B" w:rsidRDefault="005035D6" w:rsidP="005F331E">
            <w:pPr>
              <w:spacing w:line="240" w:lineRule="atLeast"/>
              <w:contextualSpacing/>
              <w:rPr>
                <w:lang w:val="uk-UA"/>
              </w:rPr>
            </w:pPr>
            <w:r w:rsidRPr="000F5AFA">
              <w:rPr>
                <w:color w:val="000000"/>
                <w:lang w:eastAsia="uk-UA"/>
              </w:rPr>
              <w:t>Створення сприятливого середовища для розвитку соціального діалогу шляхом своєчасного попередження та усунення причин виникнення розбіжностей, колективних трудових спорів (конфліктів) між сторонами соціально-трудових відносин</w:t>
            </w:r>
          </w:p>
        </w:tc>
        <w:tc>
          <w:tcPr>
            <w:tcW w:w="2693" w:type="dxa"/>
            <w:vMerge/>
          </w:tcPr>
          <w:p w14:paraId="499780E9" w14:textId="77777777" w:rsidR="005035D6" w:rsidRPr="00331A17" w:rsidRDefault="005035D6" w:rsidP="005F331E">
            <w:pPr>
              <w:spacing w:line="240" w:lineRule="atLeast"/>
              <w:contextualSpacing/>
              <w:rPr>
                <w:lang w:val="uk-UA"/>
              </w:rPr>
            </w:pPr>
          </w:p>
        </w:tc>
        <w:tc>
          <w:tcPr>
            <w:tcW w:w="3323" w:type="dxa"/>
          </w:tcPr>
          <w:p w14:paraId="543948C1" w14:textId="0C1CEB51" w:rsidR="005035D6" w:rsidRPr="00F22D4B" w:rsidRDefault="005035D6" w:rsidP="005F331E">
            <w:pPr>
              <w:spacing w:line="240" w:lineRule="atLeast"/>
              <w:contextualSpacing/>
              <w:rPr>
                <w:lang w:val="uk-UA"/>
              </w:rPr>
            </w:pPr>
            <w:r w:rsidRPr="000F5AFA">
              <w:t>Формування стабільного соціального клімату у трудових колективах, своєчасне вирішення розбіжностей, колективних трудових спорів (конфліктів) між власн</w:t>
            </w:r>
            <w:r>
              <w:t>иками та найманими працівниками</w:t>
            </w:r>
          </w:p>
        </w:tc>
      </w:tr>
      <w:tr w:rsidR="005035D6" w:rsidRPr="002312F2" w14:paraId="3F429032" w14:textId="77777777" w:rsidTr="00DA6E07">
        <w:trPr>
          <w:trHeight w:val="713"/>
        </w:trPr>
        <w:tc>
          <w:tcPr>
            <w:tcW w:w="636" w:type="dxa"/>
            <w:vMerge/>
          </w:tcPr>
          <w:p w14:paraId="508C7200" w14:textId="77777777" w:rsidR="005035D6" w:rsidRPr="00331A17" w:rsidRDefault="005035D6" w:rsidP="005F331E">
            <w:pPr>
              <w:spacing w:line="240" w:lineRule="atLeast"/>
              <w:contextualSpacing/>
              <w:jc w:val="center"/>
              <w:rPr>
                <w:lang w:val="uk-UA"/>
              </w:rPr>
            </w:pPr>
          </w:p>
        </w:tc>
        <w:tc>
          <w:tcPr>
            <w:tcW w:w="2166" w:type="dxa"/>
            <w:vMerge/>
          </w:tcPr>
          <w:p w14:paraId="36FE4D95" w14:textId="77777777" w:rsidR="005035D6" w:rsidRPr="00331A17" w:rsidRDefault="005035D6" w:rsidP="005F331E">
            <w:pPr>
              <w:spacing w:line="240" w:lineRule="atLeast"/>
              <w:contextualSpacing/>
              <w:rPr>
                <w:lang w:val="uk-UA"/>
              </w:rPr>
            </w:pPr>
          </w:p>
        </w:tc>
        <w:tc>
          <w:tcPr>
            <w:tcW w:w="5528" w:type="dxa"/>
          </w:tcPr>
          <w:p w14:paraId="54F30FF7" w14:textId="77777777" w:rsidR="005035D6" w:rsidRPr="00F22D4B" w:rsidRDefault="005035D6" w:rsidP="005F331E">
            <w:pPr>
              <w:spacing w:line="240" w:lineRule="atLeast"/>
              <w:contextualSpacing/>
              <w:rPr>
                <w:lang w:val="uk-UA"/>
              </w:rPr>
            </w:pPr>
            <w:r w:rsidRPr="000F5AFA">
              <w:rPr>
                <w:color w:val="000000"/>
                <w:lang w:eastAsia="uk-UA"/>
              </w:rPr>
              <w:t>Забезпечення захисту прав працівників на своєчасне та у повному розмірі отримання заробітної плати</w:t>
            </w:r>
          </w:p>
        </w:tc>
        <w:tc>
          <w:tcPr>
            <w:tcW w:w="2693" w:type="dxa"/>
            <w:vMerge/>
          </w:tcPr>
          <w:p w14:paraId="0BB85179" w14:textId="77777777" w:rsidR="005035D6" w:rsidRPr="00331A17" w:rsidRDefault="005035D6" w:rsidP="005F331E">
            <w:pPr>
              <w:spacing w:line="240" w:lineRule="atLeast"/>
              <w:contextualSpacing/>
              <w:rPr>
                <w:lang w:val="uk-UA"/>
              </w:rPr>
            </w:pPr>
          </w:p>
        </w:tc>
        <w:tc>
          <w:tcPr>
            <w:tcW w:w="3323" w:type="dxa"/>
          </w:tcPr>
          <w:p w14:paraId="391A4129" w14:textId="77777777" w:rsidR="005035D6" w:rsidRPr="00F22D4B" w:rsidRDefault="005035D6" w:rsidP="005F331E">
            <w:pPr>
              <w:spacing w:line="240" w:lineRule="atLeast"/>
              <w:contextualSpacing/>
              <w:rPr>
                <w:lang w:val="uk-UA"/>
              </w:rPr>
            </w:pPr>
            <w:r>
              <w:rPr>
                <w:lang w:val="uk-UA"/>
              </w:rPr>
              <w:t>С</w:t>
            </w:r>
            <w:r w:rsidRPr="009907A0">
              <w:rPr>
                <w:lang w:val="uk-UA"/>
              </w:rPr>
              <w:t>тимулювання роботодавців до своєчасної та у повному розмірі оплати праці працівників</w:t>
            </w:r>
          </w:p>
        </w:tc>
      </w:tr>
      <w:tr w:rsidR="005035D6" w:rsidRPr="007362EC" w14:paraId="2959B606" w14:textId="77777777" w:rsidTr="00121150">
        <w:tc>
          <w:tcPr>
            <w:tcW w:w="636" w:type="dxa"/>
            <w:vMerge/>
          </w:tcPr>
          <w:p w14:paraId="77A2A0E2" w14:textId="77777777" w:rsidR="005035D6" w:rsidRPr="00331A17" w:rsidRDefault="005035D6" w:rsidP="005F331E">
            <w:pPr>
              <w:spacing w:line="240" w:lineRule="atLeast"/>
              <w:contextualSpacing/>
              <w:jc w:val="center"/>
              <w:rPr>
                <w:lang w:val="uk-UA"/>
              </w:rPr>
            </w:pPr>
          </w:p>
        </w:tc>
        <w:tc>
          <w:tcPr>
            <w:tcW w:w="2166" w:type="dxa"/>
            <w:vMerge/>
          </w:tcPr>
          <w:p w14:paraId="3502EC52" w14:textId="77777777" w:rsidR="005035D6" w:rsidRPr="00331A17" w:rsidRDefault="005035D6" w:rsidP="005F331E">
            <w:pPr>
              <w:spacing w:line="240" w:lineRule="atLeast"/>
              <w:contextualSpacing/>
              <w:rPr>
                <w:lang w:val="uk-UA"/>
              </w:rPr>
            </w:pPr>
          </w:p>
        </w:tc>
        <w:tc>
          <w:tcPr>
            <w:tcW w:w="5528" w:type="dxa"/>
          </w:tcPr>
          <w:p w14:paraId="4C30E71F" w14:textId="0BE1C0C3" w:rsidR="005035D6" w:rsidRPr="00F22D4B" w:rsidRDefault="005035D6" w:rsidP="005F331E">
            <w:pPr>
              <w:spacing w:line="240" w:lineRule="atLeast"/>
              <w:contextualSpacing/>
              <w:rPr>
                <w:lang w:val="uk-UA"/>
              </w:rPr>
            </w:pPr>
            <w:r w:rsidRPr="001420C2">
              <w:rPr>
                <w:lang w:val="uk-UA"/>
              </w:rPr>
              <w:t>П</w:t>
            </w:r>
            <w:r w:rsidRPr="007616AF">
              <w:rPr>
                <w:lang w:val="uk-UA"/>
              </w:rPr>
              <w:t>осилення співпраці з роботодавцями щодо формування банку вакансій та оперативне</w:t>
            </w:r>
            <w:r w:rsidRPr="001420C2">
              <w:rPr>
                <w:lang w:val="uk-UA"/>
              </w:rPr>
              <w:t xml:space="preserve"> </w:t>
            </w:r>
            <w:r w:rsidRPr="007616AF">
              <w:rPr>
                <w:lang w:val="uk-UA"/>
              </w:rPr>
              <w:t>доведення інформації про актуальні вакансії до шукачів роботи</w:t>
            </w:r>
          </w:p>
        </w:tc>
        <w:tc>
          <w:tcPr>
            <w:tcW w:w="2693" w:type="dxa"/>
            <w:vMerge w:val="restart"/>
          </w:tcPr>
          <w:p w14:paraId="0B1F683B" w14:textId="77777777" w:rsidR="005035D6" w:rsidRPr="00331A17" w:rsidRDefault="005035D6" w:rsidP="005F331E">
            <w:pPr>
              <w:spacing w:line="240" w:lineRule="atLeast"/>
              <w:contextualSpacing/>
              <w:rPr>
                <w:lang w:val="uk-UA"/>
              </w:rPr>
            </w:pPr>
            <w:r w:rsidRPr="007E32C1">
              <w:rPr>
                <w:lang w:val="uk-UA"/>
              </w:rPr>
              <w:t xml:space="preserve">Старокостянтинівська міськрайонна філія Хмельницького </w:t>
            </w:r>
            <w:r w:rsidRPr="007E32C1">
              <w:rPr>
                <w:lang w:val="uk-UA"/>
              </w:rPr>
              <w:lastRenderedPageBreak/>
              <w:t>обласного центру зайнятості</w:t>
            </w:r>
          </w:p>
        </w:tc>
        <w:tc>
          <w:tcPr>
            <w:tcW w:w="3323" w:type="dxa"/>
            <w:vMerge w:val="restart"/>
          </w:tcPr>
          <w:p w14:paraId="4EEE5C5A" w14:textId="4976F992" w:rsidR="005035D6" w:rsidRPr="00F22D4B" w:rsidRDefault="005035D6" w:rsidP="005F331E">
            <w:pPr>
              <w:spacing w:line="240" w:lineRule="atLeast"/>
              <w:contextualSpacing/>
              <w:rPr>
                <w:lang w:val="uk-UA"/>
              </w:rPr>
            </w:pPr>
            <w:r>
              <w:rPr>
                <w:lang w:val="uk-UA"/>
              </w:rPr>
              <w:lastRenderedPageBreak/>
              <w:t>Укомплектування</w:t>
            </w:r>
            <w:r w:rsidRPr="0015350E">
              <w:rPr>
                <w:lang w:val="uk-UA"/>
              </w:rPr>
              <w:t xml:space="preserve"> кадрами роботодавців, зменшення рівня безробіття</w:t>
            </w:r>
          </w:p>
        </w:tc>
      </w:tr>
      <w:tr w:rsidR="005035D6" w:rsidRPr="002312F2" w14:paraId="0B290821" w14:textId="77777777" w:rsidTr="00121150">
        <w:tc>
          <w:tcPr>
            <w:tcW w:w="636" w:type="dxa"/>
            <w:vMerge/>
          </w:tcPr>
          <w:p w14:paraId="71A8C909" w14:textId="77777777" w:rsidR="005035D6" w:rsidRPr="00331A17" w:rsidRDefault="005035D6" w:rsidP="005F331E">
            <w:pPr>
              <w:spacing w:line="240" w:lineRule="atLeast"/>
              <w:contextualSpacing/>
              <w:jc w:val="center"/>
              <w:rPr>
                <w:lang w:val="uk-UA"/>
              </w:rPr>
            </w:pPr>
          </w:p>
        </w:tc>
        <w:tc>
          <w:tcPr>
            <w:tcW w:w="2166" w:type="dxa"/>
            <w:vMerge/>
          </w:tcPr>
          <w:p w14:paraId="73355BB2" w14:textId="77777777" w:rsidR="005035D6" w:rsidRPr="00331A17" w:rsidRDefault="005035D6" w:rsidP="005F331E">
            <w:pPr>
              <w:spacing w:line="240" w:lineRule="atLeast"/>
              <w:contextualSpacing/>
              <w:rPr>
                <w:lang w:val="uk-UA"/>
              </w:rPr>
            </w:pPr>
          </w:p>
        </w:tc>
        <w:tc>
          <w:tcPr>
            <w:tcW w:w="5528" w:type="dxa"/>
          </w:tcPr>
          <w:p w14:paraId="610BBE90" w14:textId="6DD0BCDA" w:rsidR="005035D6" w:rsidRPr="00F22D4B" w:rsidRDefault="005035D6" w:rsidP="005F331E">
            <w:pPr>
              <w:spacing w:line="240" w:lineRule="atLeast"/>
              <w:contextualSpacing/>
              <w:rPr>
                <w:lang w:val="uk-UA"/>
              </w:rPr>
            </w:pPr>
            <w:r w:rsidRPr="0015350E">
              <w:rPr>
                <w:lang w:val="uk-UA"/>
              </w:rPr>
              <w:t xml:space="preserve">Сприяння працевлаштуванню незайнятого населення на </w:t>
            </w:r>
            <w:r>
              <w:rPr>
                <w:lang w:val="uk-UA"/>
              </w:rPr>
              <w:t>заявлені роботодавцями вакансії</w:t>
            </w:r>
          </w:p>
        </w:tc>
        <w:tc>
          <w:tcPr>
            <w:tcW w:w="2693" w:type="dxa"/>
            <w:vMerge/>
          </w:tcPr>
          <w:p w14:paraId="1A9A80BE" w14:textId="77777777" w:rsidR="005035D6" w:rsidRPr="00331A17" w:rsidRDefault="005035D6" w:rsidP="005F331E">
            <w:pPr>
              <w:spacing w:line="240" w:lineRule="atLeast"/>
              <w:contextualSpacing/>
              <w:rPr>
                <w:lang w:val="uk-UA"/>
              </w:rPr>
            </w:pPr>
          </w:p>
        </w:tc>
        <w:tc>
          <w:tcPr>
            <w:tcW w:w="3323" w:type="dxa"/>
            <w:vMerge/>
          </w:tcPr>
          <w:p w14:paraId="3449B81D" w14:textId="0DB485D6" w:rsidR="005035D6" w:rsidRPr="00F22D4B" w:rsidRDefault="005035D6" w:rsidP="005F331E">
            <w:pPr>
              <w:spacing w:line="240" w:lineRule="atLeast"/>
              <w:contextualSpacing/>
              <w:rPr>
                <w:lang w:val="uk-UA"/>
              </w:rPr>
            </w:pPr>
          </w:p>
        </w:tc>
      </w:tr>
      <w:tr w:rsidR="005035D6" w:rsidRPr="002312F2" w14:paraId="0D06025E" w14:textId="77777777" w:rsidTr="00121150">
        <w:tc>
          <w:tcPr>
            <w:tcW w:w="636" w:type="dxa"/>
            <w:vMerge/>
          </w:tcPr>
          <w:p w14:paraId="1584FC34" w14:textId="77777777" w:rsidR="005035D6" w:rsidRPr="00331A17" w:rsidRDefault="005035D6" w:rsidP="005F331E">
            <w:pPr>
              <w:spacing w:line="240" w:lineRule="atLeast"/>
              <w:contextualSpacing/>
              <w:jc w:val="center"/>
              <w:rPr>
                <w:lang w:val="uk-UA"/>
              </w:rPr>
            </w:pPr>
          </w:p>
        </w:tc>
        <w:tc>
          <w:tcPr>
            <w:tcW w:w="2166" w:type="dxa"/>
            <w:vMerge/>
          </w:tcPr>
          <w:p w14:paraId="29CC22B8" w14:textId="77777777" w:rsidR="005035D6" w:rsidRPr="00331A17" w:rsidRDefault="005035D6" w:rsidP="005F331E">
            <w:pPr>
              <w:spacing w:line="240" w:lineRule="atLeast"/>
              <w:contextualSpacing/>
              <w:rPr>
                <w:lang w:val="uk-UA"/>
              </w:rPr>
            </w:pPr>
          </w:p>
        </w:tc>
        <w:tc>
          <w:tcPr>
            <w:tcW w:w="5528" w:type="dxa"/>
          </w:tcPr>
          <w:p w14:paraId="175CBFCB" w14:textId="0D581CA4" w:rsidR="005035D6" w:rsidRPr="001F15F6" w:rsidRDefault="005035D6" w:rsidP="007A1499">
            <w:pPr>
              <w:spacing w:line="240" w:lineRule="atLeast"/>
              <w:contextualSpacing/>
              <w:rPr>
                <w:color w:val="000000"/>
                <w:lang w:val="uk-UA"/>
              </w:rPr>
            </w:pPr>
            <w:r w:rsidRPr="003348C4">
              <w:rPr>
                <w:color w:val="000000"/>
                <w:lang w:val="uk-UA"/>
              </w:rPr>
              <w:t>Сприяння працевлаштуванню незайнятого населення на  громадські, суспільно корисні та інші роботи тимчасового характеру</w:t>
            </w:r>
          </w:p>
        </w:tc>
        <w:tc>
          <w:tcPr>
            <w:tcW w:w="2693" w:type="dxa"/>
            <w:vMerge/>
          </w:tcPr>
          <w:p w14:paraId="5C368525" w14:textId="77777777" w:rsidR="005035D6" w:rsidRPr="00331A17" w:rsidRDefault="005035D6" w:rsidP="005F331E">
            <w:pPr>
              <w:spacing w:line="240" w:lineRule="atLeast"/>
              <w:contextualSpacing/>
              <w:rPr>
                <w:lang w:val="uk-UA"/>
              </w:rPr>
            </w:pPr>
          </w:p>
        </w:tc>
        <w:tc>
          <w:tcPr>
            <w:tcW w:w="3323" w:type="dxa"/>
            <w:vMerge/>
          </w:tcPr>
          <w:p w14:paraId="329EB156" w14:textId="77777777" w:rsidR="005035D6" w:rsidRDefault="005035D6" w:rsidP="005F331E">
            <w:pPr>
              <w:spacing w:line="240" w:lineRule="atLeast"/>
              <w:contextualSpacing/>
              <w:rPr>
                <w:lang w:val="uk-UA"/>
              </w:rPr>
            </w:pPr>
          </w:p>
        </w:tc>
      </w:tr>
      <w:tr w:rsidR="005035D6" w:rsidRPr="002312F2" w14:paraId="59BF36C9" w14:textId="77777777" w:rsidTr="00121150">
        <w:tc>
          <w:tcPr>
            <w:tcW w:w="636" w:type="dxa"/>
            <w:vMerge/>
          </w:tcPr>
          <w:p w14:paraId="0C5145A6" w14:textId="77777777" w:rsidR="005035D6" w:rsidRPr="00331A17" w:rsidRDefault="005035D6" w:rsidP="005F331E">
            <w:pPr>
              <w:spacing w:line="240" w:lineRule="atLeast"/>
              <w:contextualSpacing/>
              <w:jc w:val="center"/>
              <w:rPr>
                <w:lang w:val="uk-UA"/>
              </w:rPr>
            </w:pPr>
          </w:p>
        </w:tc>
        <w:tc>
          <w:tcPr>
            <w:tcW w:w="2166" w:type="dxa"/>
            <w:vMerge/>
          </w:tcPr>
          <w:p w14:paraId="24E9BB7C" w14:textId="77777777" w:rsidR="005035D6" w:rsidRPr="00331A17" w:rsidRDefault="005035D6" w:rsidP="005F331E">
            <w:pPr>
              <w:spacing w:line="240" w:lineRule="atLeast"/>
              <w:contextualSpacing/>
              <w:rPr>
                <w:lang w:val="uk-UA"/>
              </w:rPr>
            </w:pPr>
          </w:p>
        </w:tc>
        <w:tc>
          <w:tcPr>
            <w:tcW w:w="5528" w:type="dxa"/>
          </w:tcPr>
          <w:p w14:paraId="35CA5725" w14:textId="1AEA1399" w:rsidR="005035D6" w:rsidRPr="001F15F6" w:rsidRDefault="005035D6" w:rsidP="007A1499">
            <w:pPr>
              <w:spacing w:line="240" w:lineRule="atLeast"/>
              <w:contextualSpacing/>
              <w:rPr>
                <w:color w:val="000000"/>
                <w:lang w:val="uk-UA"/>
              </w:rPr>
            </w:pPr>
            <w:r w:rsidRPr="003348C4">
              <w:rPr>
                <w:color w:val="000000"/>
                <w:lang w:val="uk-UA"/>
              </w:rPr>
              <w:t>Надання комплексу профорієнтаційних послуг незайнятим громадянам, учнівській молоді (за зверненням навчального закладу)</w:t>
            </w:r>
          </w:p>
        </w:tc>
        <w:tc>
          <w:tcPr>
            <w:tcW w:w="2693" w:type="dxa"/>
            <w:vMerge/>
          </w:tcPr>
          <w:p w14:paraId="2E7DEAC7" w14:textId="77777777" w:rsidR="005035D6" w:rsidRPr="00331A17" w:rsidRDefault="005035D6" w:rsidP="005F331E">
            <w:pPr>
              <w:spacing w:line="240" w:lineRule="atLeast"/>
              <w:contextualSpacing/>
              <w:rPr>
                <w:lang w:val="uk-UA"/>
              </w:rPr>
            </w:pPr>
          </w:p>
        </w:tc>
        <w:tc>
          <w:tcPr>
            <w:tcW w:w="3323" w:type="dxa"/>
            <w:vMerge w:val="restart"/>
          </w:tcPr>
          <w:p w14:paraId="2FA4A0F2" w14:textId="07D75041" w:rsidR="005035D6" w:rsidRDefault="005035D6" w:rsidP="003348C4">
            <w:pPr>
              <w:spacing w:line="240" w:lineRule="atLeast"/>
              <w:contextualSpacing/>
              <w:rPr>
                <w:lang w:val="uk-UA"/>
              </w:rPr>
            </w:pPr>
            <w:r w:rsidRPr="003348C4">
              <w:rPr>
                <w:lang w:val="uk-UA"/>
              </w:rPr>
              <w:t>Розширення можливостей та підвищення конкурентоспроможності на ринку праці деяких категорій громадян</w:t>
            </w:r>
          </w:p>
        </w:tc>
      </w:tr>
      <w:tr w:rsidR="005035D6" w:rsidRPr="007362EC" w14:paraId="0B3C0E29" w14:textId="77777777" w:rsidTr="00121150">
        <w:tc>
          <w:tcPr>
            <w:tcW w:w="636" w:type="dxa"/>
            <w:vMerge/>
          </w:tcPr>
          <w:p w14:paraId="49161EE8" w14:textId="77777777" w:rsidR="005035D6" w:rsidRPr="00331A17" w:rsidRDefault="005035D6" w:rsidP="005F331E">
            <w:pPr>
              <w:spacing w:line="240" w:lineRule="atLeast"/>
              <w:contextualSpacing/>
              <w:jc w:val="center"/>
              <w:rPr>
                <w:lang w:val="uk-UA"/>
              </w:rPr>
            </w:pPr>
          </w:p>
        </w:tc>
        <w:tc>
          <w:tcPr>
            <w:tcW w:w="2166" w:type="dxa"/>
            <w:vMerge/>
          </w:tcPr>
          <w:p w14:paraId="70AC75F5" w14:textId="77777777" w:rsidR="005035D6" w:rsidRPr="00331A17" w:rsidRDefault="005035D6" w:rsidP="005F331E">
            <w:pPr>
              <w:spacing w:line="240" w:lineRule="atLeast"/>
              <w:contextualSpacing/>
              <w:rPr>
                <w:lang w:val="uk-UA"/>
              </w:rPr>
            </w:pPr>
          </w:p>
        </w:tc>
        <w:tc>
          <w:tcPr>
            <w:tcW w:w="5528" w:type="dxa"/>
          </w:tcPr>
          <w:p w14:paraId="23362361" w14:textId="05126518" w:rsidR="005035D6" w:rsidRPr="001F15F6" w:rsidRDefault="005035D6" w:rsidP="00124202">
            <w:pPr>
              <w:spacing w:line="240" w:lineRule="atLeast"/>
              <w:contextualSpacing/>
              <w:jc w:val="both"/>
              <w:rPr>
                <w:color w:val="000000"/>
                <w:lang w:val="uk-UA"/>
              </w:rPr>
            </w:pPr>
            <w:r w:rsidRPr="00124202">
              <w:rPr>
                <w:color w:val="000000"/>
                <w:lang w:val="uk-UA"/>
              </w:rPr>
              <w:t>Професійна підготовка, перепідготовка, підвищення кваліфікації безробітних громадян під потр</w:t>
            </w:r>
            <w:r>
              <w:rPr>
                <w:color w:val="000000"/>
                <w:lang w:val="uk-UA"/>
              </w:rPr>
              <w:t>еби ринку праці та з метою само</w:t>
            </w:r>
            <w:r w:rsidRPr="00124202">
              <w:rPr>
                <w:color w:val="000000"/>
                <w:lang w:val="uk-UA"/>
              </w:rPr>
              <w:t>зайнятості</w:t>
            </w:r>
          </w:p>
        </w:tc>
        <w:tc>
          <w:tcPr>
            <w:tcW w:w="2693" w:type="dxa"/>
            <w:vMerge/>
          </w:tcPr>
          <w:p w14:paraId="6EF7FEF3" w14:textId="77777777" w:rsidR="005035D6" w:rsidRPr="00331A17" w:rsidRDefault="005035D6" w:rsidP="005F331E">
            <w:pPr>
              <w:spacing w:line="240" w:lineRule="atLeast"/>
              <w:contextualSpacing/>
              <w:rPr>
                <w:lang w:val="uk-UA"/>
              </w:rPr>
            </w:pPr>
          </w:p>
        </w:tc>
        <w:tc>
          <w:tcPr>
            <w:tcW w:w="3323" w:type="dxa"/>
            <w:vMerge/>
          </w:tcPr>
          <w:p w14:paraId="3AFCB1C1" w14:textId="77777777" w:rsidR="005035D6" w:rsidRDefault="005035D6" w:rsidP="005F331E">
            <w:pPr>
              <w:spacing w:line="240" w:lineRule="atLeast"/>
              <w:contextualSpacing/>
              <w:rPr>
                <w:lang w:val="uk-UA"/>
              </w:rPr>
            </w:pPr>
          </w:p>
        </w:tc>
      </w:tr>
      <w:tr w:rsidR="005035D6" w:rsidRPr="00124202" w14:paraId="0FD44FF9" w14:textId="77777777" w:rsidTr="00121150">
        <w:tc>
          <w:tcPr>
            <w:tcW w:w="636" w:type="dxa"/>
            <w:vMerge/>
          </w:tcPr>
          <w:p w14:paraId="59EC25A6" w14:textId="77777777" w:rsidR="005035D6" w:rsidRPr="00331A17" w:rsidRDefault="005035D6" w:rsidP="005F331E">
            <w:pPr>
              <w:spacing w:line="240" w:lineRule="atLeast"/>
              <w:contextualSpacing/>
              <w:jc w:val="center"/>
              <w:rPr>
                <w:lang w:val="uk-UA"/>
              </w:rPr>
            </w:pPr>
          </w:p>
        </w:tc>
        <w:tc>
          <w:tcPr>
            <w:tcW w:w="2166" w:type="dxa"/>
            <w:vMerge/>
          </w:tcPr>
          <w:p w14:paraId="536D47FE" w14:textId="77777777" w:rsidR="005035D6" w:rsidRPr="00331A17" w:rsidRDefault="005035D6" w:rsidP="005F331E">
            <w:pPr>
              <w:spacing w:line="240" w:lineRule="atLeast"/>
              <w:contextualSpacing/>
              <w:rPr>
                <w:lang w:val="uk-UA"/>
              </w:rPr>
            </w:pPr>
          </w:p>
        </w:tc>
        <w:tc>
          <w:tcPr>
            <w:tcW w:w="5528" w:type="dxa"/>
          </w:tcPr>
          <w:p w14:paraId="226FAA53" w14:textId="6808EA0D" w:rsidR="005035D6" w:rsidRPr="001F15F6" w:rsidRDefault="005035D6" w:rsidP="005F331E">
            <w:pPr>
              <w:spacing w:line="240" w:lineRule="atLeast"/>
              <w:contextualSpacing/>
              <w:rPr>
                <w:color w:val="000000"/>
                <w:lang w:val="uk-UA"/>
              </w:rPr>
            </w:pPr>
            <w:r w:rsidRPr="007A1499">
              <w:rPr>
                <w:color w:val="000000"/>
                <w:lang w:val="uk-UA"/>
              </w:rPr>
              <w:t>Надання ваучера для підтримання конкурентоспроможності деяких категорій громадян на ринку праці</w:t>
            </w:r>
          </w:p>
        </w:tc>
        <w:tc>
          <w:tcPr>
            <w:tcW w:w="2693" w:type="dxa"/>
            <w:vMerge/>
          </w:tcPr>
          <w:p w14:paraId="30E5FDD5" w14:textId="77777777" w:rsidR="005035D6" w:rsidRPr="00331A17" w:rsidRDefault="005035D6" w:rsidP="005F331E">
            <w:pPr>
              <w:spacing w:line="240" w:lineRule="atLeast"/>
              <w:contextualSpacing/>
              <w:rPr>
                <w:lang w:val="uk-UA"/>
              </w:rPr>
            </w:pPr>
          </w:p>
        </w:tc>
        <w:tc>
          <w:tcPr>
            <w:tcW w:w="3323" w:type="dxa"/>
            <w:vMerge/>
          </w:tcPr>
          <w:p w14:paraId="02479964" w14:textId="77777777" w:rsidR="005035D6" w:rsidRDefault="005035D6" w:rsidP="005F331E">
            <w:pPr>
              <w:spacing w:line="240" w:lineRule="atLeast"/>
              <w:contextualSpacing/>
              <w:rPr>
                <w:lang w:val="uk-UA"/>
              </w:rPr>
            </w:pPr>
          </w:p>
        </w:tc>
      </w:tr>
      <w:tr w:rsidR="005035D6" w:rsidRPr="00124202" w14:paraId="723B1A06" w14:textId="77777777" w:rsidTr="00121150">
        <w:tc>
          <w:tcPr>
            <w:tcW w:w="636" w:type="dxa"/>
            <w:vMerge/>
          </w:tcPr>
          <w:p w14:paraId="4E072D35" w14:textId="77777777" w:rsidR="005035D6" w:rsidRPr="00331A17" w:rsidRDefault="005035D6" w:rsidP="005F331E">
            <w:pPr>
              <w:spacing w:line="240" w:lineRule="atLeast"/>
              <w:contextualSpacing/>
              <w:jc w:val="center"/>
              <w:rPr>
                <w:lang w:val="uk-UA"/>
              </w:rPr>
            </w:pPr>
          </w:p>
        </w:tc>
        <w:tc>
          <w:tcPr>
            <w:tcW w:w="2166" w:type="dxa"/>
            <w:vMerge/>
          </w:tcPr>
          <w:p w14:paraId="045E388D" w14:textId="77777777" w:rsidR="005035D6" w:rsidRPr="00331A17" w:rsidRDefault="005035D6" w:rsidP="005F331E">
            <w:pPr>
              <w:spacing w:line="240" w:lineRule="atLeast"/>
              <w:contextualSpacing/>
              <w:rPr>
                <w:lang w:val="uk-UA"/>
              </w:rPr>
            </w:pPr>
          </w:p>
        </w:tc>
        <w:tc>
          <w:tcPr>
            <w:tcW w:w="5528" w:type="dxa"/>
          </w:tcPr>
          <w:p w14:paraId="2DAC3B16" w14:textId="06A2A7EE" w:rsidR="005035D6" w:rsidRPr="001F15F6" w:rsidRDefault="005035D6" w:rsidP="005F331E">
            <w:pPr>
              <w:spacing w:line="240" w:lineRule="atLeast"/>
              <w:contextualSpacing/>
              <w:rPr>
                <w:color w:val="000000"/>
                <w:lang w:val="uk-UA"/>
              </w:rPr>
            </w:pPr>
            <w:r w:rsidRPr="007A1499">
              <w:rPr>
                <w:color w:val="000000"/>
                <w:lang w:val="uk-UA"/>
              </w:rPr>
              <w:t>Підтвердження результатів неформального професійного навчання за робітничими професіями</w:t>
            </w:r>
          </w:p>
        </w:tc>
        <w:tc>
          <w:tcPr>
            <w:tcW w:w="2693" w:type="dxa"/>
            <w:vMerge/>
          </w:tcPr>
          <w:p w14:paraId="436387DE" w14:textId="77777777" w:rsidR="005035D6" w:rsidRPr="00331A17" w:rsidRDefault="005035D6" w:rsidP="005F331E">
            <w:pPr>
              <w:spacing w:line="240" w:lineRule="atLeast"/>
              <w:contextualSpacing/>
              <w:rPr>
                <w:lang w:val="uk-UA"/>
              </w:rPr>
            </w:pPr>
          </w:p>
        </w:tc>
        <w:tc>
          <w:tcPr>
            <w:tcW w:w="3323" w:type="dxa"/>
            <w:vMerge/>
          </w:tcPr>
          <w:p w14:paraId="5C60376C" w14:textId="77777777" w:rsidR="005035D6" w:rsidRDefault="005035D6" w:rsidP="005F331E">
            <w:pPr>
              <w:spacing w:line="240" w:lineRule="atLeast"/>
              <w:contextualSpacing/>
              <w:rPr>
                <w:lang w:val="uk-UA"/>
              </w:rPr>
            </w:pPr>
          </w:p>
        </w:tc>
      </w:tr>
      <w:tr w:rsidR="005035D6" w:rsidRPr="007362EC" w14:paraId="7CE50F29" w14:textId="77777777" w:rsidTr="00121150">
        <w:tc>
          <w:tcPr>
            <w:tcW w:w="636" w:type="dxa"/>
            <w:vMerge/>
          </w:tcPr>
          <w:p w14:paraId="39AA4CFF" w14:textId="77777777" w:rsidR="005035D6" w:rsidRPr="00331A17" w:rsidRDefault="005035D6" w:rsidP="005F331E">
            <w:pPr>
              <w:spacing w:line="240" w:lineRule="atLeast"/>
              <w:contextualSpacing/>
              <w:jc w:val="center"/>
              <w:rPr>
                <w:lang w:val="uk-UA"/>
              </w:rPr>
            </w:pPr>
          </w:p>
        </w:tc>
        <w:tc>
          <w:tcPr>
            <w:tcW w:w="2166" w:type="dxa"/>
            <w:vMerge/>
          </w:tcPr>
          <w:p w14:paraId="5558A1AF" w14:textId="77777777" w:rsidR="005035D6" w:rsidRPr="00331A17" w:rsidRDefault="005035D6" w:rsidP="005F331E">
            <w:pPr>
              <w:spacing w:line="240" w:lineRule="atLeast"/>
              <w:contextualSpacing/>
              <w:rPr>
                <w:lang w:val="uk-UA"/>
              </w:rPr>
            </w:pPr>
          </w:p>
        </w:tc>
        <w:tc>
          <w:tcPr>
            <w:tcW w:w="5528" w:type="dxa"/>
          </w:tcPr>
          <w:p w14:paraId="443FA89D" w14:textId="1CFBD8C4" w:rsidR="005035D6" w:rsidRPr="001F15F6" w:rsidRDefault="005035D6" w:rsidP="005F331E">
            <w:pPr>
              <w:spacing w:line="240" w:lineRule="atLeast"/>
              <w:contextualSpacing/>
              <w:rPr>
                <w:color w:val="000000"/>
                <w:lang w:val="uk-UA"/>
              </w:rPr>
            </w:pPr>
            <w:r w:rsidRPr="005035D6">
              <w:rPr>
                <w:color w:val="000000"/>
                <w:lang w:val="uk-UA"/>
              </w:rPr>
              <w:t>Надання роботодавцям компенсацій за працевлаштування зареєстрованих безробітних, в т.ч. внутрішньо переміщених осіб</w:t>
            </w:r>
          </w:p>
        </w:tc>
        <w:tc>
          <w:tcPr>
            <w:tcW w:w="2693" w:type="dxa"/>
            <w:vMerge/>
          </w:tcPr>
          <w:p w14:paraId="59347A68" w14:textId="77777777" w:rsidR="005035D6" w:rsidRPr="00331A17" w:rsidRDefault="005035D6" w:rsidP="005F331E">
            <w:pPr>
              <w:spacing w:line="240" w:lineRule="atLeast"/>
              <w:contextualSpacing/>
              <w:rPr>
                <w:lang w:val="uk-UA"/>
              </w:rPr>
            </w:pPr>
          </w:p>
        </w:tc>
        <w:tc>
          <w:tcPr>
            <w:tcW w:w="3323" w:type="dxa"/>
            <w:vMerge w:val="restart"/>
          </w:tcPr>
          <w:p w14:paraId="4D48CCC9" w14:textId="54563D09" w:rsidR="005035D6" w:rsidRDefault="005035D6" w:rsidP="005F331E">
            <w:pPr>
              <w:spacing w:line="240" w:lineRule="atLeast"/>
              <w:contextualSpacing/>
              <w:rPr>
                <w:lang w:val="uk-UA"/>
              </w:rPr>
            </w:pPr>
            <w:r w:rsidRPr="005035D6">
              <w:rPr>
                <w:lang w:val="uk-UA"/>
              </w:rPr>
              <w:t>Стимулювання роботодавців щодо працевлаштування громадян, в т</w:t>
            </w:r>
            <w:r>
              <w:rPr>
                <w:lang w:val="uk-UA"/>
              </w:rPr>
              <w:t>.ч. внутрішньо переміщених осіб</w:t>
            </w:r>
          </w:p>
        </w:tc>
      </w:tr>
      <w:tr w:rsidR="005035D6" w:rsidRPr="00124202" w14:paraId="0250B365" w14:textId="77777777" w:rsidTr="00121150">
        <w:tc>
          <w:tcPr>
            <w:tcW w:w="636" w:type="dxa"/>
            <w:vMerge/>
          </w:tcPr>
          <w:p w14:paraId="389EA597" w14:textId="77777777" w:rsidR="005035D6" w:rsidRPr="00331A17" w:rsidRDefault="005035D6" w:rsidP="005F331E">
            <w:pPr>
              <w:spacing w:line="240" w:lineRule="atLeast"/>
              <w:contextualSpacing/>
              <w:jc w:val="center"/>
              <w:rPr>
                <w:lang w:val="uk-UA"/>
              </w:rPr>
            </w:pPr>
          </w:p>
        </w:tc>
        <w:tc>
          <w:tcPr>
            <w:tcW w:w="2166" w:type="dxa"/>
            <w:vMerge/>
          </w:tcPr>
          <w:p w14:paraId="39435777" w14:textId="77777777" w:rsidR="005035D6" w:rsidRPr="00331A17" w:rsidRDefault="005035D6" w:rsidP="005F331E">
            <w:pPr>
              <w:spacing w:line="240" w:lineRule="atLeast"/>
              <w:contextualSpacing/>
              <w:rPr>
                <w:lang w:val="uk-UA"/>
              </w:rPr>
            </w:pPr>
          </w:p>
        </w:tc>
        <w:tc>
          <w:tcPr>
            <w:tcW w:w="5528" w:type="dxa"/>
          </w:tcPr>
          <w:p w14:paraId="677F4040" w14:textId="3C88FECD" w:rsidR="005035D6" w:rsidRPr="001F15F6" w:rsidRDefault="005035D6" w:rsidP="005F331E">
            <w:pPr>
              <w:spacing w:line="240" w:lineRule="atLeast"/>
              <w:contextualSpacing/>
              <w:rPr>
                <w:color w:val="000000"/>
                <w:lang w:val="uk-UA"/>
              </w:rPr>
            </w:pPr>
            <w:r w:rsidRPr="005035D6">
              <w:rPr>
                <w:color w:val="000000"/>
                <w:lang w:val="uk-UA"/>
              </w:rPr>
              <w:t>Надання роботодавцям компенсацій витрат на оплату праці та компенсацій єдиного внеску на загальнообов’</w:t>
            </w:r>
            <w:r w:rsidRPr="005035D6">
              <w:rPr>
                <w:color w:val="000000"/>
              </w:rPr>
              <w:t xml:space="preserve">язкове державне соціальне страхування </w:t>
            </w:r>
            <w:r w:rsidRPr="005035D6">
              <w:rPr>
                <w:color w:val="000000"/>
                <w:lang w:val="uk-UA"/>
              </w:rPr>
              <w:t>за працевлаштування громадян, в т.ч. внутрішньо переміщених осіб</w:t>
            </w:r>
          </w:p>
        </w:tc>
        <w:tc>
          <w:tcPr>
            <w:tcW w:w="2693" w:type="dxa"/>
            <w:vMerge/>
          </w:tcPr>
          <w:p w14:paraId="17D0D728" w14:textId="77777777" w:rsidR="005035D6" w:rsidRPr="00331A17" w:rsidRDefault="005035D6" w:rsidP="005F331E">
            <w:pPr>
              <w:spacing w:line="240" w:lineRule="atLeast"/>
              <w:contextualSpacing/>
              <w:rPr>
                <w:lang w:val="uk-UA"/>
              </w:rPr>
            </w:pPr>
          </w:p>
        </w:tc>
        <w:tc>
          <w:tcPr>
            <w:tcW w:w="3323" w:type="dxa"/>
            <w:vMerge/>
          </w:tcPr>
          <w:p w14:paraId="41DACF54" w14:textId="77777777" w:rsidR="005035D6" w:rsidRDefault="005035D6" w:rsidP="005F331E">
            <w:pPr>
              <w:spacing w:line="240" w:lineRule="atLeast"/>
              <w:contextualSpacing/>
              <w:rPr>
                <w:lang w:val="uk-UA"/>
              </w:rPr>
            </w:pPr>
          </w:p>
        </w:tc>
      </w:tr>
      <w:tr w:rsidR="005035D6" w:rsidRPr="00124202" w14:paraId="6C5B4B4B" w14:textId="77777777" w:rsidTr="00121150">
        <w:tc>
          <w:tcPr>
            <w:tcW w:w="636" w:type="dxa"/>
            <w:vMerge/>
          </w:tcPr>
          <w:p w14:paraId="404D693D" w14:textId="77777777" w:rsidR="005035D6" w:rsidRPr="00331A17" w:rsidRDefault="005035D6" w:rsidP="005F331E">
            <w:pPr>
              <w:spacing w:line="240" w:lineRule="atLeast"/>
              <w:contextualSpacing/>
              <w:jc w:val="center"/>
              <w:rPr>
                <w:lang w:val="uk-UA"/>
              </w:rPr>
            </w:pPr>
          </w:p>
        </w:tc>
        <w:tc>
          <w:tcPr>
            <w:tcW w:w="2166" w:type="dxa"/>
            <w:vMerge/>
          </w:tcPr>
          <w:p w14:paraId="74CB18CE" w14:textId="77777777" w:rsidR="005035D6" w:rsidRPr="00331A17" w:rsidRDefault="005035D6" w:rsidP="005F331E">
            <w:pPr>
              <w:spacing w:line="240" w:lineRule="atLeast"/>
              <w:contextualSpacing/>
              <w:rPr>
                <w:lang w:val="uk-UA"/>
              </w:rPr>
            </w:pPr>
          </w:p>
        </w:tc>
        <w:tc>
          <w:tcPr>
            <w:tcW w:w="5528" w:type="dxa"/>
          </w:tcPr>
          <w:p w14:paraId="2E839A43" w14:textId="62DFE03A" w:rsidR="005035D6" w:rsidRPr="001F15F6" w:rsidRDefault="005035D6" w:rsidP="005F331E">
            <w:pPr>
              <w:spacing w:line="240" w:lineRule="atLeast"/>
              <w:contextualSpacing/>
              <w:rPr>
                <w:color w:val="000000"/>
                <w:lang w:val="uk-UA"/>
              </w:rPr>
            </w:pPr>
            <w:r w:rsidRPr="005035D6">
              <w:rPr>
                <w:color w:val="000000"/>
                <w:lang w:val="uk-UA"/>
              </w:rPr>
              <w:t>Надання роботодавцям допомоги по частковому безробіттю у разі втрати ними частини заробітної плати (доходу) у зв’</w:t>
            </w:r>
            <w:r w:rsidRPr="005035D6">
              <w:rPr>
                <w:color w:val="000000"/>
              </w:rPr>
              <w:t>язку із зупиненням (скороченн</w:t>
            </w:r>
            <w:r w:rsidRPr="005035D6">
              <w:rPr>
                <w:color w:val="000000"/>
                <w:lang w:val="uk-UA"/>
              </w:rPr>
              <w:t>я</w:t>
            </w:r>
            <w:r w:rsidRPr="005035D6">
              <w:rPr>
                <w:color w:val="000000"/>
              </w:rPr>
              <w:t>м)</w:t>
            </w:r>
            <w:r w:rsidRPr="005035D6">
              <w:rPr>
                <w:color w:val="000000"/>
                <w:lang w:val="uk-UA"/>
              </w:rPr>
              <w:t xml:space="preserve"> виробництва продукції (виконання робіт, надання послуг) з причин економічного, технологічного характеру, виникнення надзвичайної ситуації, внаслідок надзвичайного або воєнного стану, встановлення карантину</w:t>
            </w:r>
          </w:p>
        </w:tc>
        <w:tc>
          <w:tcPr>
            <w:tcW w:w="2693" w:type="dxa"/>
            <w:vMerge/>
          </w:tcPr>
          <w:p w14:paraId="09C1C6E6" w14:textId="77777777" w:rsidR="005035D6" w:rsidRPr="00331A17" w:rsidRDefault="005035D6" w:rsidP="005F331E">
            <w:pPr>
              <w:spacing w:line="240" w:lineRule="atLeast"/>
              <w:contextualSpacing/>
              <w:rPr>
                <w:lang w:val="uk-UA"/>
              </w:rPr>
            </w:pPr>
          </w:p>
        </w:tc>
        <w:tc>
          <w:tcPr>
            <w:tcW w:w="3323" w:type="dxa"/>
            <w:vMerge/>
          </w:tcPr>
          <w:p w14:paraId="69F80EC3" w14:textId="77777777" w:rsidR="005035D6" w:rsidRDefault="005035D6" w:rsidP="005F331E">
            <w:pPr>
              <w:spacing w:line="240" w:lineRule="atLeast"/>
              <w:contextualSpacing/>
              <w:rPr>
                <w:lang w:val="uk-UA"/>
              </w:rPr>
            </w:pPr>
          </w:p>
        </w:tc>
      </w:tr>
      <w:tr w:rsidR="005F331E" w:rsidRPr="002312F2" w14:paraId="455D201C" w14:textId="77777777" w:rsidTr="00121150">
        <w:tc>
          <w:tcPr>
            <w:tcW w:w="636" w:type="dxa"/>
            <w:vMerge w:val="restart"/>
          </w:tcPr>
          <w:p w14:paraId="267CF388" w14:textId="77777777" w:rsidR="005F331E" w:rsidRPr="00331A17" w:rsidRDefault="005F331E" w:rsidP="005F331E">
            <w:pPr>
              <w:spacing w:line="240" w:lineRule="atLeast"/>
              <w:contextualSpacing/>
              <w:jc w:val="center"/>
              <w:rPr>
                <w:lang w:val="uk-UA"/>
              </w:rPr>
            </w:pPr>
            <w:r>
              <w:rPr>
                <w:lang w:val="uk-UA"/>
              </w:rPr>
              <w:lastRenderedPageBreak/>
              <w:t>3.8</w:t>
            </w:r>
          </w:p>
        </w:tc>
        <w:tc>
          <w:tcPr>
            <w:tcW w:w="2166" w:type="dxa"/>
            <w:vMerge w:val="restart"/>
          </w:tcPr>
          <w:p w14:paraId="22975CC9" w14:textId="77777777" w:rsidR="005F331E" w:rsidRPr="00331A17" w:rsidRDefault="005F331E" w:rsidP="005F331E">
            <w:pPr>
              <w:spacing w:line="240" w:lineRule="atLeast"/>
              <w:contextualSpacing/>
              <w:rPr>
                <w:lang w:val="uk-UA"/>
              </w:rPr>
            </w:pPr>
            <w:r w:rsidRPr="00BD5522">
              <w:rPr>
                <w:b/>
                <w:bCs/>
                <w:i/>
              </w:rPr>
              <w:t>Надання соціальних послуг та соціальний захист населення</w:t>
            </w:r>
          </w:p>
        </w:tc>
        <w:tc>
          <w:tcPr>
            <w:tcW w:w="5528" w:type="dxa"/>
          </w:tcPr>
          <w:p w14:paraId="23CF3D39" w14:textId="77777777" w:rsidR="005F331E" w:rsidRPr="00F22D4B" w:rsidRDefault="005F331E" w:rsidP="005F331E">
            <w:pPr>
              <w:spacing w:line="240" w:lineRule="atLeast"/>
              <w:contextualSpacing/>
              <w:rPr>
                <w:lang w:val="uk-UA"/>
              </w:rPr>
            </w:pPr>
            <w:r w:rsidRPr="00034A7A">
              <w:rPr>
                <w:color w:val="000000"/>
                <w:lang w:val="uk-UA"/>
              </w:rPr>
              <w:t>Соціальний захист осіб, які беруть (брали) участь в антитерористичній операції, операції Об'єднаних сил та членів їх сімей</w:t>
            </w:r>
          </w:p>
        </w:tc>
        <w:tc>
          <w:tcPr>
            <w:tcW w:w="2693" w:type="dxa"/>
            <w:vMerge w:val="restart"/>
          </w:tcPr>
          <w:p w14:paraId="606C8201" w14:textId="77777777" w:rsidR="005F331E" w:rsidRPr="00034A7A" w:rsidRDefault="005F331E" w:rsidP="005F331E">
            <w:pPr>
              <w:pStyle w:val="afa"/>
              <w:rPr>
                <w:rFonts w:eastAsia="Times New Roman"/>
                <w:color w:val="000000"/>
                <w:kern w:val="0"/>
                <w:lang w:val="uk-UA"/>
              </w:rPr>
            </w:pPr>
            <w:r w:rsidRPr="00034A7A">
              <w:rPr>
                <w:rFonts w:eastAsia="Times New Roman"/>
                <w:color w:val="000000"/>
                <w:kern w:val="0"/>
                <w:lang w:val="uk-UA"/>
              </w:rPr>
              <w:t xml:space="preserve">Управління соціального захисту населення виконавчого комітету міської ради </w:t>
            </w:r>
          </w:p>
          <w:p w14:paraId="3DC45973" w14:textId="77777777" w:rsidR="005F331E" w:rsidRPr="00331A17" w:rsidRDefault="005F331E" w:rsidP="005F331E">
            <w:pPr>
              <w:spacing w:line="240" w:lineRule="atLeast"/>
              <w:contextualSpacing/>
              <w:rPr>
                <w:lang w:val="uk-UA"/>
              </w:rPr>
            </w:pPr>
          </w:p>
        </w:tc>
        <w:tc>
          <w:tcPr>
            <w:tcW w:w="3323" w:type="dxa"/>
          </w:tcPr>
          <w:p w14:paraId="30A858A3" w14:textId="2D1E38A3" w:rsidR="005F331E" w:rsidRPr="00F22D4B" w:rsidRDefault="005F331E" w:rsidP="009C3169">
            <w:pPr>
              <w:spacing w:line="240" w:lineRule="atLeast"/>
              <w:contextualSpacing/>
              <w:rPr>
                <w:lang w:val="uk-UA"/>
              </w:rPr>
            </w:pPr>
            <w:r w:rsidRPr="00034A7A">
              <w:rPr>
                <w:color w:val="000000"/>
                <w:lang w:val="uk-UA"/>
              </w:rPr>
              <w:t>Надання психологічної та професійної реабілітації, санаторно-курортне оздоровлення</w:t>
            </w:r>
          </w:p>
        </w:tc>
      </w:tr>
      <w:tr w:rsidR="005F331E" w:rsidRPr="002312F2" w14:paraId="0EF590D3" w14:textId="77777777" w:rsidTr="00121150">
        <w:tc>
          <w:tcPr>
            <w:tcW w:w="636" w:type="dxa"/>
            <w:vMerge/>
          </w:tcPr>
          <w:p w14:paraId="20A5A32C" w14:textId="77777777" w:rsidR="005F331E" w:rsidRPr="00331A17" w:rsidRDefault="005F331E" w:rsidP="005F331E">
            <w:pPr>
              <w:spacing w:line="240" w:lineRule="atLeast"/>
              <w:contextualSpacing/>
              <w:jc w:val="center"/>
              <w:rPr>
                <w:lang w:val="uk-UA"/>
              </w:rPr>
            </w:pPr>
          </w:p>
        </w:tc>
        <w:tc>
          <w:tcPr>
            <w:tcW w:w="2166" w:type="dxa"/>
            <w:vMerge/>
          </w:tcPr>
          <w:p w14:paraId="0D719007" w14:textId="77777777" w:rsidR="005F331E" w:rsidRPr="00331A17" w:rsidRDefault="005F331E" w:rsidP="005F331E">
            <w:pPr>
              <w:spacing w:line="240" w:lineRule="atLeast"/>
              <w:contextualSpacing/>
              <w:rPr>
                <w:lang w:val="uk-UA"/>
              </w:rPr>
            </w:pPr>
          </w:p>
        </w:tc>
        <w:tc>
          <w:tcPr>
            <w:tcW w:w="5528" w:type="dxa"/>
          </w:tcPr>
          <w:p w14:paraId="58AF0321" w14:textId="77777777" w:rsidR="005F331E" w:rsidRPr="00F22D4B" w:rsidRDefault="005F331E" w:rsidP="005F331E">
            <w:pPr>
              <w:spacing w:line="240" w:lineRule="atLeast"/>
              <w:contextualSpacing/>
              <w:rPr>
                <w:lang w:val="uk-UA"/>
              </w:rPr>
            </w:pPr>
            <w:r w:rsidRPr="00034A7A">
              <w:rPr>
                <w:color w:val="000000"/>
                <w:lang w:val="uk-UA"/>
              </w:rPr>
              <w:t>Надання соціальної допомоги внутрішньо переміщеним особам</w:t>
            </w:r>
          </w:p>
        </w:tc>
        <w:tc>
          <w:tcPr>
            <w:tcW w:w="2693" w:type="dxa"/>
            <w:vMerge/>
          </w:tcPr>
          <w:p w14:paraId="4D17F7BB" w14:textId="77777777" w:rsidR="005F331E" w:rsidRPr="00331A17" w:rsidRDefault="005F331E" w:rsidP="005F331E">
            <w:pPr>
              <w:spacing w:line="240" w:lineRule="atLeast"/>
              <w:contextualSpacing/>
              <w:rPr>
                <w:lang w:val="uk-UA"/>
              </w:rPr>
            </w:pPr>
          </w:p>
        </w:tc>
        <w:tc>
          <w:tcPr>
            <w:tcW w:w="3323" w:type="dxa"/>
            <w:vMerge w:val="restart"/>
          </w:tcPr>
          <w:p w14:paraId="2B87AC9B" w14:textId="3F6A2002" w:rsidR="005F331E" w:rsidRPr="00F22D4B" w:rsidRDefault="005F331E" w:rsidP="005F331E">
            <w:pPr>
              <w:spacing w:line="240" w:lineRule="atLeast"/>
              <w:contextualSpacing/>
              <w:rPr>
                <w:lang w:val="uk-UA"/>
              </w:rPr>
            </w:pPr>
            <w:r w:rsidRPr="00034A7A">
              <w:rPr>
                <w:color w:val="000000"/>
                <w:lang w:val="uk-UA"/>
              </w:rPr>
              <w:t>Покращення матеріального становища та добробуту населення територіальної громади</w:t>
            </w:r>
          </w:p>
        </w:tc>
      </w:tr>
      <w:tr w:rsidR="005F331E" w:rsidRPr="007362EC" w14:paraId="2CFE5DC1" w14:textId="77777777" w:rsidTr="00121150">
        <w:tc>
          <w:tcPr>
            <w:tcW w:w="636" w:type="dxa"/>
            <w:vMerge/>
          </w:tcPr>
          <w:p w14:paraId="7DC1B24F" w14:textId="77777777" w:rsidR="005F331E" w:rsidRPr="00331A17" w:rsidRDefault="005F331E" w:rsidP="005F331E">
            <w:pPr>
              <w:spacing w:line="240" w:lineRule="atLeast"/>
              <w:contextualSpacing/>
              <w:jc w:val="center"/>
              <w:rPr>
                <w:lang w:val="uk-UA"/>
              </w:rPr>
            </w:pPr>
          </w:p>
        </w:tc>
        <w:tc>
          <w:tcPr>
            <w:tcW w:w="2166" w:type="dxa"/>
            <w:vMerge/>
          </w:tcPr>
          <w:p w14:paraId="0AE281BB" w14:textId="77777777" w:rsidR="005F331E" w:rsidRPr="00331A17" w:rsidRDefault="005F331E" w:rsidP="005F331E">
            <w:pPr>
              <w:spacing w:line="240" w:lineRule="atLeast"/>
              <w:contextualSpacing/>
              <w:rPr>
                <w:lang w:val="uk-UA"/>
              </w:rPr>
            </w:pPr>
          </w:p>
        </w:tc>
        <w:tc>
          <w:tcPr>
            <w:tcW w:w="5528" w:type="dxa"/>
          </w:tcPr>
          <w:p w14:paraId="2E978E52" w14:textId="10C6A8FD" w:rsidR="005F331E" w:rsidRPr="00F22D4B" w:rsidRDefault="005F331E" w:rsidP="005F331E">
            <w:pPr>
              <w:spacing w:line="240" w:lineRule="atLeast"/>
              <w:contextualSpacing/>
              <w:rPr>
                <w:lang w:val="uk-UA"/>
              </w:rPr>
            </w:pPr>
            <w:r w:rsidRPr="00091F42">
              <w:rPr>
                <w:color w:val="000000"/>
                <w:lang w:val="uk-UA"/>
              </w:rPr>
              <w:t>Надання компенсацій і пільг громадянам, які постраждали внаслідок Чорнобильської катастрофи</w:t>
            </w:r>
          </w:p>
        </w:tc>
        <w:tc>
          <w:tcPr>
            <w:tcW w:w="2693" w:type="dxa"/>
            <w:vMerge/>
          </w:tcPr>
          <w:p w14:paraId="073B99CA" w14:textId="77777777" w:rsidR="005F331E" w:rsidRPr="00331A17" w:rsidRDefault="005F331E" w:rsidP="005F331E">
            <w:pPr>
              <w:spacing w:line="240" w:lineRule="atLeast"/>
              <w:contextualSpacing/>
              <w:rPr>
                <w:lang w:val="uk-UA"/>
              </w:rPr>
            </w:pPr>
          </w:p>
        </w:tc>
        <w:tc>
          <w:tcPr>
            <w:tcW w:w="3323" w:type="dxa"/>
            <w:vMerge/>
          </w:tcPr>
          <w:p w14:paraId="14877E20" w14:textId="7F00091A" w:rsidR="005F331E" w:rsidRPr="00F22D4B" w:rsidRDefault="005F331E" w:rsidP="005F331E">
            <w:pPr>
              <w:spacing w:line="240" w:lineRule="atLeast"/>
              <w:contextualSpacing/>
              <w:rPr>
                <w:lang w:val="uk-UA"/>
              </w:rPr>
            </w:pPr>
          </w:p>
        </w:tc>
      </w:tr>
      <w:tr w:rsidR="005F331E" w:rsidRPr="002312F2" w14:paraId="74F9DA99" w14:textId="77777777" w:rsidTr="00121150">
        <w:tc>
          <w:tcPr>
            <w:tcW w:w="636" w:type="dxa"/>
            <w:vMerge/>
          </w:tcPr>
          <w:p w14:paraId="355F7D92" w14:textId="77777777" w:rsidR="005F331E" w:rsidRPr="00331A17" w:rsidRDefault="005F331E" w:rsidP="005F331E">
            <w:pPr>
              <w:spacing w:line="240" w:lineRule="atLeast"/>
              <w:contextualSpacing/>
              <w:jc w:val="center"/>
              <w:rPr>
                <w:lang w:val="uk-UA"/>
              </w:rPr>
            </w:pPr>
          </w:p>
        </w:tc>
        <w:tc>
          <w:tcPr>
            <w:tcW w:w="2166" w:type="dxa"/>
            <w:vMerge/>
          </w:tcPr>
          <w:p w14:paraId="2B611651" w14:textId="77777777" w:rsidR="005F331E" w:rsidRPr="00331A17" w:rsidRDefault="005F331E" w:rsidP="005F331E">
            <w:pPr>
              <w:spacing w:line="240" w:lineRule="atLeast"/>
              <w:contextualSpacing/>
              <w:rPr>
                <w:lang w:val="uk-UA"/>
              </w:rPr>
            </w:pPr>
          </w:p>
        </w:tc>
        <w:tc>
          <w:tcPr>
            <w:tcW w:w="5528" w:type="dxa"/>
          </w:tcPr>
          <w:p w14:paraId="46A1F7D1" w14:textId="77777777" w:rsidR="005F331E" w:rsidRPr="00F22D4B" w:rsidRDefault="005F331E" w:rsidP="005F331E">
            <w:pPr>
              <w:spacing w:line="240" w:lineRule="atLeast"/>
              <w:contextualSpacing/>
              <w:rPr>
                <w:lang w:val="uk-UA"/>
              </w:rPr>
            </w:pPr>
            <w:r w:rsidRPr="00034A7A">
              <w:rPr>
                <w:color w:val="000000"/>
                <w:lang w:val="uk-UA"/>
              </w:rPr>
              <w:t>Надання одноразової грошової допомоги на лікування та вирішення матеріально-побутових проблем</w:t>
            </w:r>
          </w:p>
        </w:tc>
        <w:tc>
          <w:tcPr>
            <w:tcW w:w="2693" w:type="dxa"/>
            <w:vMerge/>
          </w:tcPr>
          <w:p w14:paraId="4EACF753" w14:textId="77777777" w:rsidR="005F331E" w:rsidRPr="00331A17" w:rsidRDefault="005F331E" w:rsidP="005F331E">
            <w:pPr>
              <w:spacing w:line="240" w:lineRule="atLeast"/>
              <w:contextualSpacing/>
              <w:rPr>
                <w:lang w:val="uk-UA"/>
              </w:rPr>
            </w:pPr>
          </w:p>
        </w:tc>
        <w:tc>
          <w:tcPr>
            <w:tcW w:w="3323" w:type="dxa"/>
            <w:vMerge/>
          </w:tcPr>
          <w:p w14:paraId="5C99024B" w14:textId="77777777" w:rsidR="005F331E" w:rsidRPr="00F22D4B" w:rsidRDefault="005F331E" w:rsidP="005F331E">
            <w:pPr>
              <w:spacing w:line="240" w:lineRule="atLeast"/>
              <w:contextualSpacing/>
              <w:rPr>
                <w:lang w:val="uk-UA"/>
              </w:rPr>
            </w:pPr>
          </w:p>
        </w:tc>
      </w:tr>
      <w:tr w:rsidR="005F331E" w:rsidRPr="002312F2" w14:paraId="50747E61" w14:textId="77777777" w:rsidTr="00121150">
        <w:tc>
          <w:tcPr>
            <w:tcW w:w="636" w:type="dxa"/>
            <w:vMerge/>
          </w:tcPr>
          <w:p w14:paraId="30441A3E" w14:textId="77777777" w:rsidR="005F331E" w:rsidRPr="00331A17" w:rsidRDefault="005F331E" w:rsidP="005F331E">
            <w:pPr>
              <w:spacing w:line="240" w:lineRule="atLeast"/>
              <w:contextualSpacing/>
              <w:jc w:val="center"/>
              <w:rPr>
                <w:lang w:val="uk-UA"/>
              </w:rPr>
            </w:pPr>
          </w:p>
        </w:tc>
        <w:tc>
          <w:tcPr>
            <w:tcW w:w="2166" w:type="dxa"/>
            <w:vMerge/>
          </w:tcPr>
          <w:p w14:paraId="3FAF7D56" w14:textId="77777777" w:rsidR="005F331E" w:rsidRPr="00331A17" w:rsidRDefault="005F331E" w:rsidP="005F331E">
            <w:pPr>
              <w:spacing w:line="240" w:lineRule="atLeast"/>
              <w:contextualSpacing/>
              <w:rPr>
                <w:lang w:val="uk-UA"/>
              </w:rPr>
            </w:pPr>
          </w:p>
        </w:tc>
        <w:tc>
          <w:tcPr>
            <w:tcW w:w="5528" w:type="dxa"/>
          </w:tcPr>
          <w:p w14:paraId="4A682AA7" w14:textId="1616E503" w:rsidR="005F331E" w:rsidRPr="00F22D4B" w:rsidRDefault="005F331E" w:rsidP="005F331E">
            <w:pPr>
              <w:spacing w:line="240" w:lineRule="atLeast"/>
              <w:contextualSpacing/>
              <w:rPr>
                <w:lang w:val="uk-UA"/>
              </w:rPr>
            </w:pPr>
            <w:r w:rsidRPr="00091F42">
              <w:rPr>
                <w:lang w:val="uk-UA"/>
              </w:rPr>
              <w:t>Надання одноразової грошової допомоги та вирішення матеріально-побутових проблем особам, які відбували покарання у виді обмеження волі або позбавлення волі на певний строк, а також осіб, до яких застосовано пробацію</w:t>
            </w:r>
          </w:p>
        </w:tc>
        <w:tc>
          <w:tcPr>
            <w:tcW w:w="2693" w:type="dxa"/>
            <w:vMerge/>
          </w:tcPr>
          <w:p w14:paraId="19391D6A" w14:textId="77777777" w:rsidR="005F331E" w:rsidRPr="00331A17" w:rsidRDefault="005F331E" w:rsidP="005F331E">
            <w:pPr>
              <w:spacing w:line="240" w:lineRule="atLeast"/>
              <w:contextualSpacing/>
              <w:rPr>
                <w:lang w:val="uk-UA"/>
              </w:rPr>
            </w:pPr>
          </w:p>
        </w:tc>
        <w:tc>
          <w:tcPr>
            <w:tcW w:w="3323" w:type="dxa"/>
            <w:vMerge/>
          </w:tcPr>
          <w:p w14:paraId="3F2A2FB1" w14:textId="77777777" w:rsidR="005F331E" w:rsidRPr="00F22D4B" w:rsidRDefault="005F331E" w:rsidP="005F331E">
            <w:pPr>
              <w:spacing w:line="240" w:lineRule="atLeast"/>
              <w:contextualSpacing/>
              <w:rPr>
                <w:lang w:val="uk-UA"/>
              </w:rPr>
            </w:pPr>
          </w:p>
        </w:tc>
      </w:tr>
      <w:tr w:rsidR="005F331E" w:rsidRPr="002312F2" w14:paraId="449C1DEE" w14:textId="77777777" w:rsidTr="00121150">
        <w:tc>
          <w:tcPr>
            <w:tcW w:w="636" w:type="dxa"/>
            <w:vMerge/>
          </w:tcPr>
          <w:p w14:paraId="20212A5A" w14:textId="77777777" w:rsidR="005F331E" w:rsidRPr="00331A17" w:rsidRDefault="005F331E" w:rsidP="005F331E">
            <w:pPr>
              <w:spacing w:line="240" w:lineRule="atLeast"/>
              <w:contextualSpacing/>
              <w:jc w:val="center"/>
              <w:rPr>
                <w:lang w:val="uk-UA"/>
              </w:rPr>
            </w:pPr>
          </w:p>
        </w:tc>
        <w:tc>
          <w:tcPr>
            <w:tcW w:w="2166" w:type="dxa"/>
            <w:vMerge/>
          </w:tcPr>
          <w:p w14:paraId="336293BD" w14:textId="77777777" w:rsidR="005F331E" w:rsidRPr="00331A17" w:rsidRDefault="005F331E" w:rsidP="005F331E">
            <w:pPr>
              <w:spacing w:line="240" w:lineRule="atLeast"/>
              <w:contextualSpacing/>
              <w:rPr>
                <w:lang w:val="uk-UA"/>
              </w:rPr>
            </w:pPr>
          </w:p>
        </w:tc>
        <w:tc>
          <w:tcPr>
            <w:tcW w:w="5528" w:type="dxa"/>
          </w:tcPr>
          <w:p w14:paraId="67CA99B7" w14:textId="77777777" w:rsidR="005F331E" w:rsidRPr="00F22D4B" w:rsidRDefault="005F331E" w:rsidP="005F331E">
            <w:pPr>
              <w:spacing w:line="240" w:lineRule="atLeast"/>
              <w:contextualSpacing/>
              <w:rPr>
                <w:lang w:val="uk-UA"/>
              </w:rPr>
            </w:pPr>
            <w:r w:rsidRPr="00B50FC5">
              <w:rPr>
                <w:lang w:val="uk-UA"/>
              </w:rPr>
              <w:t>Надання соціальних послуг бездомним особам</w:t>
            </w:r>
          </w:p>
        </w:tc>
        <w:tc>
          <w:tcPr>
            <w:tcW w:w="2693" w:type="dxa"/>
            <w:vMerge/>
          </w:tcPr>
          <w:p w14:paraId="6277FC70" w14:textId="77777777" w:rsidR="005F331E" w:rsidRPr="00331A17" w:rsidRDefault="005F331E" w:rsidP="005F331E">
            <w:pPr>
              <w:spacing w:line="240" w:lineRule="atLeast"/>
              <w:contextualSpacing/>
              <w:rPr>
                <w:lang w:val="uk-UA"/>
              </w:rPr>
            </w:pPr>
          </w:p>
        </w:tc>
        <w:tc>
          <w:tcPr>
            <w:tcW w:w="3323" w:type="dxa"/>
            <w:vMerge/>
          </w:tcPr>
          <w:p w14:paraId="301C314D" w14:textId="77777777" w:rsidR="005F331E" w:rsidRPr="00F22D4B" w:rsidRDefault="005F331E" w:rsidP="005F331E">
            <w:pPr>
              <w:spacing w:line="240" w:lineRule="atLeast"/>
              <w:contextualSpacing/>
              <w:rPr>
                <w:lang w:val="uk-UA"/>
              </w:rPr>
            </w:pPr>
          </w:p>
        </w:tc>
      </w:tr>
      <w:tr w:rsidR="005F331E" w:rsidRPr="007362EC" w14:paraId="3A628595" w14:textId="77777777" w:rsidTr="00121150">
        <w:tc>
          <w:tcPr>
            <w:tcW w:w="636" w:type="dxa"/>
            <w:vMerge/>
          </w:tcPr>
          <w:p w14:paraId="34350DD3" w14:textId="77777777" w:rsidR="005F331E" w:rsidRPr="00331A17" w:rsidRDefault="005F331E" w:rsidP="005F331E">
            <w:pPr>
              <w:spacing w:line="240" w:lineRule="atLeast"/>
              <w:contextualSpacing/>
              <w:jc w:val="center"/>
              <w:rPr>
                <w:lang w:val="uk-UA"/>
              </w:rPr>
            </w:pPr>
          </w:p>
        </w:tc>
        <w:tc>
          <w:tcPr>
            <w:tcW w:w="2166" w:type="dxa"/>
            <w:vMerge/>
          </w:tcPr>
          <w:p w14:paraId="726033BD" w14:textId="77777777" w:rsidR="005F331E" w:rsidRPr="00331A17" w:rsidRDefault="005F331E" w:rsidP="005F331E">
            <w:pPr>
              <w:spacing w:line="240" w:lineRule="atLeast"/>
              <w:contextualSpacing/>
              <w:rPr>
                <w:lang w:val="uk-UA"/>
              </w:rPr>
            </w:pPr>
          </w:p>
        </w:tc>
        <w:tc>
          <w:tcPr>
            <w:tcW w:w="5528" w:type="dxa"/>
          </w:tcPr>
          <w:p w14:paraId="6FADBC90" w14:textId="016708D5" w:rsidR="005F331E" w:rsidRPr="00F22D4B" w:rsidRDefault="005F331E" w:rsidP="005F331E">
            <w:pPr>
              <w:spacing w:line="240" w:lineRule="atLeast"/>
              <w:contextualSpacing/>
              <w:rPr>
                <w:lang w:val="uk-UA"/>
              </w:rPr>
            </w:pPr>
            <w:r w:rsidRPr="004F421D">
              <w:rPr>
                <w:lang w:val="uk-UA"/>
              </w:rPr>
              <w:t>Сворення умов для реабілітації та інтеграції в суспільство осіб з обмеженими фізичними можливостями, психічними захворюваннями та розумовою відсталістю</w:t>
            </w:r>
          </w:p>
        </w:tc>
        <w:tc>
          <w:tcPr>
            <w:tcW w:w="2693" w:type="dxa"/>
            <w:vMerge/>
          </w:tcPr>
          <w:p w14:paraId="7727D785" w14:textId="77777777" w:rsidR="005F331E" w:rsidRPr="00331A17" w:rsidRDefault="005F331E" w:rsidP="005F331E">
            <w:pPr>
              <w:spacing w:line="240" w:lineRule="atLeast"/>
              <w:contextualSpacing/>
              <w:rPr>
                <w:lang w:val="uk-UA"/>
              </w:rPr>
            </w:pPr>
          </w:p>
        </w:tc>
        <w:tc>
          <w:tcPr>
            <w:tcW w:w="3323" w:type="dxa"/>
          </w:tcPr>
          <w:p w14:paraId="4E840938" w14:textId="77777777" w:rsidR="005F331E" w:rsidRPr="00F22D4B" w:rsidRDefault="005F331E" w:rsidP="005F331E">
            <w:pPr>
              <w:spacing w:line="240" w:lineRule="atLeast"/>
              <w:contextualSpacing/>
              <w:rPr>
                <w:lang w:val="uk-UA"/>
              </w:rPr>
            </w:pPr>
            <w:r w:rsidRPr="00C360E5">
              <w:rPr>
                <w:lang w:val="uk-UA"/>
              </w:rPr>
              <w:t>Адаптація, реабілітація та інтеграція у суспільство осіб з обмеженими фізичними можливостями</w:t>
            </w:r>
          </w:p>
        </w:tc>
      </w:tr>
      <w:tr w:rsidR="005F331E" w:rsidRPr="002312F2" w14:paraId="599DC6DF" w14:textId="77777777" w:rsidTr="00121150">
        <w:tc>
          <w:tcPr>
            <w:tcW w:w="636" w:type="dxa"/>
            <w:vMerge/>
          </w:tcPr>
          <w:p w14:paraId="70AB6F9B" w14:textId="77777777" w:rsidR="005F331E" w:rsidRPr="00331A17" w:rsidRDefault="005F331E" w:rsidP="005F331E">
            <w:pPr>
              <w:spacing w:line="240" w:lineRule="atLeast"/>
              <w:contextualSpacing/>
              <w:jc w:val="center"/>
              <w:rPr>
                <w:lang w:val="uk-UA"/>
              </w:rPr>
            </w:pPr>
          </w:p>
        </w:tc>
        <w:tc>
          <w:tcPr>
            <w:tcW w:w="2166" w:type="dxa"/>
            <w:vMerge/>
          </w:tcPr>
          <w:p w14:paraId="7BE57C46" w14:textId="77777777" w:rsidR="005F331E" w:rsidRPr="00331A17" w:rsidRDefault="005F331E" w:rsidP="005F331E">
            <w:pPr>
              <w:spacing w:line="240" w:lineRule="atLeast"/>
              <w:contextualSpacing/>
              <w:rPr>
                <w:lang w:val="uk-UA"/>
              </w:rPr>
            </w:pPr>
          </w:p>
        </w:tc>
        <w:tc>
          <w:tcPr>
            <w:tcW w:w="5528" w:type="dxa"/>
          </w:tcPr>
          <w:p w14:paraId="2DDD8A15" w14:textId="34E2BDCD" w:rsidR="005F331E" w:rsidRPr="00F22D4B" w:rsidRDefault="005F331E" w:rsidP="005F331E">
            <w:pPr>
              <w:spacing w:line="240" w:lineRule="atLeast"/>
              <w:contextualSpacing/>
              <w:rPr>
                <w:lang w:val="uk-UA"/>
              </w:rPr>
            </w:pPr>
            <w:r w:rsidRPr="00091F42">
              <w:rPr>
                <w:lang w:val="uk-UA"/>
              </w:rPr>
              <w:t>Забезпечення путівками на санаторно-курортне лікування та засобами індивідуальної реабілітації</w:t>
            </w:r>
          </w:p>
        </w:tc>
        <w:tc>
          <w:tcPr>
            <w:tcW w:w="2693" w:type="dxa"/>
            <w:vMerge/>
          </w:tcPr>
          <w:p w14:paraId="27071CD3" w14:textId="77777777" w:rsidR="005F331E" w:rsidRPr="00331A17" w:rsidRDefault="005F331E" w:rsidP="005F331E">
            <w:pPr>
              <w:spacing w:line="240" w:lineRule="atLeast"/>
              <w:contextualSpacing/>
              <w:rPr>
                <w:lang w:val="uk-UA"/>
              </w:rPr>
            </w:pPr>
          </w:p>
        </w:tc>
        <w:tc>
          <w:tcPr>
            <w:tcW w:w="3323" w:type="dxa"/>
          </w:tcPr>
          <w:p w14:paraId="56E99248" w14:textId="77777777" w:rsidR="005F331E" w:rsidRPr="00F22D4B" w:rsidRDefault="005F331E" w:rsidP="005F331E">
            <w:pPr>
              <w:spacing w:line="240" w:lineRule="atLeast"/>
              <w:contextualSpacing/>
              <w:rPr>
                <w:lang w:val="uk-UA"/>
              </w:rPr>
            </w:pPr>
            <w:r w:rsidRPr="00034A7A">
              <w:rPr>
                <w:color w:val="000000"/>
                <w:lang w:val="uk-UA"/>
              </w:rPr>
              <w:t>Оздоровлення мешканців територіальної громади та їх реабілітація</w:t>
            </w:r>
          </w:p>
        </w:tc>
      </w:tr>
      <w:tr w:rsidR="005F331E" w:rsidRPr="007362EC" w14:paraId="41FC6994" w14:textId="77777777" w:rsidTr="00121150">
        <w:trPr>
          <w:trHeight w:val="2760"/>
        </w:trPr>
        <w:tc>
          <w:tcPr>
            <w:tcW w:w="636" w:type="dxa"/>
            <w:vMerge w:val="restart"/>
          </w:tcPr>
          <w:p w14:paraId="14E33660" w14:textId="77777777" w:rsidR="005F331E" w:rsidRDefault="005F331E" w:rsidP="005F331E">
            <w:pPr>
              <w:spacing w:line="240" w:lineRule="atLeast"/>
              <w:contextualSpacing/>
              <w:jc w:val="center"/>
              <w:rPr>
                <w:lang w:val="uk-UA"/>
              </w:rPr>
            </w:pPr>
            <w:r>
              <w:rPr>
                <w:lang w:val="uk-UA"/>
              </w:rPr>
              <w:lastRenderedPageBreak/>
              <w:t>3.9</w:t>
            </w:r>
          </w:p>
        </w:tc>
        <w:tc>
          <w:tcPr>
            <w:tcW w:w="2166" w:type="dxa"/>
            <w:vMerge w:val="restart"/>
          </w:tcPr>
          <w:p w14:paraId="6BA9C0C9" w14:textId="77777777" w:rsidR="005F331E" w:rsidRPr="00CC10DC" w:rsidRDefault="005F331E" w:rsidP="005F331E">
            <w:pPr>
              <w:spacing w:line="240" w:lineRule="atLeast"/>
              <w:contextualSpacing/>
              <w:rPr>
                <w:b/>
                <w:bCs/>
                <w:i/>
                <w:iCs/>
                <w:lang w:val="uk-UA"/>
              </w:rPr>
            </w:pPr>
            <w:r w:rsidRPr="00CC10DC">
              <w:rPr>
                <w:b/>
                <w:bCs/>
                <w:i/>
                <w:iCs/>
                <w:lang w:val="uk-UA"/>
              </w:rPr>
              <w:t>Підвищення рівня безпеки та захисту громадян, збереження довкілля та екологічна безпека</w:t>
            </w:r>
          </w:p>
        </w:tc>
        <w:tc>
          <w:tcPr>
            <w:tcW w:w="5528" w:type="dxa"/>
          </w:tcPr>
          <w:p w14:paraId="072A216E" w14:textId="77777777" w:rsidR="005F331E" w:rsidRPr="00F22D4B" w:rsidRDefault="005F331E" w:rsidP="005F331E">
            <w:pPr>
              <w:spacing w:line="240" w:lineRule="atLeast"/>
              <w:contextualSpacing/>
              <w:rPr>
                <w:lang w:val="uk-UA"/>
              </w:rPr>
            </w:pPr>
            <w:r w:rsidRPr="00D47651">
              <w:t>Озеленення територій:</w:t>
            </w:r>
          </w:p>
          <w:p w14:paraId="6A55DCE6" w14:textId="76513E31" w:rsidR="005F331E" w:rsidRPr="00F22D4B" w:rsidRDefault="005F331E" w:rsidP="005F331E">
            <w:pPr>
              <w:spacing w:line="240" w:lineRule="atLeast"/>
              <w:contextualSpacing/>
              <w:rPr>
                <w:lang w:val="uk-UA"/>
              </w:rPr>
            </w:pPr>
            <w:r w:rsidRPr="00D47651">
              <w:t xml:space="preserve">загального користування </w:t>
            </w:r>
            <w:r>
              <w:rPr>
                <w:lang w:val="uk-UA"/>
              </w:rPr>
              <w:t>та спеціального призначення;</w:t>
            </w:r>
          </w:p>
        </w:tc>
        <w:tc>
          <w:tcPr>
            <w:tcW w:w="2693" w:type="dxa"/>
          </w:tcPr>
          <w:p w14:paraId="7B084362" w14:textId="04D3A3E7" w:rsidR="005F331E" w:rsidRPr="00331A17" w:rsidRDefault="005F331E" w:rsidP="005F331E">
            <w:pPr>
              <w:spacing w:line="180" w:lineRule="atLeast"/>
              <w:contextualSpacing/>
              <w:rPr>
                <w:lang w:val="uk-UA"/>
              </w:rPr>
            </w:pPr>
            <w:r w:rsidRPr="007037EA">
              <w:rPr>
                <w:lang w:val="uk-UA"/>
              </w:rPr>
              <w:t xml:space="preserve">Комунальне підприємство комбінат комунальних підприємств </w:t>
            </w:r>
            <w:r>
              <w:rPr>
                <w:lang w:val="uk-UA"/>
              </w:rPr>
              <w:t xml:space="preserve">та </w:t>
            </w:r>
            <w:r w:rsidRPr="007037EA">
              <w:rPr>
                <w:lang w:val="uk-UA"/>
              </w:rPr>
              <w:t>комунальне підприємство «Ремонтно-будівне шляхове підприємство» Старокостянтинівської міської ради</w:t>
            </w:r>
          </w:p>
        </w:tc>
        <w:tc>
          <w:tcPr>
            <w:tcW w:w="3323" w:type="dxa"/>
            <w:vMerge w:val="restart"/>
          </w:tcPr>
          <w:p w14:paraId="070E1305" w14:textId="0EF910AE" w:rsidR="005F331E" w:rsidRPr="00F22D4B" w:rsidRDefault="005F331E" w:rsidP="009C3169">
            <w:pPr>
              <w:spacing w:line="240" w:lineRule="atLeast"/>
              <w:contextualSpacing/>
              <w:rPr>
                <w:lang w:val="uk-UA"/>
              </w:rPr>
            </w:pPr>
            <w:r w:rsidRPr="006E619D">
              <w:rPr>
                <w:lang w:val="uk-UA"/>
              </w:rPr>
              <w:t>Зменшення кількості забру</w:t>
            </w:r>
            <w:r>
              <w:rPr>
                <w:lang w:val="uk-UA"/>
              </w:rPr>
              <w:t xml:space="preserve">днюючих речовин в атмосферному </w:t>
            </w:r>
            <w:r w:rsidRPr="006E619D">
              <w:rPr>
                <w:lang w:val="uk-UA"/>
              </w:rPr>
              <w:t>повітрі, охолодження температури повітря в літній період</w:t>
            </w:r>
          </w:p>
        </w:tc>
      </w:tr>
      <w:tr w:rsidR="005F331E" w:rsidRPr="002312F2" w14:paraId="0483E31D" w14:textId="77777777" w:rsidTr="00121150">
        <w:tc>
          <w:tcPr>
            <w:tcW w:w="636" w:type="dxa"/>
            <w:vMerge/>
          </w:tcPr>
          <w:p w14:paraId="52D6E1C1" w14:textId="77777777" w:rsidR="005F331E" w:rsidRDefault="005F331E" w:rsidP="005F331E">
            <w:pPr>
              <w:spacing w:line="240" w:lineRule="atLeast"/>
              <w:contextualSpacing/>
              <w:jc w:val="center"/>
              <w:rPr>
                <w:lang w:val="uk-UA"/>
              </w:rPr>
            </w:pPr>
          </w:p>
        </w:tc>
        <w:tc>
          <w:tcPr>
            <w:tcW w:w="2166" w:type="dxa"/>
            <w:vMerge/>
          </w:tcPr>
          <w:p w14:paraId="189F7A7D" w14:textId="77777777" w:rsidR="005F331E" w:rsidRPr="00CC10DC" w:rsidRDefault="005F331E" w:rsidP="005F331E">
            <w:pPr>
              <w:spacing w:line="240" w:lineRule="atLeast"/>
              <w:contextualSpacing/>
              <w:rPr>
                <w:b/>
                <w:bCs/>
                <w:i/>
                <w:iCs/>
                <w:lang w:val="uk-UA"/>
              </w:rPr>
            </w:pPr>
          </w:p>
        </w:tc>
        <w:tc>
          <w:tcPr>
            <w:tcW w:w="5528" w:type="dxa"/>
          </w:tcPr>
          <w:p w14:paraId="5A060374" w14:textId="614C7F1A" w:rsidR="005F331E" w:rsidRPr="00F22D4B" w:rsidRDefault="005F331E" w:rsidP="005F331E">
            <w:pPr>
              <w:spacing w:line="240" w:lineRule="atLeast"/>
              <w:contextualSpacing/>
              <w:rPr>
                <w:lang w:val="uk-UA"/>
              </w:rPr>
            </w:pPr>
            <w:r w:rsidRPr="00404F65">
              <w:rPr>
                <w:lang w:val="uk-UA"/>
              </w:rPr>
              <w:t>обмеженого користування</w:t>
            </w:r>
          </w:p>
        </w:tc>
        <w:tc>
          <w:tcPr>
            <w:tcW w:w="2693" w:type="dxa"/>
          </w:tcPr>
          <w:p w14:paraId="78A5C7C8" w14:textId="60B92246" w:rsidR="005F331E" w:rsidRPr="00A2597F" w:rsidRDefault="005F331E" w:rsidP="005F331E">
            <w:pPr>
              <w:rPr>
                <w:color w:val="000000"/>
                <w:lang w:val="uk-UA"/>
              </w:rPr>
            </w:pPr>
            <w:r w:rsidRPr="00A2597F">
              <w:rPr>
                <w:color w:val="000000"/>
                <w:lang w:val="uk-UA"/>
              </w:rPr>
              <w:t xml:space="preserve">Управління освіти </w:t>
            </w:r>
            <w:r>
              <w:rPr>
                <w:color w:val="000000"/>
                <w:lang w:val="uk-UA"/>
              </w:rPr>
              <w:t xml:space="preserve">та </w:t>
            </w:r>
            <w:r w:rsidRPr="00A2597F">
              <w:rPr>
                <w:color w:val="000000"/>
                <w:lang w:val="uk-UA"/>
              </w:rPr>
              <w:t>управління культурної політики і ресурсів виконавчого комітету міської ради,</w:t>
            </w:r>
          </w:p>
          <w:p w14:paraId="4DE7D878" w14:textId="5310F16C" w:rsidR="005F331E" w:rsidRPr="00A2597F" w:rsidRDefault="005F331E" w:rsidP="005F331E">
            <w:pPr>
              <w:rPr>
                <w:color w:val="000000"/>
                <w:lang w:val="uk-UA"/>
              </w:rPr>
            </w:pPr>
            <w:r w:rsidRPr="00A2597F">
              <w:rPr>
                <w:color w:val="000000"/>
                <w:lang w:val="uk-UA"/>
              </w:rPr>
              <w:t>Старокостянтинівська житлово-експлуатаційна контора</w:t>
            </w:r>
          </w:p>
        </w:tc>
        <w:tc>
          <w:tcPr>
            <w:tcW w:w="3323" w:type="dxa"/>
            <w:vMerge/>
          </w:tcPr>
          <w:p w14:paraId="5268409F" w14:textId="77777777" w:rsidR="005F331E" w:rsidRPr="00F22D4B" w:rsidRDefault="005F331E" w:rsidP="005F331E">
            <w:pPr>
              <w:spacing w:line="240" w:lineRule="atLeast"/>
              <w:contextualSpacing/>
              <w:rPr>
                <w:lang w:val="uk-UA"/>
              </w:rPr>
            </w:pPr>
          </w:p>
        </w:tc>
      </w:tr>
      <w:tr w:rsidR="005F331E" w:rsidRPr="00A2597F" w14:paraId="7142C45C" w14:textId="77777777" w:rsidTr="00121150">
        <w:tc>
          <w:tcPr>
            <w:tcW w:w="636" w:type="dxa"/>
            <w:vMerge/>
          </w:tcPr>
          <w:p w14:paraId="6149BE9A" w14:textId="77777777" w:rsidR="005F331E" w:rsidRDefault="005F331E" w:rsidP="005F331E">
            <w:pPr>
              <w:spacing w:line="240" w:lineRule="atLeast"/>
              <w:contextualSpacing/>
              <w:jc w:val="center"/>
              <w:rPr>
                <w:lang w:val="uk-UA"/>
              </w:rPr>
            </w:pPr>
          </w:p>
        </w:tc>
        <w:tc>
          <w:tcPr>
            <w:tcW w:w="2166" w:type="dxa"/>
            <w:vMerge/>
          </w:tcPr>
          <w:p w14:paraId="65220D7C" w14:textId="77777777" w:rsidR="005F331E" w:rsidRPr="00CC10DC" w:rsidRDefault="005F331E" w:rsidP="005F331E">
            <w:pPr>
              <w:spacing w:line="240" w:lineRule="atLeast"/>
              <w:contextualSpacing/>
              <w:rPr>
                <w:b/>
                <w:bCs/>
                <w:i/>
                <w:iCs/>
                <w:lang w:val="uk-UA"/>
              </w:rPr>
            </w:pPr>
          </w:p>
        </w:tc>
        <w:tc>
          <w:tcPr>
            <w:tcW w:w="5528" w:type="dxa"/>
          </w:tcPr>
          <w:p w14:paraId="5C12EE28" w14:textId="77777777" w:rsidR="005F331E" w:rsidRPr="00A2597F" w:rsidRDefault="005F331E" w:rsidP="005F331E">
            <w:pPr>
              <w:spacing w:line="240" w:lineRule="atLeast"/>
              <w:contextualSpacing/>
              <w:rPr>
                <w:lang w:val="uk-UA"/>
              </w:rPr>
            </w:pPr>
            <w:r w:rsidRPr="00A2597F">
              <w:rPr>
                <w:lang w:val="uk-UA"/>
              </w:rPr>
              <w:t>Збирання, вивезення, перевезення, утилізації та</w:t>
            </w:r>
          </w:p>
          <w:p w14:paraId="666C2B55" w14:textId="0DDED753" w:rsidR="005F331E" w:rsidRPr="00404F65" w:rsidRDefault="005F331E" w:rsidP="005F331E">
            <w:pPr>
              <w:spacing w:line="240" w:lineRule="atLeast"/>
              <w:contextualSpacing/>
              <w:rPr>
                <w:lang w:val="uk-UA"/>
              </w:rPr>
            </w:pPr>
            <w:r w:rsidRPr="00A2597F">
              <w:rPr>
                <w:lang w:val="uk-UA"/>
              </w:rPr>
              <w:t xml:space="preserve">видалення побутових відходів громади, ліквідація стихійних сміттєзвалищ </w:t>
            </w:r>
          </w:p>
        </w:tc>
        <w:tc>
          <w:tcPr>
            <w:tcW w:w="2693" w:type="dxa"/>
            <w:vMerge w:val="restart"/>
          </w:tcPr>
          <w:p w14:paraId="4424AAAE" w14:textId="77777777" w:rsidR="005F331E" w:rsidRPr="00EB127E" w:rsidRDefault="005F331E" w:rsidP="005F331E">
            <w:pPr>
              <w:rPr>
                <w:color w:val="000000"/>
                <w:lang w:val="uk-UA"/>
              </w:rPr>
            </w:pPr>
            <w:r w:rsidRPr="00EB127E">
              <w:rPr>
                <w:color w:val="000000"/>
                <w:lang w:val="uk-UA"/>
              </w:rPr>
              <w:t>Комунальне підприємство комбінат комунальних підприємств Старокостянти-</w:t>
            </w:r>
          </w:p>
          <w:p w14:paraId="4DB49C64" w14:textId="77777777" w:rsidR="005F331E" w:rsidRPr="00EB127E" w:rsidRDefault="005F331E" w:rsidP="005F331E">
            <w:pPr>
              <w:rPr>
                <w:color w:val="000000"/>
                <w:lang w:val="uk-UA"/>
              </w:rPr>
            </w:pPr>
            <w:r w:rsidRPr="00EB127E">
              <w:rPr>
                <w:color w:val="000000"/>
                <w:lang w:val="uk-UA"/>
              </w:rPr>
              <w:t>нівської міської ради,</w:t>
            </w:r>
          </w:p>
          <w:p w14:paraId="5EC73B30" w14:textId="24E09799" w:rsidR="005F331E" w:rsidRPr="00A2597F" w:rsidRDefault="005F331E" w:rsidP="005F331E">
            <w:pPr>
              <w:rPr>
                <w:color w:val="000000"/>
                <w:lang w:val="uk-UA"/>
              </w:rPr>
            </w:pPr>
            <w:r w:rsidRPr="00EB127E">
              <w:rPr>
                <w:color w:val="000000"/>
                <w:lang w:val="uk-UA"/>
              </w:rPr>
              <w:t>підрядна організація</w:t>
            </w:r>
          </w:p>
        </w:tc>
        <w:tc>
          <w:tcPr>
            <w:tcW w:w="3323" w:type="dxa"/>
          </w:tcPr>
          <w:p w14:paraId="1C367C14" w14:textId="5A36D345" w:rsidR="005F331E" w:rsidRPr="00F22D4B" w:rsidRDefault="005F331E" w:rsidP="005F331E">
            <w:pPr>
              <w:spacing w:line="240" w:lineRule="atLeast"/>
              <w:contextualSpacing/>
              <w:rPr>
                <w:lang w:val="uk-UA"/>
              </w:rPr>
            </w:pPr>
            <w:r w:rsidRPr="00EB127E">
              <w:rPr>
                <w:lang w:val="uk-UA"/>
              </w:rPr>
              <w:t>Покращення санітарного та екологічного стану громади</w:t>
            </w:r>
          </w:p>
        </w:tc>
      </w:tr>
      <w:tr w:rsidR="005F331E" w:rsidRPr="00A2597F" w14:paraId="20A4F966" w14:textId="77777777" w:rsidTr="00310054">
        <w:trPr>
          <w:trHeight w:val="1002"/>
        </w:trPr>
        <w:tc>
          <w:tcPr>
            <w:tcW w:w="636" w:type="dxa"/>
            <w:vMerge/>
          </w:tcPr>
          <w:p w14:paraId="0EA8F954" w14:textId="77777777" w:rsidR="005F331E" w:rsidRDefault="005F331E" w:rsidP="005F331E">
            <w:pPr>
              <w:spacing w:line="240" w:lineRule="atLeast"/>
              <w:contextualSpacing/>
              <w:jc w:val="center"/>
              <w:rPr>
                <w:lang w:val="uk-UA"/>
              </w:rPr>
            </w:pPr>
          </w:p>
        </w:tc>
        <w:tc>
          <w:tcPr>
            <w:tcW w:w="2166" w:type="dxa"/>
            <w:vMerge/>
          </w:tcPr>
          <w:p w14:paraId="0371D566" w14:textId="77777777" w:rsidR="005F331E" w:rsidRPr="00CC10DC" w:rsidRDefault="005F331E" w:rsidP="005F331E">
            <w:pPr>
              <w:spacing w:line="240" w:lineRule="atLeast"/>
              <w:contextualSpacing/>
              <w:rPr>
                <w:b/>
                <w:bCs/>
                <w:i/>
                <w:iCs/>
                <w:lang w:val="uk-UA"/>
              </w:rPr>
            </w:pPr>
          </w:p>
        </w:tc>
        <w:tc>
          <w:tcPr>
            <w:tcW w:w="5528" w:type="dxa"/>
          </w:tcPr>
          <w:p w14:paraId="2D231974" w14:textId="77777777" w:rsidR="005F331E" w:rsidRPr="00A63B62" w:rsidRDefault="005F331E" w:rsidP="005F331E">
            <w:pPr>
              <w:spacing w:line="240" w:lineRule="atLeast"/>
              <w:contextualSpacing/>
              <w:rPr>
                <w:lang w:val="uk-UA"/>
              </w:rPr>
            </w:pPr>
            <w:r w:rsidRPr="00A63B62">
              <w:rPr>
                <w:lang w:val="uk-UA"/>
              </w:rPr>
              <w:t>Реконструкція центрального парку</w:t>
            </w:r>
          </w:p>
          <w:p w14:paraId="41146147" w14:textId="36943CC0" w:rsidR="005F331E" w:rsidRPr="00A2597F" w:rsidRDefault="005F331E" w:rsidP="005F331E">
            <w:pPr>
              <w:spacing w:line="240" w:lineRule="atLeast"/>
              <w:contextualSpacing/>
              <w:rPr>
                <w:lang w:val="uk-UA"/>
              </w:rPr>
            </w:pPr>
            <w:r w:rsidRPr="00A63B62">
              <w:rPr>
                <w:lang w:val="uk-UA"/>
              </w:rPr>
              <w:t>ім. Федорова</w:t>
            </w:r>
          </w:p>
        </w:tc>
        <w:tc>
          <w:tcPr>
            <w:tcW w:w="2693" w:type="dxa"/>
            <w:vMerge/>
          </w:tcPr>
          <w:p w14:paraId="45E4B59D" w14:textId="77777777" w:rsidR="005F331E" w:rsidRPr="00EB127E" w:rsidRDefault="005F331E" w:rsidP="005F331E">
            <w:pPr>
              <w:rPr>
                <w:color w:val="000000"/>
                <w:lang w:val="uk-UA"/>
              </w:rPr>
            </w:pPr>
          </w:p>
        </w:tc>
        <w:tc>
          <w:tcPr>
            <w:tcW w:w="3323" w:type="dxa"/>
          </w:tcPr>
          <w:p w14:paraId="7218132F" w14:textId="3C937AA3" w:rsidR="005F331E" w:rsidRPr="00EB127E" w:rsidRDefault="005F331E" w:rsidP="005F331E">
            <w:pPr>
              <w:spacing w:line="240" w:lineRule="atLeast"/>
              <w:contextualSpacing/>
              <w:rPr>
                <w:lang w:val="uk-UA"/>
              </w:rPr>
            </w:pPr>
            <w:r w:rsidRPr="00A63B62">
              <w:rPr>
                <w:lang w:val="uk-UA"/>
              </w:rPr>
              <w:t>Створення комфортних умов для відпочинку громадян, озеленення території, покращення стану атмосферного повітря</w:t>
            </w:r>
          </w:p>
        </w:tc>
      </w:tr>
      <w:tr w:rsidR="005F331E" w:rsidRPr="00A2597F" w14:paraId="1C4EBA87" w14:textId="77777777" w:rsidTr="00121150">
        <w:tc>
          <w:tcPr>
            <w:tcW w:w="636" w:type="dxa"/>
            <w:vMerge/>
          </w:tcPr>
          <w:p w14:paraId="44D0DC3B" w14:textId="77777777" w:rsidR="005F331E" w:rsidRDefault="005F331E" w:rsidP="005F331E">
            <w:pPr>
              <w:spacing w:line="240" w:lineRule="atLeast"/>
              <w:contextualSpacing/>
              <w:jc w:val="center"/>
              <w:rPr>
                <w:lang w:val="uk-UA"/>
              </w:rPr>
            </w:pPr>
          </w:p>
        </w:tc>
        <w:tc>
          <w:tcPr>
            <w:tcW w:w="2166" w:type="dxa"/>
            <w:vMerge/>
          </w:tcPr>
          <w:p w14:paraId="1B9DA0A6" w14:textId="77777777" w:rsidR="005F331E" w:rsidRPr="00CC10DC" w:rsidRDefault="005F331E" w:rsidP="005F331E">
            <w:pPr>
              <w:spacing w:line="240" w:lineRule="atLeast"/>
              <w:contextualSpacing/>
              <w:rPr>
                <w:b/>
                <w:bCs/>
                <w:i/>
                <w:iCs/>
                <w:lang w:val="uk-UA"/>
              </w:rPr>
            </w:pPr>
          </w:p>
        </w:tc>
        <w:tc>
          <w:tcPr>
            <w:tcW w:w="5528" w:type="dxa"/>
          </w:tcPr>
          <w:p w14:paraId="0928B249" w14:textId="2163ABD8" w:rsidR="005F331E" w:rsidRPr="00A63B62" w:rsidRDefault="005F331E" w:rsidP="005F331E">
            <w:pPr>
              <w:spacing w:line="240" w:lineRule="atLeast"/>
              <w:contextualSpacing/>
              <w:rPr>
                <w:lang w:val="uk-UA"/>
              </w:rPr>
            </w:pPr>
            <w:r w:rsidRPr="00A63B62">
              <w:rPr>
                <w:lang w:val="uk-UA"/>
              </w:rPr>
              <w:t>Організація кластерного підходу до вирішення питання поводження з твердими побутовими відходами, встановлення сміттєсортувальних станцій</w:t>
            </w:r>
          </w:p>
        </w:tc>
        <w:tc>
          <w:tcPr>
            <w:tcW w:w="2693" w:type="dxa"/>
            <w:vMerge w:val="restart"/>
          </w:tcPr>
          <w:p w14:paraId="794C53E9" w14:textId="762BB525" w:rsidR="005F331E" w:rsidRPr="00EB127E" w:rsidRDefault="005F331E" w:rsidP="005F331E">
            <w:pPr>
              <w:rPr>
                <w:color w:val="000000"/>
                <w:lang w:val="uk-UA"/>
              </w:rPr>
            </w:pPr>
            <w:r w:rsidRPr="0025377F">
              <w:rPr>
                <w:lang w:val="uk-UA"/>
              </w:rPr>
              <w:t xml:space="preserve">Комунальне підприємство комбінат комунальних підприємств </w:t>
            </w:r>
            <w:r w:rsidRPr="0025377F">
              <w:rPr>
                <w:lang w:val="uk-UA"/>
              </w:rPr>
              <w:lastRenderedPageBreak/>
              <w:t>Старокостянтинівської міської ради</w:t>
            </w:r>
          </w:p>
        </w:tc>
        <w:tc>
          <w:tcPr>
            <w:tcW w:w="3323" w:type="dxa"/>
          </w:tcPr>
          <w:p w14:paraId="003C1719" w14:textId="7343BE9E" w:rsidR="005F331E" w:rsidRPr="00A63B62" w:rsidRDefault="005F331E" w:rsidP="005F331E">
            <w:pPr>
              <w:spacing w:line="240" w:lineRule="atLeast"/>
              <w:contextualSpacing/>
              <w:rPr>
                <w:lang w:val="uk-UA"/>
              </w:rPr>
            </w:pPr>
            <w:r w:rsidRPr="00A63B62">
              <w:rPr>
                <w:lang w:val="uk-UA"/>
              </w:rPr>
              <w:lastRenderedPageBreak/>
              <w:t>Зменшення шкідливого впливу побутових відходів на навколишнє природне середовище та здоров’я людей</w:t>
            </w:r>
          </w:p>
        </w:tc>
      </w:tr>
      <w:tr w:rsidR="005F331E" w:rsidRPr="007362EC" w14:paraId="5905395B" w14:textId="77777777" w:rsidTr="00121150">
        <w:tc>
          <w:tcPr>
            <w:tcW w:w="636" w:type="dxa"/>
            <w:vMerge/>
          </w:tcPr>
          <w:p w14:paraId="53BF776D" w14:textId="77777777" w:rsidR="005F331E" w:rsidRDefault="005F331E" w:rsidP="005F331E">
            <w:pPr>
              <w:spacing w:line="240" w:lineRule="atLeast"/>
              <w:contextualSpacing/>
              <w:jc w:val="center"/>
              <w:rPr>
                <w:lang w:val="uk-UA"/>
              </w:rPr>
            </w:pPr>
          </w:p>
        </w:tc>
        <w:tc>
          <w:tcPr>
            <w:tcW w:w="2166" w:type="dxa"/>
            <w:vMerge/>
          </w:tcPr>
          <w:p w14:paraId="735580D6" w14:textId="77777777" w:rsidR="005F331E" w:rsidRPr="00CC10DC" w:rsidRDefault="005F331E" w:rsidP="005F331E">
            <w:pPr>
              <w:spacing w:line="240" w:lineRule="atLeast"/>
              <w:contextualSpacing/>
              <w:rPr>
                <w:b/>
                <w:bCs/>
                <w:i/>
                <w:iCs/>
                <w:lang w:val="uk-UA"/>
              </w:rPr>
            </w:pPr>
          </w:p>
        </w:tc>
        <w:tc>
          <w:tcPr>
            <w:tcW w:w="5528" w:type="dxa"/>
          </w:tcPr>
          <w:p w14:paraId="323C95B1" w14:textId="3F785B82" w:rsidR="005F331E" w:rsidRPr="00A63B62" w:rsidRDefault="005F331E" w:rsidP="005F331E">
            <w:pPr>
              <w:spacing w:line="240" w:lineRule="atLeast"/>
              <w:contextualSpacing/>
              <w:rPr>
                <w:lang w:val="uk-UA"/>
              </w:rPr>
            </w:pPr>
            <w:r w:rsidRPr="004565A7">
              <w:rPr>
                <w:lang w:val="uk-UA"/>
              </w:rPr>
              <w:t>Реалізація проєкту «Берегоукріплення берегів водосховища на річках Случ та Ікопоть з розчисткою та поглибленням в межах м. Старокостянтинів</w:t>
            </w:r>
          </w:p>
        </w:tc>
        <w:tc>
          <w:tcPr>
            <w:tcW w:w="2693" w:type="dxa"/>
            <w:vMerge/>
          </w:tcPr>
          <w:p w14:paraId="59477C31" w14:textId="77777777" w:rsidR="005F331E" w:rsidRPr="00EB127E" w:rsidRDefault="005F331E" w:rsidP="005F331E">
            <w:pPr>
              <w:rPr>
                <w:color w:val="000000"/>
                <w:lang w:val="uk-UA"/>
              </w:rPr>
            </w:pPr>
          </w:p>
        </w:tc>
        <w:tc>
          <w:tcPr>
            <w:tcW w:w="3323" w:type="dxa"/>
          </w:tcPr>
          <w:p w14:paraId="26745C4A" w14:textId="2F63756C" w:rsidR="005F331E" w:rsidRPr="00A63B62" w:rsidRDefault="005F331E" w:rsidP="005F331E">
            <w:pPr>
              <w:spacing w:line="240" w:lineRule="atLeast"/>
              <w:contextualSpacing/>
              <w:rPr>
                <w:lang w:val="uk-UA"/>
              </w:rPr>
            </w:pPr>
            <w:r w:rsidRPr="004565A7">
              <w:rPr>
                <w:lang w:val="uk-UA"/>
              </w:rPr>
              <w:t>Збереження водності річок, підтримання належного гідрологічного режиму водних об’єктів, зниження існуючо</w:t>
            </w:r>
            <w:r>
              <w:rPr>
                <w:lang w:val="uk-UA"/>
              </w:rPr>
              <w:t xml:space="preserve">го рівня води у водосховищі на </w:t>
            </w:r>
            <w:r w:rsidRPr="004565A7">
              <w:rPr>
                <w:lang w:val="uk-UA"/>
              </w:rPr>
              <w:t>9 м для зниження ризику підтоплення поверхневим</w:t>
            </w:r>
            <w:r>
              <w:rPr>
                <w:lang w:val="uk-UA"/>
              </w:rPr>
              <w:t>и і грунтовими водами житлових та</w:t>
            </w:r>
            <w:r w:rsidR="009C3169">
              <w:rPr>
                <w:lang w:val="uk-UA"/>
              </w:rPr>
              <w:t xml:space="preserve"> господарсъких будівель</w:t>
            </w:r>
            <w:r w:rsidRPr="004565A7">
              <w:rPr>
                <w:lang w:val="uk-UA"/>
              </w:rPr>
              <w:t>, що знаходятъся в прибережній смузі водосховища</w:t>
            </w:r>
          </w:p>
        </w:tc>
      </w:tr>
      <w:tr w:rsidR="005F331E" w:rsidRPr="00A2597F" w14:paraId="74060B66" w14:textId="77777777" w:rsidTr="00121150">
        <w:tc>
          <w:tcPr>
            <w:tcW w:w="636" w:type="dxa"/>
            <w:vMerge/>
          </w:tcPr>
          <w:p w14:paraId="03122636" w14:textId="77777777" w:rsidR="005F331E" w:rsidRDefault="005F331E" w:rsidP="005F331E">
            <w:pPr>
              <w:spacing w:line="240" w:lineRule="atLeast"/>
              <w:contextualSpacing/>
              <w:jc w:val="center"/>
              <w:rPr>
                <w:lang w:val="uk-UA"/>
              </w:rPr>
            </w:pPr>
          </w:p>
        </w:tc>
        <w:tc>
          <w:tcPr>
            <w:tcW w:w="2166" w:type="dxa"/>
            <w:vMerge/>
          </w:tcPr>
          <w:p w14:paraId="6A508A68" w14:textId="77777777" w:rsidR="005F331E" w:rsidRPr="00CC10DC" w:rsidRDefault="005F331E" w:rsidP="005F331E">
            <w:pPr>
              <w:spacing w:line="240" w:lineRule="atLeast"/>
              <w:contextualSpacing/>
              <w:rPr>
                <w:b/>
                <w:bCs/>
                <w:i/>
                <w:iCs/>
                <w:lang w:val="uk-UA"/>
              </w:rPr>
            </w:pPr>
          </w:p>
        </w:tc>
        <w:tc>
          <w:tcPr>
            <w:tcW w:w="5528" w:type="dxa"/>
          </w:tcPr>
          <w:p w14:paraId="2EDA98BE" w14:textId="1ABF407C" w:rsidR="005F331E" w:rsidRPr="004565A7" w:rsidRDefault="005F331E" w:rsidP="005F331E">
            <w:pPr>
              <w:spacing w:line="240" w:lineRule="atLeast"/>
              <w:contextualSpacing/>
              <w:rPr>
                <w:lang w:val="uk-UA"/>
              </w:rPr>
            </w:pPr>
            <w:r w:rsidRPr="00AC3200">
              <w:rPr>
                <w:lang w:val="uk-UA"/>
              </w:rPr>
              <w:t>Реконструкція полі</w:t>
            </w:r>
            <w:r>
              <w:rPr>
                <w:lang w:val="uk-UA"/>
              </w:rPr>
              <w:t xml:space="preserve">гону твердих побутових відходів </w:t>
            </w:r>
            <w:r w:rsidRPr="00AC3200">
              <w:rPr>
                <w:lang w:val="uk-UA"/>
              </w:rPr>
              <w:t>м. Старокостянтинів Хмельницької області</w:t>
            </w:r>
          </w:p>
        </w:tc>
        <w:tc>
          <w:tcPr>
            <w:tcW w:w="2693" w:type="dxa"/>
            <w:vMerge/>
          </w:tcPr>
          <w:p w14:paraId="13227D27" w14:textId="77777777" w:rsidR="005F331E" w:rsidRPr="00EB127E" w:rsidRDefault="005F331E" w:rsidP="005F331E">
            <w:pPr>
              <w:rPr>
                <w:color w:val="000000"/>
                <w:lang w:val="uk-UA"/>
              </w:rPr>
            </w:pPr>
          </w:p>
        </w:tc>
        <w:tc>
          <w:tcPr>
            <w:tcW w:w="3323" w:type="dxa"/>
          </w:tcPr>
          <w:p w14:paraId="352AB3F8" w14:textId="77777777" w:rsidR="005F331E" w:rsidRPr="00AC3200" w:rsidRDefault="005F331E" w:rsidP="005F331E">
            <w:pPr>
              <w:spacing w:line="240" w:lineRule="atLeast"/>
              <w:contextualSpacing/>
              <w:rPr>
                <w:lang w:val="uk-UA"/>
              </w:rPr>
            </w:pPr>
            <w:r w:rsidRPr="00AC3200">
              <w:rPr>
                <w:lang w:val="uk-UA"/>
              </w:rPr>
              <w:t>Зменшення викидів</w:t>
            </w:r>
          </w:p>
          <w:p w14:paraId="4246F73A" w14:textId="09CC863D" w:rsidR="005F331E" w:rsidRPr="00AC3200" w:rsidRDefault="005F331E" w:rsidP="005F331E">
            <w:pPr>
              <w:spacing w:line="240" w:lineRule="atLeast"/>
              <w:contextualSpacing/>
              <w:rPr>
                <w:lang w:val="uk-UA"/>
              </w:rPr>
            </w:pPr>
            <w:r w:rsidRPr="00AC3200">
              <w:rPr>
                <w:lang w:val="uk-UA"/>
              </w:rPr>
              <w:t>забруднюючих р</w:t>
            </w:r>
            <w:r w:rsidR="009C3169">
              <w:rPr>
                <w:lang w:val="uk-UA"/>
              </w:rPr>
              <w:t>ечовин в атмосферне повітря, т</w:t>
            </w:r>
            <w:r w:rsidR="00DA6E07">
              <w:rPr>
                <w:lang w:val="uk-UA"/>
              </w:rPr>
              <w:t xml:space="preserve"> СО2 - еквіваленту: азоту</w:t>
            </w:r>
            <w:r w:rsidRPr="00AC3200">
              <w:rPr>
                <w:lang w:val="uk-UA"/>
              </w:rPr>
              <w:t xml:space="preserve"> N2O</w:t>
            </w:r>
            <w:r w:rsidR="00DA6E07">
              <w:rPr>
                <w:lang w:val="uk-UA"/>
              </w:rPr>
              <w:t xml:space="preserve"> </w:t>
            </w:r>
            <w:r w:rsidR="00DF450D">
              <w:rPr>
                <w:lang w:val="uk-UA"/>
              </w:rPr>
              <w:t>-1,06</w:t>
            </w:r>
            <w:r w:rsidRPr="00AC3200">
              <w:rPr>
                <w:lang w:val="uk-UA"/>
              </w:rPr>
              <w:t>,</w:t>
            </w:r>
          </w:p>
          <w:p w14:paraId="37874682" w14:textId="3DEE6EB2" w:rsidR="005F331E" w:rsidRPr="00AC3200" w:rsidRDefault="005F331E" w:rsidP="005F331E">
            <w:pPr>
              <w:spacing w:line="240" w:lineRule="atLeast"/>
              <w:contextualSpacing/>
              <w:rPr>
                <w:lang w:val="uk-UA"/>
              </w:rPr>
            </w:pPr>
            <w:r w:rsidRPr="00AC3200">
              <w:rPr>
                <w:lang w:val="uk-UA"/>
              </w:rPr>
              <w:t>оксиду вуглецю – 0,23; метану</w:t>
            </w:r>
            <w:r w:rsidR="00DA6E07">
              <w:rPr>
                <w:lang w:val="uk-UA"/>
              </w:rPr>
              <w:t xml:space="preserve"> </w:t>
            </w:r>
            <w:r w:rsidRPr="00AC3200">
              <w:rPr>
                <w:lang w:val="uk-UA"/>
              </w:rPr>
              <w:t>-</w:t>
            </w:r>
            <w:r w:rsidR="00DA6E07">
              <w:rPr>
                <w:lang w:val="uk-UA"/>
              </w:rPr>
              <w:t xml:space="preserve"> </w:t>
            </w:r>
            <w:r w:rsidRPr="00AC3200">
              <w:rPr>
                <w:lang w:val="uk-UA"/>
              </w:rPr>
              <w:t>12,7;</w:t>
            </w:r>
          </w:p>
          <w:p w14:paraId="2D2809A0" w14:textId="0D14CE14" w:rsidR="005F331E" w:rsidRPr="004565A7" w:rsidRDefault="00DA6E07" w:rsidP="005F331E">
            <w:pPr>
              <w:spacing w:line="240" w:lineRule="atLeast"/>
              <w:contextualSpacing/>
              <w:rPr>
                <w:lang w:val="uk-UA"/>
              </w:rPr>
            </w:pPr>
            <w:r>
              <w:rPr>
                <w:lang w:val="uk-UA"/>
              </w:rPr>
              <w:t xml:space="preserve">діоксину вуглецю - </w:t>
            </w:r>
            <w:r w:rsidR="005F331E" w:rsidRPr="00AC3200">
              <w:rPr>
                <w:lang w:val="uk-UA"/>
              </w:rPr>
              <w:t>2457,4</w:t>
            </w:r>
          </w:p>
        </w:tc>
      </w:tr>
      <w:tr w:rsidR="005F331E" w:rsidRPr="00A2597F" w14:paraId="02A62BEB" w14:textId="77777777" w:rsidTr="00121150">
        <w:tc>
          <w:tcPr>
            <w:tcW w:w="636" w:type="dxa"/>
            <w:vMerge/>
          </w:tcPr>
          <w:p w14:paraId="6680101C" w14:textId="77777777" w:rsidR="005F331E" w:rsidRDefault="005F331E" w:rsidP="005F331E">
            <w:pPr>
              <w:spacing w:line="240" w:lineRule="atLeast"/>
              <w:contextualSpacing/>
              <w:jc w:val="center"/>
              <w:rPr>
                <w:lang w:val="uk-UA"/>
              </w:rPr>
            </w:pPr>
          </w:p>
        </w:tc>
        <w:tc>
          <w:tcPr>
            <w:tcW w:w="2166" w:type="dxa"/>
            <w:vMerge/>
          </w:tcPr>
          <w:p w14:paraId="59F6ECDE" w14:textId="77777777" w:rsidR="005F331E" w:rsidRPr="00CC10DC" w:rsidRDefault="005F331E" w:rsidP="005F331E">
            <w:pPr>
              <w:spacing w:line="240" w:lineRule="atLeast"/>
              <w:contextualSpacing/>
              <w:rPr>
                <w:b/>
                <w:bCs/>
                <w:i/>
                <w:iCs/>
                <w:lang w:val="uk-UA"/>
              </w:rPr>
            </w:pPr>
          </w:p>
        </w:tc>
        <w:tc>
          <w:tcPr>
            <w:tcW w:w="5528" w:type="dxa"/>
          </w:tcPr>
          <w:p w14:paraId="7E11277D" w14:textId="77777777" w:rsidR="005F331E" w:rsidRPr="00AC3200" w:rsidRDefault="005F331E" w:rsidP="005F331E">
            <w:pPr>
              <w:spacing w:line="240" w:lineRule="atLeast"/>
              <w:contextualSpacing/>
              <w:rPr>
                <w:lang w:val="uk-UA"/>
              </w:rPr>
            </w:pPr>
            <w:r w:rsidRPr="00AC3200">
              <w:rPr>
                <w:lang w:val="uk-UA"/>
              </w:rPr>
              <w:t>Реконструкція каналізаційних очисних споруд потужністю 5000 м</w:t>
            </w:r>
            <w:r w:rsidRPr="00AC3200">
              <w:rPr>
                <w:vertAlign w:val="superscript"/>
                <w:lang w:val="uk-UA"/>
              </w:rPr>
              <w:t>3</w:t>
            </w:r>
            <w:r w:rsidRPr="00AC3200">
              <w:rPr>
                <w:lang w:val="uk-UA"/>
              </w:rPr>
              <w:t>/добу</w:t>
            </w:r>
          </w:p>
          <w:p w14:paraId="70E9F3A9" w14:textId="77E2678B" w:rsidR="005F331E" w:rsidRPr="00AC3200" w:rsidRDefault="005F331E" w:rsidP="005F331E">
            <w:pPr>
              <w:spacing w:line="240" w:lineRule="atLeast"/>
              <w:contextualSpacing/>
              <w:rPr>
                <w:lang w:val="uk-UA"/>
              </w:rPr>
            </w:pPr>
            <w:r w:rsidRPr="00AC3200">
              <w:rPr>
                <w:lang w:val="uk-UA"/>
              </w:rPr>
              <w:t>м. Старокостянтинів Хмельницької області (коригування зі збільшенням потужності до 12000 м</w:t>
            </w:r>
            <w:r w:rsidRPr="00AC3200">
              <w:rPr>
                <w:vertAlign w:val="superscript"/>
                <w:lang w:val="uk-UA"/>
              </w:rPr>
              <w:t>3</w:t>
            </w:r>
            <w:r w:rsidRPr="00AC3200">
              <w:rPr>
                <w:lang w:val="uk-UA"/>
              </w:rPr>
              <w:t>/добу)</w:t>
            </w:r>
          </w:p>
        </w:tc>
        <w:tc>
          <w:tcPr>
            <w:tcW w:w="2693" w:type="dxa"/>
          </w:tcPr>
          <w:p w14:paraId="5A3593A1" w14:textId="4CD76682" w:rsidR="005F331E" w:rsidRPr="00EB127E" w:rsidRDefault="005F331E" w:rsidP="005F331E">
            <w:pPr>
              <w:rPr>
                <w:color w:val="000000"/>
                <w:lang w:val="uk-UA"/>
              </w:rPr>
            </w:pPr>
            <w:r w:rsidRPr="008277FE">
              <w:t>Комунальне підприємство водопровідно-каналізаційного господар</w:t>
            </w:r>
            <w:r w:rsidR="00BE6A2D">
              <w:t>ства  «Водоканал» Старокостянти</w:t>
            </w:r>
            <w:r w:rsidRPr="008277FE">
              <w:t>нівської міської ради</w:t>
            </w:r>
          </w:p>
        </w:tc>
        <w:tc>
          <w:tcPr>
            <w:tcW w:w="3323" w:type="dxa"/>
          </w:tcPr>
          <w:p w14:paraId="546D5D6E" w14:textId="1F51CD99" w:rsidR="005F331E" w:rsidRPr="00AC3200" w:rsidRDefault="005F331E" w:rsidP="005F331E">
            <w:pPr>
              <w:spacing w:line="240" w:lineRule="atLeast"/>
              <w:contextualSpacing/>
              <w:rPr>
                <w:lang w:val="uk-UA"/>
              </w:rPr>
            </w:pPr>
            <w:r w:rsidRPr="008277FE">
              <w:t>Покращення очищення побутових стічних вод на 30 відсотків</w:t>
            </w:r>
          </w:p>
        </w:tc>
      </w:tr>
      <w:tr w:rsidR="005F331E" w:rsidRPr="002312F2" w14:paraId="3A1416FB" w14:textId="77777777" w:rsidTr="00121150">
        <w:tc>
          <w:tcPr>
            <w:tcW w:w="636" w:type="dxa"/>
            <w:vMerge/>
          </w:tcPr>
          <w:p w14:paraId="391F7483" w14:textId="77777777" w:rsidR="005F331E" w:rsidRPr="00331A17" w:rsidRDefault="005F331E" w:rsidP="005F331E">
            <w:pPr>
              <w:spacing w:line="240" w:lineRule="atLeast"/>
              <w:contextualSpacing/>
              <w:jc w:val="center"/>
              <w:rPr>
                <w:lang w:val="uk-UA"/>
              </w:rPr>
            </w:pPr>
          </w:p>
        </w:tc>
        <w:tc>
          <w:tcPr>
            <w:tcW w:w="2166" w:type="dxa"/>
            <w:vMerge/>
          </w:tcPr>
          <w:p w14:paraId="06C59FBB" w14:textId="77777777" w:rsidR="005F331E" w:rsidRPr="00331A17" w:rsidRDefault="005F331E" w:rsidP="005F331E">
            <w:pPr>
              <w:spacing w:line="240" w:lineRule="atLeast"/>
              <w:contextualSpacing/>
              <w:rPr>
                <w:lang w:val="uk-UA"/>
              </w:rPr>
            </w:pPr>
          </w:p>
        </w:tc>
        <w:tc>
          <w:tcPr>
            <w:tcW w:w="5528" w:type="dxa"/>
          </w:tcPr>
          <w:p w14:paraId="668D901D" w14:textId="3AA7B960" w:rsidR="005F331E" w:rsidRPr="00D742B1" w:rsidRDefault="005F331E" w:rsidP="005F331E">
            <w:pPr>
              <w:spacing w:line="240" w:lineRule="atLeast"/>
              <w:contextualSpacing/>
            </w:pPr>
            <w:r w:rsidRPr="00F272BD">
              <w:t>Накопичення матеріальних цінностей місцевого матеріального резерву згідно затвердженої</w:t>
            </w:r>
            <w:r>
              <w:t xml:space="preserve"> номенклатури, але не менше як 9</w:t>
            </w:r>
            <w:r w:rsidRPr="00F272BD">
              <w:t>0% від потреби</w:t>
            </w:r>
          </w:p>
        </w:tc>
        <w:tc>
          <w:tcPr>
            <w:tcW w:w="2693" w:type="dxa"/>
            <w:vMerge w:val="restart"/>
          </w:tcPr>
          <w:p w14:paraId="5FDE97CD" w14:textId="6EEF436D" w:rsidR="005F331E" w:rsidRPr="00FA79C2" w:rsidRDefault="005F331E" w:rsidP="005F331E">
            <w:pPr>
              <w:spacing w:line="240" w:lineRule="atLeast"/>
              <w:contextualSpacing/>
              <w:rPr>
                <w:highlight w:val="yellow"/>
                <w:lang w:val="uk-UA"/>
              </w:rPr>
            </w:pPr>
            <w:r w:rsidRPr="00FC306F">
              <w:t xml:space="preserve">Відділ з питань надзвичайних ситуацій та цивільного захисту </w:t>
            </w:r>
            <w:r w:rsidRPr="00FC306F">
              <w:lastRenderedPageBreak/>
              <w:t>населення</w:t>
            </w:r>
            <w:r>
              <w:rPr>
                <w:lang w:val="uk-UA"/>
              </w:rPr>
              <w:t xml:space="preserve"> </w:t>
            </w:r>
            <w:r w:rsidRPr="00FA79C2">
              <w:rPr>
                <w:lang w:val="uk-UA"/>
              </w:rPr>
              <w:t>виконавчого комітету міської ради</w:t>
            </w:r>
          </w:p>
        </w:tc>
        <w:tc>
          <w:tcPr>
            <w:tcW w:w="3323" w:type="dxa"/>
          </w:tcPr>
          <w:p w14:paraId="7972898E" w14:textId="77777777" w:rsidR="005F331E" w:rsidRPr="00D742B1" w:rsidRDefault="005F331E" w:rsidP="005F331E">
            <w:pPr>
              <w:spacing w:line="240" w:lineRule="atLeast"/>
              <w:contextualSpacing/>
            </w:pPr>
            <w:r w:rsidRPr="00EE0D90">
              <w:lastRenderedPageBreak/>
              <w:t>Наявність матеріального забезпечення у разі виникнення надзвичайних ситуацій на території громади</w:t>
            </w:r>
          </w:p>
        </w:tc>
      </w:tr>
      <w:tr w:rsidR="005F331E" w:rsidRPr="002312F2" w14:paraId="6A8ABFE2" w14:textId="77777777" w:rsidTr="00121150">
        <w:tc>
          <w:tcPr>
            <w:tcW w:w="636" w:type="dxa"/>
            <w:vMerge/>
          </w:tcPr>
          <w:p w14:paraId="2FC2618B" w14:textId="77777777" w:rsidR="005F331E" w:rsidRPr="00331A17" w:rsidRDefault="005F331E" w:rsidP="005F331E">
            <w:pPr>
              <w:spacing w:line="240" w:lineRule="atLeast"/>
              <w:contextualSpacing/>
              <w:jc w:val="center"/>
              <w:rPr>
                <w:lang w:val="uk-UA"/>
              </w:rPr>
            </w:pPr>
          </w:p>
        </w:tc>
        <w:tc>
          <w:tcPr>
            <w:tcW w:w="2166" w:type="dxa"/>
            <w:vMerge/>
          </w:tcPr>
          <w:p w14:paraId="4F24DA7A" w14:textId="77777777" w:rsidR="005F331E" w:rsidRPr="00331A17" w:rsidRDefault="005F331E" w:rsidP="005F331E">
            <w:pPr>
              <w:spacing w:line="240" w:lineRule="atLeast"/>
              <w:contextualSpacing/>
              <w:rPr>
                <w:lang w:val="uk-UA"/>
              </w:rPr>
            </w:pPr>
          </w:p>
        </w:tc>
        <w:tc>
          <w:tcPr>
            <w:tcW w:w="5528" w:type="dxa"/>
          </w:tcPr>
          <w:p w14:paraId="53DE5103" w14:textId="2D9D3BB5" w:rsidR="005F331E" w:rsidRPr="00AA1F7C" w:rsidRDefault="005F331E" w:rsidP="00310054">
            <w:pPr>
              <w:spacing w:line="240" w:lineRule="atLeast"/>
              <w:contextualSpacing/>
              <w:rPr>
                <w:lang w:val="uk-UA"/>
              </w:rPr>
            </w:pPr>
            <w:r>
              <w:rPr>
                <w:lang w:val="uk-UA"/>
              </w:rPr>
              <w:t xml:space="preserve">Продовження виконання заходів із організації оповіщення </w:t>
            </w:r>
            <w:r w:rsidRPr="00AA1F7C">
              <w:rPr>
                <w:lang w:val="uk-UA"/>
              </w:rPr>
              <w:t>населення при виникненні надзвичайних ситуацій техногенного</w:t>
            </w:r>
            <w:r>
              <w:rPr>
                <w:lang w:val="uk-UA"/>
              </w:rPr>
              <w:t>,</w:t>
            </w:r>
            <w:r w:rsidRPr="00AA1F7C">
              <w:rPr>
                <w:lang w:val="uk-UA"/>
              </w:rPr>
              <w:t xml:space="preserve"> природного </w:t>
            </w:r>
            <w:r>
              <w:rPr>
                <w:lang w:val="uk-UA"/>
              </w:rPr>
              <w:t xml:space="preserve">та воєного </w:t>
            </w:r>
            <w:r w:rsidRPr="00AA1F7C">
              <w:rPr>
                <w:lang w:val="uk-UA"/>
              </w:rPr>
              <w:t>характеру в межах громади</w:t>
            </w:r>
          </w:p>
        </w:tc>
        <w:tc>
          <w:tcPr>
            <w:tcW w:w="2693" w:type="dxa"/>
            <w:vMerge/>
          </w:tcPr>
          <w:p w14:paraId="12D6C000" w14:textId="77777777" w:rsidR="005F331E" w:rsidRPr="00AA1F7C" w:rsidRDefault="005F331E" w:rsidP="005F331E">
            <w:pPr>
              <w:spacing w:line="240" w:lineRule="atLeast"/>
              <w:contextualSpacing/>
              <w:rPr>
                <w:highlight w:val="yellow"/>
                <w:lang w:val="uk-UA"/>
              </w:rPr>
            </w:pPr>
          </w:p>
        </w:tc>
        <w:tc>
          <w:tcPr>
            <w:tcW w:w="3323" w:type="dxa"/>
            <w:vMerge w:val="restart"/>
          </w:tcPr>
          <w:p w14:paraId="539086A8" w14:textId="37DA8DEE" w:rsidR="005F331E" w:rsidRPr="00D742B1" w:rsidRDefault="005F331E" w:rsidP="005F331E">
            <w:pPr>
              <w:spacing w:line="240" w:lineRule="atLeast"/>
              <w:contextualSpacing/>
            </w:pPr>
            <w:r w:rsidRPr="00BB798F">
              <w:t xml:space="preserve">Створення безпечних умов життєдіяльності населення </w:t>
            </w:r>
            <w:r w:rsidRPr="00BB798F">
              <w:rPr>
                <w:lang w:val="uk-UA"/>
              </w:rPr>
              <w:t>громади</w:t>
            </w:r>
          </w:p>
        </w:tc>
      </w:tr>
      <w:tr w:rsidR="005F331E" w:rsidRPr="00CB5167" w14:paraId="1F1938BB" w14:textId="77777777" w:rsidTr="00310054">
        <w:trPr>
          <w:trHeight w:val="475"/>
        </w:trPr>
        <w:tc>
          <w:tcPr>
            <w:tcW w:w="636" w:type="dxa"/>
            <w:vMerge/>
            <w:tcBorders>
              <w:bottom w:val="single" w:sz="4" w:space="0" w:color="auto"/>
            </w:tcBorders>
          </w:tcPr>
          <w:p w14:paraId="67F02DAC" w14:textId="77777777" w:rsidR="005F331E" w:rsidRPr="00331A17" w:rsidRDefault="005F331E" w:rsidP="005F331E">
            <w:pPr>
              <w:spacing w:line="240" w:lineRule="atLeast"/>
              <w:contextualSpacing/>
              <w:jc w:val="center"/>
              <w:rPr>
                <w:lang w:val="uk-UA"/>
              </w:rPr>
            </w:pPr>
          </w:p>
        </w:tc>
        <w:tc>
          <w:tcPr>
            <w:tcW w:w="2166" w:type="dxa"/>
            <w:vMerge/>
            <w:tcBorders>
              <w:bottom w:val="single" w:sz="4" w:space="0" w:color="auto"/>
            </w:tcBorders>
          </w:tcPr>
          <w:p w14:paraId="041500E5" w14:textId="77777777" w:rsidR="005F331E" w:rsidRPr="00331A17" w:rsidRDefault="005F331E" w:rsidP="005F331E">
            <w:pPr>
              <w:spacing w:line="240" w:lineRule="atLeast"/>
              <w:contextualSpacing/>
              <w:rPr>
                <w:lang w:val="uk-UA"/>
              </w:rPr>
            </w:pPr>
          </w:p>
        </w:tc>
        <w:tc>
          <w:tcPr>
            <w:tcW w:w="5528" w:type="dxa"/>
            <w:tcBorders>
              <w:bottom w:val="single" w:sz="4" w:space="0" w:color="auto"/>
            </w:tcBorders>
          </w:tcPr>
          <w:p w14:paraId="34D009C3" w14:textId="1C022E2F" w:rsidR="005F331E" w:rsidRPr="0007535A" w:rsidRDefault="005F331E" w:rsidP="005F331E">
            <w:pPr>
              <w:spacing w:line="240" w:lineRule="atLeast"/>
              <w:contextualSpacing/>
              <w:rPr>
                <w:lang w:val="uk-UA"/>
              </w:rPr>
            </w:pPr>
            <w:r>
              <w:rPr>
                <w:lang w:val="uk-UA"/>
              </w:rPr>
              <w:t>Продовження заходів щодо приведення захисних споруд цивільного захисту до стану, прирадного до використання</w:t>
            </w:r>
          </w:p>
        </w:tc>
        <w:tc>
          <w:tcPr>
            <w:tcW w:w="2693" w:type="dxa"/>
            <w:vMerge/>
            <w:tcBorders>
              <w:bottom w:val="single" w:sz="4" w:space="0" w:color="auto"/>
            </w:tcBorders>
          </w:tcPr>
          <w:p w14:paraId="2C135D00" w14:textId="77777777" w:rsidR="005F331E" w:rsidRPr="004F421D" w:rsidRDefault="005F331E" w:rsidP="005F331E">
            <w:pPr>
              <w:spacing w:line="240" w:lineRule="atLeast"/>
              <w:contextualSpacing/>
              <w:rPr>
                <w:highlight w:val="yellow"/>
                <w:lang w:val="uk-UA"/>
              </w:rPr>
            </w:pPr>
          </w:p>
        </w:tc>
        <w:tc>
          <w:tcPr>
            <w:tcW w:w="3323" w:type="dxa"/>
            <w:vMerge/>
            <w:tcBorders>
              <w:bottom w:val="single" w:sz="4" w:space="0" w:color="auto"/>
            </w:tcBorders>
          </w:tcPr>
          <w:p w14:paraId="7DE396B2" w14:textId="77777777" w:rsidR="005F331E" w:rsidRPr="0007535A" w:rsidRDefault="005F331E" w:rsidP="005F331E">
            <w:pPr>
              <w:spacing w:line="240" w:lineRule="atLeast"/>
              <w:contextualSpacing/>
              <w:rPr>
                <w:lang w:val="uk-UA"/>
              </w:rPr>
            </w:pPr>
          </w:p>
        </w:tc>
      </w:tr>
      <w:tr w:rsidR="005F331E" w:rsidRPr="002312F2" w14:paraId="6503AB4A" w14:textId="77777777" w:rsidTr="00121150">
        <w:tc>
          <w:tcPr>
            <w:tcW w:w="636" w:type="dxa"/>
            <w:vMerge/>
          </w:tcPr>
          <w:p w14:paraId="668F2A8A" w14:textId="77777777" w:rsidR="005F331E" w:rsidRPr="00331A17" w:rsidRDefault="005F331E" w:rsidP="005F331E">
            <w:pPr>
              <w:spacing w:line="240" w:lineRule="atLeast"/>
              <w:contextualSpacing/>
              <w:jc w:val="center"/>
              <w:rPr>
                <w:lang w:val="uk-UA"/>
              </w:rPr>
            </w:pPr>
          </w:p>
        </w:tc>
        <w:tc>
          <w:tcPr>
            <w:tcW w:w="2166" w:type="dxa"/>
            <w:vMerge/>
          </w:tcPr>
          <w:p w14:paraId="1D5FDA62" w14:textId="77777777" w:rsidR="005F331E" w:rsidRPr="00331A17" w:rsidRDefault="005F331E" w:rsidP="005F331E">
            <w:pPr>
              <w:spacing w:line="240" w:lineRule="atLeast"/>
              <w:contextualSpacing/>
              <w:rPr>
                <w:lang w:val="uk-UA"/>
              </w:rPr>
            </w:pPr>
          </w:p>
        </w:tc>
        <w:tc>
          <w:tcPr>
            <w:tcW w:w="5528" w:type="dxa"/>
          </w:tcPr>
          <w:p w14:paraId="0149AAD0" w14:textId="77777777" w:rsidR="005F331E" w:rsidRPr="0007535A" w:rsidRDefault="005F331E" w:rsidP="005F331E">
            <w:pPr>
              <w:spacing w:line="240" w:lineRule="atLeast"/>
              <w:contextualSpacing/>
              <w:rPr>
                <w:lang w:val="uk-UA"/>
              </w:rPr>
            </w:pPr>
            <w:r w:rsidRPr="009808EB">
              <w:rPr>
                <w:lang w:val="uk-UA"/>
              </w:rPr>
              <w:t>П</w:t>
            </w:r>
            <w:r w:rsidRPr="009808EB">
              <w:t>роведення профілактично-роз’яснювальної роботи серед населення з питань охорони праці та попередження виробничого травматизму</w:t>
            </w:r>
          </w:p>
        </w:tc>
        <w:tc>
          <w:tcPr>
            <w:tcW w:w="2693" w:type="dxa"/>
            <w:vMerge w:val="restart"/>
          </w:tcPr>
          <w:p w14:paraId="022A8C70" w14:textId="77777777" w:rsidR="005F331E" w:rsidRPr="0007535A" w:rsidRDefault="005F331E" w:rsidP="005F331E">
            <w:pPr>
              <w:spacing w:line="240" w:lineRule="atLeast"/>
              <w:contextualSpacing/>
              <w:rPr>
                <w:lang w:val="uk-UA"/>
              </w:rPr>
            </w:pPr>
            <w:r w:rsidRPr="009808EB">
              <w:rPr>
                <w:lang w:val="uk-UA"/>
              </w:rPr>
              <w:t>Управління соціального захисту населення виконавчого комітету міської ради</w:t>
            </w:r>
          </w:p>
        </w:tc>
        <w:tc>
          <w:tcPr>
            <w:tcW w:w="3323" w:type="dxa"/>
          </w:tcPr>
          <w:p w14:paraId="355A51DF" w14:textId="77777777" w:rsidR="005F331E" w:rsidRPr="0007535A" w:rsidRDefault="005F331E" w:rsidP="005F331E">
            <w:pPr>
              <w:spacing w:line="240" w:lineRule="atLeast"/>
              <w:contextualSpacing/>
              <w:rPr>
                <w:lang w:val="uk-UA"/>
              </w:rPr>
            </w:pPr>
            <w:r w:rsidRPr="009808EB">
              <w:rPr>
                <w:lang w:val="uk-UA"/>
              </w:rPr>
              <w:t>З</w:t>
            </w:r>
            <w:r w:rsidRPr="009808EB">
              <w:t>меншення рівня виробничого травматизму, професійних захворювань</w:t>
            </w:r>
          </w:p>
        </w:tc>
      </w:tr>
      <w:tr w:rsidR="005F331E" w:rsidRPr="002312F2" w14:paraId="4068310F" w14:textId="77777777" w:rsidTr="00121150">
        <w:tc>
          <w:tcPr>
            <w:tcW w:w="636" w:type="dxa"/>
            <w:vMerge/>
          </w:tcPr>
          <w:p w14:paraId="58CF2E2E" w14:textId="77777777" w:rsidR="005F331E" w:rsidRPr="00331A17" w:rsidRDefault="005F331E" w:rsidP="005F331E">
            <w:pPr>
              <w:spacing w:line="240" w:lineRule="atLeast"/>
              <w:contextualSpacing/>
              <w:jc w:val="center"/>
              <w:rPr>
                <w:lang w:val="uk-UA"/>
              </w:rPr>
            </w:pPr>
          </w:p>
        </w:tc>
        <w:tc>
          <w:tcPr>
            <w:tcW w:w="2166" w:type="dxa"/>
            <w:vMerge/>
          </w:tcPr>
          <w:p w14:paraId="1F2B7946" w14:textId="77777777" w:rsidR="005F331E" w:rsidRPr="00331A17" w:rsidRDefault="005F331E" w:rsidP="005F331E">
            <w:pPr>
              <w:spacing w:line="240" w:lineRule="atLeast"/>
              <w:contextualSpacing/>
              <w:rPr>
                <w:lang w:val="uk-UA"/>
              </w:rPr>
            </w:pPr>
          </w:p>
        </w:tc>
        <w:tc>
          <w:tcPr>
            <w:tcW w:w="5528" w:type="dxa"/>
          </w:tcPr>
          <w:p w14:paraId="61D82EBF" w14:textId="77777777" w:rsidR="005F331E" w:rsidRPr="0007535A" w:rsidRDefault="005F331E" w:rsidP="005F331E">
            <w:pPr>
              <w:spacing w:line="240" w:lineRule="atLeast"/>
              <w:contextualSpacing/>
              <w:rPr>
                <w:lang w:val="uk-UA"/>
              </w:rPr>
            </w:pPr>
            <w:r w:rsidRPr="009808EB">
              <w:rPr>
                <w:lang w:val="uk-UA"/>
              </w:rPr>
              <w:t>Організації навчання та перевірки знань з питань охорони праці керівників, інженерів з охорони праці, посадових осіб та працівників підприємств, організацій та установ різних форм власності та господарювання</w:t>
            </w:r>
          </w:p>
        </w:tc>
        <w:tc>
          <w:tcPr>
            <w:tcW w:w="2693" w:type="dxa"/>
            <w:vMerge/>
          </w:tcPr>
          <w:p w14:paraId="3D8637B1" w14:textId="77777777" w:rsidR="005F331E" w:rsidRPr="0007535A" w:rsidRDefault="005F331E" w:rsidP="005F331E">
            <w:pPr>
              <w:spacing w:line="240" w:lineRule="atLeast"/>
              <w:contextualSpacing/>
              <w:rPr>
                <w:lang w:val="uk-UA"/>
              </w:rPr>
            </w:pPr>
          </w:p>
        </w:tc>
        <w:tc>
          <w:tcPr>
            <w:tcW w:w="3323" w:type="dxa"/>
          </w:tcPr>
          <w:p w14:paraId="61136720" w14:textId="77777777" w:rsidR="005F331E" w:rsidRPr="0007535A" w:rsidRDefault="005F331E" w:rsidP="005F331E">
            <w:pPr>
              <w:spacing w:line="240" w:lineRule="atLeast"/>
              <w:contextualSpacing/>
              <w:rPr>
                <w:lang w:val="uk-UA"/>
              </w:rPr>
            </w:pPr>
            <w:r w:rsidRPr="009808EB">
              <w:rPr>
                <w:lang w:val="uk-UA"/>
              </w:rPr>
              <w:t>З</w:t>
            </w:r>
            <w:r w:rsidRPr="009808EB">
              <w:t>меншення рівня виробничого та побутового травматизму, професійних захворювань та попередження аварій</w:t>
            </w:r>
          </w:p>
        </w:tc>
      </w:tr>
      <w:tr w:rsidR="005F331E" w:rsidRPr="007362EC" w14:paraId="0972D70F" w14:textId="77777777" w:rsidTr="00310054">
        <w:trPr>
          <w:trHeight w:val="1525"/>
        </w:trPr>
        <w:tc>
          <w:tcPr>
            <w:tcW w:w="636" w:type="dxa"/>
            <w:vMerge/>
          </w:tcPr>
          <w:p w14:paraId="782EDEA4" w14:textId="77777777" w:rsidR="005F331E" w:rsidRPr="00331A17" w:rsidRDefault="005F331E" w:rsidP="005F331E">
            <w:pPr>
              <w:spacing w:line="240" w:lineRule="atLeast"/>
              <w:contextualSpacing/>
              <w:jc w:val="center"/>
              <w:rPr>
                <w:lang w:val="uk-UA"/>
              </w:rPr>
            </w:pPr>
          </w:p>
        </w:tc>
        <w:tc>
          <w:tcPr>
            <w:tcW w:w="2166" w:type="dxa"/>
            <w:vMerge/>
          </w:tcPr>
          <w:p w14:paraId="392043BF" w14:textId="77777777" w:rsidR="005F331E" w:rsidRPr="00331A17" w:rsidRDefault="005F331E" w:rsidP="005F331E">
            <w:pPr>
              <w:spacing w:line="240" w:lineRule="atLeast"/>
              <w:contextualSpacing/>
              <w:rPr>
                <w:lang w:val="uk-UA"/>
              </w:rPr>
            </w:pPr>
          </w:p>
        </w:tc>
        <w:tc>
          <w:tcPr>
            <w:tcW w:w="5528" w:type="dxa"/>
          </w:tcPr>
          <w:p w14:paraId="25D3CE21" w14:textId="77777777" w:rsidR="005F331E" w:rsidRPr="0007535A" w:rsidRDefault="005F331E" w:rsidP="005F331E">
            <w:pPr>
              <w:spacing w:line="240" w:lineRule="atLeast"/>
              <w:contextualSpacing/>
              <w:rPr>
                <w:lang w:val="uk-UA"/>
              </w:rPr>
            </w:pPr>
            <w:r w:rsidRPr="009808EB">
              <w:rPr>
                <w:lang w:val="uk-UA"/>
              </w:rPr>
              <w:t>Проведення профілактичних заходів, спрямованих на усунення шкідливих і небезпечних виробничих факторів, запобігання нещасним випадкам на виробництві, професійним захворюванням та іншим випадкам загрози здоров’ю працівників, викликаних умовами праці</w:t>
            </w:r>
          </w:p>
        </w:tc>
        <w:tc>
          <w:tcPr>
            <w:tcW w:w="2693" w:type="dxa"/>
            <w:vMerge/>
          </w:tcPr>
          <w:p w14:paraId="4997965D" w14:textId="77777777" w:rsidR="005F331E" w:rsidRPr="0007535A" w:rsidRDefault="005F331E" w:rsidP="005F331E">
            <w:pPr>
              <w:spacing w:line="240" w:lineRule="atLeast"/>
              <w:contextualSpacing/>
              <w:rPr>
                <w:lang w:val="uk-UA"/>
              </w:rPr>
            </w:pPr>
          </w:p>
        </w:tc>
        <w:tc>
          <w:tcPr>
            <w:tcW w:w="3323" w:type="dxa"/>
          </w:tcPr>
          <w:p w14:paraId="57704779" w14:textId="1EC31BAC" w:rsidR="005F331E" w:rsidRPr="0007535A" w:rsidRDefault="005F331E" w:rsidP="00DA6E07">
            <w:pPr>
              <w:spacing w:line="240" w:lineRule="atLeast"/>
              <w:contextualSpacing/>
              <w:rPr>
                <w:lang w:val="uk-UA"/>
              </w:rPr>
            </w:pPr>
            <w:r w:rsidRPr="009808EB">
              <w:rPr>
                <w:lang w:val="uk-UA"/>
              </w:rPr>
              <w:t>Зменшення кількості нещасних випадків на виробництві, професійних захворюваннь та інших випадк</w:t>
            </w:r>
            <w:r w:rsidR="00DA6E07">
              <w:rPr>
                <w:lang w:val="uk-UA"/>
              </w:rPr>
              <w:t>ів загрози здоров’ю працівників</w:t>
            </w:r>
          </w:p>
        </w:tc>
      </w:tr>
      <w:tr w:rsidR="005F331E" w:rsidRPr="002312F2" w14:paraId="062113B1" w14:textId="77777777" w:rsidTr="00121150">
        <w:tc>
          <w:tcPr>
            <w:tcW w:w="636" w:type="dxa"/>
            <w:vMerge/>
          </w:tcPr>
          <w:p w14:paraId="15B115B8" w14:textId="77777777" w:rsidR="005F331E" w:rsidRPr="00331A17" w:rsidRDefault="005F331E" w:rsidP="005F331E">
            <w:pPr>
              <w:spacing w:line="240" w:lineRule="atLeast"/>
              <w:contextualSpacing/>
              <w:jc w:val="center"/>
              <w:rPr>
                <w:lang w:val="uk-UA"/>
              </w:rPr>
            </w:pPr>
          </w:p>
        </w:tc>
        <w:tc>
          <w:tcPr>
            <w:tcW w:w="2166" w:type="dxa"/>
            <w:vMerge/>
          </w:tcPr>
          <w:p w14:paraId="459B0152" w14:textId="77777777" w:rsidR="005F331E" w:rsidRPr="00331A17" w:rsidRDefault="005F331E" w:rsidP="005F331E">
            <w:pPr>
              <w:spacing w:line="240" w:lineRule="atLeast"/>
              <w:contextualSpacing/>
              <w:rPr>
                <w:lang w:val="uk-UA"/>
              </w:rPr>
            </w:pPr>
          </w:p>
        </w:tc>
        <w:tc>
          <w:tcPr>
            <w:tcW w:w="5528" w:type="dxa"/>
          </w:tcPr>
          <w:p w14:paraId="668E7995" w14:textId="77777777" w:rsidR="005F331E" w:rsidRPr="0007535A" w:rsidRDefault="005F331E" w:rsidP="005F331E">
            <w:pPr>
              <w:spacing w:line="240" w:lineRule="atLeast"/>
              <w:contextualSpacing/>
              <w:rPr>
                <w:lang w:val="uk-UA"/>
              </w:rPr>
            </w:pPr>
            <w:r w:rsidRPr="0008101F">
              <w:rPr>
                <w:lang w:val="uk-UA"/>
              </w:rPr>
              <w:t>Р</w:t>
            </w:r>
            <w:r w:rsidRPr="0008101F">
              <w:t xml:space="preserve">озгляд на засіданнях ради з питань безпечної життєдіяльності населення стану охорони праці </w:t>
            </w:r>
            <w:r w:rsidRPr="0008101F">
              <w:rPr>
                <w:lang w:val="uk-UA"/>
              </w:rPr>
              <w:t>на підприємствах, установах та організаціях міста</w:t>
            </w:r>
          </w:p>
        </w:tc>
        <w:tc>
          <w:tcPr>
            <w:tcW w:w="2693" w:type="dxa"/>
            <w:vMerge/>
          </w:tcPr>
          <w:p w14:paraId="02DB3E52" w14:textId="77777777" w:rsidR="005F331E" w:rsidRPr="0007535A" w:rsidRDefault="005F331E" w:rsidP="005F331E">
            <w:pPr>
              <w:spacing w:line="240" w:lineRule="atLeast"/>
              <w:contextualSpacing/>
              <w:rPr>
                <w:lang w:val="uk-UA"/>
              </w:rPr>
            </w:pPr>
          </w:p>
        </w:tc>
        <w:tc>
          <w:tcPr>
            <w:tcW w:w="3323" w:type="dxa"/>
          </w:tcPr>
          <w:p w14:paraId="2FF28690" w14:textId="77777777" w:rsidR="005F331E" w:rsidRPr="0008101F" w:rsidRDefault="005F331E" w:rsidP="005F331E">
            <w:pPr>
              <w:spacing w:line="240" w:lineRule="atLeast"/>
              <w:contextualSpacing/>
            </w:pPr>
            <w:r>
              <w:rPr>
                <w:lang w:val="uk-UA"/>
              </w:rPr>
              <w:t>П</w:t>
            </w:r>
            <w:r w:rsidRPr="0008101F">
              <w:t>оліпшення стану охорони праці та промислової безпеки</w:t>
            </w:r>
          </w:p>
        </w:tc>
      </w:tr>
      <w:tr w:rsidR="005F331E" w:rsidRPr="002312F2" w14:paraId="5EAAE2E0" w14:textId="77777777" w:rsidTr="00121150">
        <w:tc>
          <w:tcPr>
            <w:tcW w:w="636" w:type="dxa"/>
            <w:vMerge w:val="restart"/>
          </w:tcPr>
          <w:p w14:paraId="3DFD1B75" w14:textId="77777777" w:rsidR="005F331E" w:rsidRPr="00331A17" w:rsidRDefault="005F331E" w:rsidP="005F331E">
            <w:pPr>
              <w:spacing w:line="240" w:lineRule="atLeast"/>
              <w:contextualSpacing/>
              <w:jc w:val="center"/>
              <w:rPr>
                <w:lang w:val="uk-UA"/>
              </w:rPr>
            </w:pPr>
            <w:r>
              <w:rPr>
                <w:lang w:val="uk-UA"/>
              </w:rPr>
              <w:t>3.10</w:t>
            </w:r>
          </w:p>
        </w:tc>
        <w:tc>
          <w:tcPr>
            <w:tcW w:w="2166" w:type="dxa"/>
            <w:vMerge w:val="restart"/>
          </w:tcPr>
          <w:p w14:paraId="32132D26" w14:textId="77777777" w:rsidR="005F331E" w:rsidRPr="00331A17" w:rsidRDefault="005F331E" w:rsidP="005F331E">
            <w:pPr>
              <w:spacing w:line="240" w:lineRule="atLeast"/>
              <w:contextualSpacing/>
              <w:rPr>
                <w:lang w:val="uk-UA"/>
              </w:rPr>
            </w:pPr>
            <w:r w:rsidRPr="000F718C">
              <w:rPr>
                <w:b/>
                <w:i/>
              </w:rPr>
              <w:t>Розбудова інформаційного простору та посилення взаємодії з громадськістю</w:t>
            </w:r>
          </w:p>
        </w:tc>
        <w:tc>
          <w:tcPr>
            <w:tcW w:w="5528" w:type="dxa"/>
          </w:tcPr>
          <w:p w14:paraId="24B7D5E3" w14:textId="77777777" w:rsidR="005F331E" w:rsidRPr="0007535A" w:rsidRDefault="005F331E" w:rsidP="005F331E">
            <w:pPr>
              <w:spacing w:line="240" w:lineRule="atLeast"/>
              <w:contextualSpacing/>
              <w:rPr>
                <w:lang w:val="uk-UA"/>
              </w:rPr>
            </w:pPr>
            <w:r w:rsidRPr="000F718C">
              <w:rPr>
                <w:lang w:val="uk-UA"/>
              </w:rPr>
              <w:t>Забезпечення всебічного та об’єктивного висвітлення діяльності органів місцевого самоврядування та життя територіальної громади</w:t>
            </w:r>
          </w:p>
        </w:tc>
        <w:tc>
          <w:tcPr>
            <w:tcW w:w="2693" w:type="dxa"/>
            <w:vMerge w:val="restart"/>
          </w:tcPr>
          <w:p w14:paraId="3B951917" w14:textId="77777777" w:rsidR="005F331E" w:rsidRPr="0007535A" w:rsidRDefault="005F331E" w:rsidP="005F331E">
            <w:pPr>
              <w:spacing w:line="240" w:lineRule="atLeast"/>
              <w:contextualSpacing/>
              <w:rPr>
                <w:lang w:val="uk-UA"/>
              </w:rPr>
            </w:pPr>
            <w:r w:rsidRPr="000F718C">
              <w:rPr>
                <w:lang w:val="uk-UA"/>
              </w:rPr>
              <w:t>Відд</w:t>
            </w:r>
            <w:r>
              <w:rPr>
                <w:lang w:val="uk-UA"/>
              </w:rPr>
              <w:t xml:space="preserve">іл інформаційного забезпечення та </w:t>
            </w:r>
            <w:r w:rsidRPr="000F718C">
              <w:rPr>
                <w:lang w:val="uk-UA"/>
              </w:rPr>
              <w:t>відділ внутрішньої політики виконавчого комітету міської ради</w:t>
            </w:r>
          </w:p>
        </w:tc>
        <w:tc>
          <w:tcPr>
            <w:tcW w:w="3323" w:type="dxa"/>
            <w:vMerge w:val="restart"/>
          </w:tcPr>
          <w:p w14:paraId="61F066F6" w14:textId="77777777" w:rsidR="005F331E" w:rsidRPr="0007535A" w:rsidRDefault="005F331E" w:rsidP="005F331E">
            <w:pPr>
              <w:spacing w:line="240" w:lineRule="atLeast"/>
              <w:contextualSpacing/>
              <w:rPr>
                <w:lang w:val="uk-UA"/>
              </w:rPr>
            </w:pPr>
            <w:r w:rsidRPr="000F718C">
              <w:rPr>
                <w:lang w:val="uk-UA"/>
              </w:rPr>
              <w:t>Відкритість у роботі органів місцевого самоврядування, залучення громадськості до вирішення питань місцевого значення</w:t>
            </w:r>
          </w:p>
        </w:tc>
      </w:tr>
      <w:tr w:rsidR="005F331E" w:rsidRPr="002312F2" w14:paraId="3F5D9796" w14:textId="77777777" w:rsidTr="00121150">
        <w:tc>
          <w:tcPr>
            <w:tcW w:w="636" w:type="dxa"/>
            <w:vMerge/>
          </w:tcPr>
          <w:p w14:paraId="5CCEA0B6" w14:textId="77777777" w:rsidR="005F331E" w:rsidRDefault="005F331E" w:rsidP="005F331E">
            <w:pPr>
              <w:spacing w:line="240" w:lineRule="atLeast"/>
              <w:contextualSpacing/>
              <w:jc w:val="center"/>
              <w:rPr>
                <w:lang w:val="uk-UA"/>
              </w:rPr>
            </w:pPr>
          </w:p>
        </w:tc>
        <w:tc>
          <w:tcPr>
            <w:tcW w:w="2166" w:type="dxa"/>
            <w:vMerge/>
          </w:tcPr>
          <w:p w14:paraId="7DF85130" w14:textId="77777777" w:rsidR="005F331E" w:rsidRPr="008D1539" w:rsidRDefault="005F331E" w:rsidP="005F331E">
            <w:pPr>
              <w:spacing w:line="240" w:lineRule="atLeast"/>
              <w:contextualSpacing/>
              <w:rPr>
                <w:b/>
                <w:i/>
                <w:lang w:val="uk-UA"/>
              </w:rPr>
            </w:pPr>
          </w:p>
        </w:tc>
        <w:tc>
          <w:tcPr>
            <w:tcW w:w="5528" w:type="dxa"/>
          </w:tcPr>
          <w:p w14:paraId="3A4F8DEE" w14:textId="77777777" w:rsidR="005F331E" w:rsidRPr="0007535A" w:rsidRDefault="005F331E" w:rsidP="005F331E">
            <w:pPr>
              <w:spacing w:line="240" w:lineRule="atLeast"/>
              <w:contextualSpacing/>
              <w:rPr>
                <w:lang w:val="uk-UA"/>
              </w:rPr>
            </w:pPr>
            <w:r w:rsidRPr="000F718C">
              <w:rPr>
                <w:lang w:val="uk-UA"/>
              </w:rPr>
              <w:t>Організація та проведення засідань «круглих столів», консультацій та виступів на радіо за участю керівників місцевих органів влади та органів місцевого самоврядування</w:t>
            </w:r>
          </w:p>
        </w:tc>
        <w:tc>
          <w:tcPr>
            <w:tcW w:w="2693" w:type="dxa"/>
            <w:vMerge/>
          </w:tcPr>
          <w:p w14:paraId="1904C818" w14:textId="77777777" w:rsidR="005F331E" w:rsidRPr="0007535A" w:rsidRDefault="005F331E" w:rsidP="005F331E">
            <w:pPr>
              <w:spacing w:line="240" w:lineRule="atLeast"/>
              <w:contextualSpacing/>
              <w:rPr>
                <w:lang w:val="uk-UA"/>
              </w:rPr>
            </w:pPr>
          </w:p>
        </w:tc>
        <w:tc>
          <w:tcPr>
            <w:tcW w:w="3323" w:type="dxa"/>
            <w:vMerge/>
          </w:tcPr>
          <w:p w14:paraId="677CF205" w14:textId="77777777" w:rsidR="005F331E" w:rsidRPr="0007535A" w:rsidRDefault="005F331E" w:rsidP="005F331E">
            <w:pPr>
              <w:spacing w:line="240" w:lineRule="atLeast"/>
              <w:contextualSpacing/>
              <w:rPr>
                <w:lang w:val="uk-UA"/>
              </w:rPr>
            </w:pPr>
          </w:p>
        </w:tc>
      </w:tr>
    </w:tbl>
    <w:p w14:paraId="202B6782" w14:textId="114E4278" w:rsidR="00BB24E9" w:rsidRPr="00A72405" w:rsidRDefault="0084581E" w:rsidP="00A72405">
      <w:pPr>
        <w:ind w:left="360"/>
        <w:jc w:val="center"/>
        <w:rPr>
          <w:bCs/>
          <w:color w:val="000000" w:themeColor="text1"/>
          <w:lang w:val="uk-UA"/>
        </w:rPr>
        <w:sectPr w:rsidR="00BB24E9" w:rsidRPr="00A72405" w:rsidSect="00413984">
          <w:pgSz w:w="16838" w:h="11906" w:orient="landscape" w:code="9"/>
          <w:pgMar w:top="1134" w:right="567" w:bottom="1134" w:left="1701" w:header="709" w:footer="709" w:gutter="0"/>
          <w:cols w:space="708"/>
          <w:titlePg/>
          <w:docGrid w:linePitch="360"/>
        </w:sectPr>
      </w:pPr>
      <w:r w:rsidRPr="00A72405">
        <w:rPr>
          <w:bCs/>
          <w:color w:val="000000" w:themeColor="text1"/>
          <w:lang w:val="uk-UA"/>
        </w:rPr>
        <w:t>______________________________</w:t>
      </w:r>
      <w:r w:rsidR="00A72405">
        <w:rPr>
          <w:bCs/>
          <w:color w:val="000000" w:themeColor="text1"/>
          <w:lang w:val="uk-UA"/>
        </w:rPr>
        <w:t>__</w:t>
      </w:r>
    </w:p>
    <w:p w14:paraId="55BA1390" w14:textId="77777777" w:rsidR="00974E08" w:rsidRPr="003F587E" w:rsidRDefault="00974E08" w:rsidP="00974E08">
      <w:pPr>
        <w:ind w:left="360"/>
        <w:jc w:val="right"/>
        <w:rPr>
          <w:b/>
          <w:sz w:val="14"/>
          <w:lang w:val="uk-UA"/>
        </w:rPr>
      </w:pPr>
    </w:p>
    <w:p w14:paraId="5E8D5EAA" w14:textId="77777777" w:rsidR="00544CA1" w:rsidRPr="00256C00" w:rsidRDefault="00BB24E9" w:rsidP="00BB24E9">
      <w:pPr>
        <w:jc w:val="center"/>
        <w:rPr>
          <w:b/>
          <w:lang w:val="uk-UA"/>
        </w:rPr>
      </w:pPr>
      <w:r w:rsidRPr="00256C00">
        <w:rPr>
          <w:b/>
          <w:lang w:val="uk-UA"/>
        </w:rPr>
        <w:t>Заходи (про</w:t>
      </w:r>
      <w:r w:rsidR="00CC2C10" w:rsidRPr="00256C00">
        <w:rPr>
          <w:b/>
          <w:lang w:val="uk-UA"/>
        </w:rPr>
        <w:t>є</w:t>
      </w:r>
      <w:r w:rsidRPr="00256C00">
        <w:rPr>
          <w:b/>
          <w:lang w:val="uk-UA"/>
        </w:rPr>
        <w:t>кти), які потребують фінансування</w:t>
      </w:r>
    </w:p>
    <w:p w14:paraId="70759A6A" w14:textId="0EDAA2AC" w:rsidR="00BB24E9" w:rsidRDefault="00BB24E9" w:rsidP="00BB24E9">
      <w:pPr>
        <w:jc w:val="center"/>
        <w:rPr>
          <w:b/>
          <w:lang w:val="uk-UA"/>
        </w:rPr>
      </w:pPr>
      <w:r w:rsidRPr="00256C00">
        <w:rPr>
          <w:b/>
          <w:lang w:val="uk-UA"/>
        </w:rPr>
        <w:t xml:space="preserve"> та реалізація яких планується у 20</w:t>
      </w:r>
      <w:r w:rsidR="006E3F44" w:rsidRPr="00256C00">
        <w:rPr>
          <w:b/>
          <w:lang w:val="uk-UA"/>
        </w:rPr>
        <w:t>2</w:t>
      </w:r>
      <w:r w:rsidR="00E16E9B">
        <w:rPr>
          <w:b/>
          <w:lang w:val="uk-UA"/>
        </w:rPr>
        <w:t>3</w:t>
      </w:r>
      <w:r w:rsidR="002A7C3B" w:rsidRPr="00256C00">
        <w:rPr>
          <w:b/>
          <w:lang w:val="uk-UA"/>
        </w:rPr>
        <w:t xml:space="preserve"> </w:t>
      </w:r>
      <w:r w:rsidRPr="00256C00">
        <w:rPr>
          <w:b/>
          <w:lang w:val="uk-UA"/>
        </w:rPr>
        <w:t>році</w:t>
      </w:r>
      <w:r w:rsidR="00544CA1" w:rsidRPr="00256C00">
        <w:rPr>
          <w:b/>
          <w:lang w:val="uk-UA"/>
        </w:rPr>
        <w:t xml:space="preserve"> (за рахунок коштів державного бюджету та бюджету громади</w:t>
      </w:r>
      <w:r w:rsidR="00D4486A" w:rsidRPr="00256C00">
        <w:rPr>
          <w:b/>
          <w:lang w:val="uk-UA"/>
        </w:rPr>
        <w:t>, коштів комунальних підприємств, інших джерел фінансування)</w:t>
      </w:r>
    </w:p>
    <w:p w14:paraId="749F517C" w14:textId="77777777" w:rsidR="003F587E" w:rsidRPr="003F587E" w:rsidRDefault="003F587E" w:rsidP="00BB24E9">
      <w:pPr>
        <w:jc w:val="center"/>
        <w:rPr>
          <w:b/>
          <w:sz w:val="1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4458"/>
        <w:gridCol w:w="3072"/>
        <w:gridCol w:w="1736"/>
        <w:gridCol w:w="1459"/>
        <w:gridCol w:w="1267"/>
        <w:gridCol w:w="943"/>
        <w:gridCol w:w="1113"/>
      </w:tblGrid>
      <w:tr w:rsidR="00C050B2" w:rsidRPr="00C050B2" w14:paraId="12CB36DE" w14:textId="77777777" w:rsidTr="002B75D4">
        <w:trPr>
          <w:cantSplit/>
          <w:trHeight w:val="70"/>
        </w:trPr>
        <w:tc>
          <w:tcPr>
            <w:tcW w:w="176" w:type="pct"/>
            <w:vMerge w:val="restart"/>
            <w:vAlign w:val="center"/>
          </w:tcPr>
          <w:p w14:paraId="71F47429" w14:textId="77777777" w:rsidR="00C050B2" w:rsidRPr="00786CD8" w:rsidRDefault="00C050B2" w:rsidP="00C050B2">
            <w:pPr>
              <w:ind w:right="-95" w:hanging="142"/>
              <w:contextualSpacing/>
              <w:jc w:val="center"/>
              <w:rPr>
                <w:b/>
                <w:sz w:val="22"/>
                <w:szCs w:val="22"/>
                <w:lang w:val="uk-UA"/>
              </w:rPr>
            </w:pPr>
            <w:r w:rsidRPr="00786CD8">
              <w:rPr>
                <w:b/>
                <w:sz w:val="22"/>
                <w:szCs w:val="22"/>
                <w:lang w:val="uk-UA"/>
              </w:rPr>
              <w:t>№</w:t>
            </w:r>
          </w:p>
          <w:p w14:paraId="1F12C97E" w14:textId="4A192F3F" w:rsidR="00C050B2" w:rsidRDefault="00C050B2" w:rsidP="00C050B2">
            <w:pPr>
              <w:contextualSpacing/>
              <w:jc w:val="center"/>
              <w:rPr>
                <w:color w:val="000000"/>
                <w:sz w:val="22"/>
                <w:szCs w:val="22"/>
                <w:lang w:val="uk-UA"/>
              </w:rPr>
            </w:pPr>
            <w:r w:rsidRPr="00786CD8">
              <w:rPr>
                <w:b/>
                <w:sz w:val="22"/>
                <w:szCs w:val="22"/>
                <w:lang w:val="uk-UA"/>
              </w:rPr>
              <w:t>з/п</w:t>
            </w:r>
          </w:p>
        </w:tc>
        <w:tc>
          <w:tcPr>
            <w:tcW w:w="1531" w:type="pct"/>
            <w:vMerge w:val="restart"/>
            <w:vAlign w:val="center"/>
          </w:tcPr>
          <w:p w14:paraId="2EC8A770" w14:textId="43366285" w:rsidR="00C050B2" w:rsidRDefault="00C050B2" w:rsidP="00C050B2">
            <w:pPr>
              <w:contextualSpacing/>
              <w:jc w:val="center"/>
              <w:rPr>
                <w:color w:val="000000"/>
                <w:sz w:val="22"/>
                <w:szCs w:val="22"/>
                <w:lang w:val="uk-UA"/>
              </w:rPr>
            </w:pPr>
            <w:r w:rsidRPr="00786CD8">
              <w:rPr>
                <w:b/>
                <w:sz w:val="22"/>
                <w:szCs w:val="22"/>
                <w:lang w:val="uk-UA"/>
              </w:rPr>
              <w:t>Назва заходу (проєкту)</w:t>
            </w:r>
          </w:p>
        </w:tc>
        <w:tc>
          <w:tcPr>
            <w:tcW w:w="1055" w:type="pct"/>
            <w:vMerge w:val="restart"/>
            <w:vAlign w:val="center"/>
          </w:tcPr>
          <w:p w14:paraId="62CC4429" w14:textId="186E71F8" w:rsidR="00C050B2" w:rsidRDefault="00C050B2" w:rsidP="00C050B2">
            <w:pPr>
              <w:contextualSpacing/>
              <w:jc w:val="center"/>
              <w:rPr>
                <w:color w:val="000000"/>
                <w:sz w:val="22"/>
                <w:szCs w:val="22"/>
                <w:lang w:val="uk-UA"/>
              </w:rPr>
            </w:pPr>
            <w:r w:rsidRPr="00786CD8">
              <w:rPr>
                <w:b/>
                <w:sz w:val="22"/>
                <w:szCs w:val="22"/>
                <w:lang w:val="uk-UA"/>
              </w:rPr>
              <w:t>Виконавець</w:t>
            </w:r>
          </w:p>
        </w:tc>
        <w:tc>
          <w:tcPr>
            <w:tcW w:w="596" w:type="pct"/>
            <w:vMerge w:val="restart"/>
            <w:vAlign w:val="center"/>
          </w:tcPr>
          <w:p w14:paraId="515FB5E1" w14:textId="6016EEEA" w:rsidR="00C050B2" w:rsidRDefault="00C050B2" w:rsidP="00C050B2">
            <w:pPr>
              <w:contextualSpacing/>
              <w:jc w:val="center"/>
              <w:rPr>
                <w:color w:val="000000"/>
                <w:sz w:val="22"/>
                <w:szCs w:val="22"/>
                <w:lang w:val="uk-UA"/>
              </w:rPr>
            </w:pPr>
            <w:r w:rsidRPr="00786CD8">
              <w:rPr>
                <w:b/>
                <w:sz w:val="22"/>
                <w:szCs w:val="22"/>
                <w:lang w:val="uk-UA"/>
              </w:rPr>
              <w:t>Загальний обсяг фінансування заходу (проєкту), тис.грн</w:t>
            </w:r>
          </w:p>
        </w:tc>
        <w:tc>
          <w:tcPr>
            <w:tcW w:w="1642" w:type="pct"/>
            <w:gridSpan w:val="4"/>
            <w:vAlign w:val="center"/>
          </w:tcPr>
          <w:p w14:paraId="7C4233D4" w14:textId="1C92A9E4" w:rsidR="00C050B2" w:rsidRPr="00C050B2" w:rsidRDefault="00C050B2" w:rsidP="00C050B2">
            <w:pPr>
              <w:contextualSpacing/>
              <w:jc w:val="center"/>
              <w:rPr>
                <w:b/>
                <w:color w:val="000000"/>
                <w:sz w:val="22"/>
                <w:szCs w:val="22"/>
                <w:lang w:val="uk-UA"/>
              </w:rPr>
            </w:pPr>
            <w:r w:rsidRPr="00C050B2">
              <w:rPr>
                <w:b/>
                <w:color w:val="000000"/>
                <w:sz w:val="22"/>
                <w:szCs w:val="22"/>
                <w:lang w:val="uk-UA"/>
              </w:rPr>
              <w:t>Обсяг та джерела фінансування заходу (проєкту) у 2022 році, тис. грн</w:t>
            </w:r>
          </w:p>
        </w:tc>
      </w:tr>
      <w:tr w:rsidR="00C050B2" w:rsidRPr="00C050B2" w14:paraId="0C76010A" w14:textId="77777777" w:rsidTr="002B75D4">
        <w:trPr>
          <w:cantSplit/>
          <w:trHeight w:val="70"/>
        </w:trPr>
        <w:tc>
          <w:tcPr>
            <w:tcW w:w="176" w:type="pct"/>
            <w:vMerge/>
            <w:vAlign w:val="center"/>
          </w:tcPr>
          <w:p w14:paraId="24A9C622" w14:textId="77777777" w:rsidR="00C050B2" w:rsidRDefault="00C050B2" w:rsidP="00C050B2">
            <w:pPr>
              <w:contextualSpacing/>
              <w:jc w:val="center"/>
              <w:rPr>
                <w:color w:val="000000"/>
                <w:sz w:val="22"/>
                <w:szCs w:val="22"/>
                <w:lang w:val="uk-UA"/>
              </w:rPr>
            </w:pPr>
          </w:p>
        </w:tc>
        <w:tc>
          <w:tcPr>
            <w:tcW w:w="1531" w:type="pct"/>
            <w:vMerge/>
            <w:vAlign w:val="center"/>
          </w:tcPr>
          <w:p w14:paraId="2022CF09" w14:textId="77777777" w:rsidR="00C050B2" w:rsidRDefault="00C050B2" w:rsidP="00C050B2">
            <w:pPr>
              <w:contextualSpacing/>
              <w:jc w:val="center"/>
              <w:rPr>
                <w:color w:val="000000"/>
                <w:sz w:val="22"/>
                <w:szCs w:val="22"/>
                <w:lang w:val="uk-UA"/>
              </w:rPr>
            </w:pPr>
          </w:p>
        </w:tc>
        <w:tc>
          <w:tcPr>
            <w:tcW w:w="1055" w:type="pct"/>
            <w:vMerge/>
            <w:vAlign w:val="center"/>
          </w:tcPr>
          <w:p w14:paraId="726D4716" w14:textId="77777777" w:rsidR="00C050B2" w:rsidRDefault="00C050B2" w:rsidP="00C050B2">
            <w:pPr>
              <w:contextualSpacing/>
              <w:jc w:val="center"/>
              <w:rPr>
                <w:color w:val="000000"/>
                <w:sz w:val="22"/>
                <w:szCs w:val="22"/>
                <w:lang w:val="uk-UA"/>
              </w:rPr>
            </w:pPr>
          </w:p>
        </w:tc>
        <w:tc>
          <w:tcPr>
            <w:tcW w:w="596" w:type="pct"/>
            <w:vMerge/>
            <w:vAlign w:val="center"/>
          </w:tcPr>
          <w:p w14:paraId="654D0762" w14:textId="77777777" w:rsidR="00C050B2" w:rsidRDefault="00C050B2" w:rsidP="00C050B2">
            <w:pPr>
              <w:contextualSpacing/>
              <w:jc w:val="center"/>
              <w:rPr>
                <w:color w:val="000000"/>
                <w:sz w:val="22"/>
                <w:szCs w:val="22"/>
                <w:lang w:val="uk-UA"/>
              </w:rPr>
            </w:pPr>
          </w:p>
        </w:tc>
        <w:tc>
          <w:tcPr>
            <w:tcW w:w="501" w:type="pct"/>
          </w:tcPr>
          <w:p w14:paraId="5721261F" w14:textId="4DEFAA62" w:rsidR="00C050B2" w:rsidRPr="00C050B2" w:rsidRDefault="00C050B2" w:rsidP="00C050B2">
            <w:pPr>
              <w:contextualSpacing/>
              <w:jc w:val="center"/>
              <w:rPr>
                <w:b/>
                <w:color w:val="000000"/>
                <w:sz w:val="22"/>
                <w:szCs w:val="22"/>
                <w:lang w:val="uk-UA"/>
              </w:rPr>
            </w:pPr>
            <w:r w:rsidRPr="00C050B2">
              <w:rPr>
                <w:b/>
              </w:rPr>
              <w:t>державний бюджет</w:t>
            </w:r>
          </w:p>
        </w:tc>
        <w:tc>
          <w:tcPr>
            <w:tcW w:w="435" w:type="pct"/>
          </w:tcPr>
          <w:p w14:paraId="2DC06634" w14:textId="4668587E" w:rsidR="00C050B2" w:rsidRPr="00C050B2" w:rsidRDefault="00C050B2" w:rsidP="00C050B2">
            <w:pPr>
              <w:contextualSpacing/>
              <w:jc w:val="center"/>
              <w:rPr>
                <w:b/>
                <w:color w:val="000000"/>
                <w:sz w:val="22"/>
                <w:szCs w:val="22"/>
                <w:lang w:val="uk-UA"/>
              </w:rPr>
            </w:pPr>
            <w:r w:rsidRPr="00C050B2">
              <w:rPr>
                <w:b/>
              </w:rPr>
              <w:t>місцевий бюджет</w:t>
            </w:r>
          </w:p>
        </w:tc>
        <w:tc>
          <w:tcPr>
            <w:tcW w:w="324" w:type="pct"/>
          </w:tcPr>
          <w:p w14:paraId="491DA4CB" w14:textId="7A2A6869" w:rsidR="00C050B2" w:rsidRPr="00C050B2" w:rsidRDefault="00C050B2" w:rsidP="00C050B2">
            <w:pPr>
              <w:contextualSpacing/>
              <w:jc w:val="center"/>
              <w:rPr>
                <w:b/>
                <w:color w:val="000000"/>
                <w:sz w:val="22"/>
                <w:szCs w:val="22"/>
                <w:lang w:val="uk-UA"/>
              </w:rPr>
            </w:pPr>
            <w:r w:rsidRPr="00C050B2">
              <w:rPr>
                <w:b/>
              </w:rPr>
              <w:t>власні кошти</w:t>
            </w:r>
          </w:p>
        </w:tc>
        <w:tc>
          <w:tcPr>
            <w:tcW w:w="382" w:type="pct"/>
          </w:tcPr>
          <w:p w14:paraId="1147D9AA" w14:textId="3B89EFAA" w:rsidR="00C050B2" w:rsidRPr="00C050B2" w:rsidRDefault="00C050B2" w:rsidP="00C050B2">
            <w:pPr>
              <w:contextualSpacing/>
              <w:jc w:val="center"/>
              <w:rPr>
                <w:b/>
                <w:color w:val="000000"/>
                <w:sz w:val="22"/>
                <w:szCs w:val="22"/>
                <w:lang w:val="uk-UA"/>
              </w:rPr>
            </w:pPr>
            <w:r w:rsidRPr="00C050B2">
              <w:rPr>
                <w:b/>
              </w:rPr>
              <w:t>інші джерела</w:t>
            </w:r>
          </w:p>
        </w:tc>
      </w:tr>
      <w:tr w:rsidR="00256C00" w:rsidRPr="00786CD8" w14:paraId="1AD3D333" w14:textId="77777777" w:rsidTr="002B75D4">
        <w:trPr>
          <w:cantSplit/>
          <w:trHeight w:val="70"/>
        </w:trPr>
        <w:tc>
          <w:tcPr>
            <w:tcW w:w="176" w:type="pct"/>
            <w:vAlign w:val="center"/>
          </w:tcPr>
          <w:p w14:paraId="5653EECE" w14:textId="3F9F7B6F" w:rsidR="00256C00" w:rsidRPr="00256C00" w:rsidRDefault="00256C00" w:rsidP="00DB4451">
            <w:pPr>
              <w:contextualSpacing/>
              <w:jc w:val="center"/>
              <w:rPr>
                <w:color w:val="000000"/>
                <w:sz w:val="22"/>
                <w:szCs w:val="22"/>
                <w:lang w:val="uk-UA"/>
              </w:rPr>
            </w:pPr>
            <w:r>
              <w:rPr>
                <w:color w:val="000000"/>
                <w:sz w:val="22"/>
                <w:szCs w:val="22"/>
                <w:lang w:val="uk-UA"/>
              </w:rPr>
              <w:t>1</w:t>
            </w:r>
          </w:p>
        </w:tc>
        <w:tc>
          <w:tcPr>
            <w:tcW w:w="1531" w:type="pct"/>
            <w:vAlign w:val="center"/>
          </w:tcPr>
          <w:p w14:paraId="6CFD35CA" w14:textId="644F3414" w:rsidR="00256C00" w:rsidRPr="00256C00" w:rsidRDefault="00256C00" w:rsidP="00DB4451">
            <w:pPr>
              <w:contextualSpacing/>
              <w:jc w:val="center"/>
              <w:rPr>
                <w:color w:val="000000"/>
                <w:sz w:val="22"/>
                <w:szCs w:val="22"/>
                <w:lang w:val="uk-UA"/>
              </w:rPr>
            </w:pPr>
            <w:r>
              <w:rPr>
                <w:color w:val="000000"/>
                <w:sz w:val="22"/>
                <w:szCs w:val="22"/>
                <w:lang w:val="uk-UA"/>
              </w:rPr>
              <w:t>2</w:t>
            </w:r>
          </w:p>
        </w:tc>
        <w:tc>
          <w:tcPr>
            <w:tcW w:w="1055" w:type="pct"/>
            <w:vAlign w:val="center"/>
          </w:tcPr>
          <w:p w14:paraId="4905883C" w14:textId="4D8DCC8A" w:rsidR="00256C00" w:rsidRPr="00256C00" w:rsidRDefault="00256C00" w:rsidP="00DB4451">
            <w:pPr>
              <w:contextualSpacing/>
              <w:jc w:val="center"/>
              <w:rPr>
                <w:color w:val="000000"/>
                <w:sz w:val="22"/>
                <w:szCs w:val="22"/>
                <w:lang w:val="uk-UA"/>
              </w:rPr>
            </w:pPr>
            <w:r>
              <w:rPr>
                <w:color w:val="000000"/>
                <w:sz w:val="22"/>
                <w:szCs w:val="22"/>
                <w:lang w:val="uk-UA"/>
              </w:rPr>
              <w:t>3</w:t>
            </w:r>
          </w:p>
        </w:tc>
        <w:tc>
          <w:tcPr>
            <w:tcW w:w="596" w:type="pct"/>
            <w:vAlign w:val="center"/>
          </w:tcPr>
          <w:p w14:paraId="74483764" w14:textId="53ECABD7" w:rsidR="00256C00" w:rsidRPr="00256C00" w:rsidRDefault="00256C00" w:rsidP="00DB4451">
            <w:pPr>
              <w:contextualSpacing/>
              <w:jc w:val="center"/>
              <w:rPr>
                <w:color w:val="000000"/>
                <w:sz w:val="22"/>
                <w:szCs w:val="22"/>
                <w:lang w:val="uk-UA"/>
              </w:rPr>
            </w:pPr>
            <w:r>
              <w:rPr>
                <w:color w:val="000000"/>
                <w:sz w:val="22"/>
                <w:szCs w:val="22"/>
                <w:lang w:val="uk-UA"/>
              </w:rPr>
              <w:t>4</w:t>
            </w:r>
          </w:p>
        </w:tc>
        <w:tc>
          <w:tcPr>
            <w:tcW w:w="501" w:type="pct"/>
            <w:vAlign w:val="center"/>
          </w:tcPr>
          <w:p w14:paraId="1181F01E" w14:textId="39892B8D" w:rsidR="00256C00" w:rsidRPr="00256C00" w:rsidRDefault="00256C00" w:rsidP="00DB4451">
            <w:pPr>
              <w:contextualSpacing/>
              <w:jc w:val="center"/>
              <w:rPr>
                <w:color w:val="000000"/>
                <w:sz w:val="22"/>
                <w:szCs w:val="22"/>
                <w:lang w:val="uk-UA"/>
              </w:rPr>
            </w:pPr>
            <w:r>
              <w:rPr>
                <w:color w:val="000000"/>
                <w:sz w:val="22"/>
                <w:szCs w:val="22"/>
                <w:lang w:val="uk-UA"/>
              </w:rPr>
              <w:t>5</w:t>
            </w:r>
          </w:p>
        </w:tc>
        <w:tc>
          <w:tcPr>
            <w:tcW w:w="435" w:type="pct"/>
            <w:vAlign w:val="center"/>
          </w:tcPr>
          <w:p w14:paraId="40E55AE2" w14:textId="5E588EE5" w:rsidR="00256C00" w:rsidRPr="00256C00" w:rsidRDefault="00256C00" w:rsidP="00DB4451">
            <w:pPr>
              <w:contextualSpacing/>
              <w:jc w:val="center"/>
              <w:rPr>
                <w:color w:val="000000"/>
                <w:sz w:val="22"/>
                <w:szCs w:val="22"/>
                <w:lang w:val="uk-UA"/>
              </w:rPr>
            </w:pPr>
            <w:r>
              <w:rPr>
                <w:color w:val="000000"/>
                <w:sz w:val="22"/>
                <w:szCs w:val="22"/>
                <w:lang w:val="uk-UA"/>
              </w:rPr>
              <w:t>6</w:t>
            </w:r>
          </w:p>
        </w:tc>
        <w:tc>
          <w:tcPr>
            <w:tcW w:w="324" w:type="pct"/>
            <w:vAlign w:val="center"/>
          </w:tcPr>
          <w:p w14:paraId="39DC5B7B" w14:textId="066EDCC2" w:rsidR="00256C00" w:rsidRPr="00256C00" w:rsidRDefault="00256C00" w:rsidP="00DB4451">
            <w:pPr>
              <w:contextualSpacing/>
              <w:jc w:val="center"/>
              <w:rPr>
                <w:color w:val="000000"/>
                <w:sz w:val="22"/>
                <w:szCs w:val="22"/>
                <w:lang w:val="uk-UA"/>
              </w:rPr>
            </w:pPr>
            <w:r>
              <w:rPr>
                <w:color w:val="000000"/>
                <w:sz w:val="22"/>
                <w:szCs w:val="22"/>
                <w:lang w:val="uk-UA"/>
              </w:rPr>
              <w:t>7</w:t>
            </w:r>
          </w:p>
        </w:tc>
        <w:tc>
          <w:tcPr>
            <w:tcW w:w="382" w:type="pct"/>
            <w:vAlign w:val="center"/>
          </w:tcPr>
          <w:p w14:paraId="55AE4D2E" w14:textId="6617B1BA" w:rsidR="00256C00" w:rsidRPr="00256C00" w:rsidRDefault="00256C00" w:rsidP="00DB4451">
            <w:pPr>
              <w:contextualSpacing/>
              <w:jc w:val="center"/>
              <w:rPr>
                <w:color w:val="000000"/>
                <w:sz w:val="22"/>
                <w:szCs w:val="22"/>
                <w:lang w:val="uk-UA"/>
              </w:rPr>
            </w:pPr>
            <w:r>
              <w:rPr>
                <w:color w:val="000000"/>
                <w:sz w:val="22"/>
                <w:szCs w:val="22"/>
                <w:lang w:val="uk-UA"/>
              </w:rPr>
              <w:t>8</w:t>
            </w:r>
          </w:p>
        </w:tc>
      </w:tr>
      <w:tr w:rsidR="00687877" w:rsidRPr="00786CD8" w14:paraId="29DBD3EC" w14:textId="77777777" w:rsidTr="002B75D4">
        <w:trPr>
          <w:cantSplit/>
          <w:trHeight w:val="367"/>
        </w:trPr>
        <w:tc>
          <w:tcPr>
            <w:tcW w:w="176" w:type="pct"/>
            <w:vAlign w:val="center"/>
          </w:tcPr>
          <w:p w14:paraId="21FA8718" w14:textId="77777777" w:rsidR="00687877" w:rsidRPr="00786CD8" w:rsidRDefault="00687877" w:rsidP="00DB4451">
            <w:pPr>
              <w:contextualSpacing/>
              <w:jc w:val="center"/>
              <w:rPr>
                <w:color w:val="000000"/>
                <w:sz w:val="22"/>
                <w:szCs w:val="22"/>
              </w:rPr>
            </w:pPr>
            <w:r w:rsidRPr="00786CD8">
              <w:rPr>
                <w:color w:val="000000"/>
                <w:sz w:val="22"/>
                <w:szCs w:val="22"/>
              </w:rPr>
              <w:t>1</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231D5C38" w14:textId="36BA7350" w:rsidR="00687877" w:rsidRPr="00786CD8" w:rsidRDefault="00687877" w:rsidP="00DB4451">
            <w:pPr>
              <w:contextualSpacing/>
              <w:jc w:val="center"/>
              <w:rPr>
                <w:color w:val="000000"/>
                <w:sz w:val="22"/>
                <w:szCs w:val="22"/>
              </w:rPr>
            </w:pPr>
            <w:r>
              <w:rPr>
                <w:color w:val="000000"/>
                <w:sz w:val="22"/>
                <w:szCs w:val="22"/>
              </w:rPr>
              <w:t>Реконструкція під міський архів будівлі друкарні по вул. Миру,7</w:t>
            </w:r>
          </w:p>
        </w:tc>
        <w:tc>
          <w:tcPr>
            <w:tcW w:w="1055" w:type="pct"/>
            <w:vMerge w:val="restart"/>
            <w:vAlign w:val="center"/>
          </w:tcPr>
          <w:p w14:paraId="3867992D" w14:textId="29E68301" w:rsidR="00687877" w:rsidRPr="00786CD8" w:rsidRDefault="00687877" w:rsidP="00DB4451">
            <w:pPr>
              <w:contextualSpacing/>
              <w:jc w:val="center"/>
              <w:rPr>
                <w:color w:val="000000"/>
                <w:sz w:val="22"/>
                <w:szCs w:val="22"/>
              </w:rPr>
            </w:pPr>
            <w:r w:rsidRPr="00D95904">
              <w:rPr>
                <w:color w:val="000000"/>
                <w:sz w:val="22"/>
                <w:szCs w:val="22"/>
              </w:rPr>
              <w:t>Виконавчий комітет міської ради</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796C1C1A" w14:textId="1F50CD61" w:rsidR="00687877" w:rsidRPr="00F27A71" w:rsidRDefault="00F27A71" w:rsidP="00DB4451">
            <w:pPr>
              <w:contextualSpacing/>
              <w:jc w:val="center"/>
              <w:rPr>
                <w:color w:val="000000"/>
                <w:sz w:val="22"/>
                <w:szCs w:val="22"/>
                <w:lang w:val="uk-UA"/>
              </w:rPr>
            </w:pPr>
            <w:r w:rsidRPr="00F27A71">
              <w:rPr>
                <w:color w:val="000000"/>
                <w:sz w:val="22"/>
                <w:szCs w:val="22"/>
              </w:rPr>
              <w:t>5</w:t>
            </w:r>
            <w:r w:rsidRPr="00F27A71">
              <w:rPr>
                <w:color w:val="000000"/>
                <w:sz w:val="22"/>
                <w:szCs w:val="22"/>
                <w:lang w:val="uk-UA"/>
              </w:rPr>
              <w:t>445,7</w:t>
            </w:r>
          </w:p>
        </w:tc>
        <w:tc>
          <w:tcPr>
            <w:tcW w:w="501" w:type="pct"/>
            <w:tcBorders>
              <w:top w:val="single" w:sz="4" w:space="0" w:color="auto"/>
              <w:left w:val="nil"/>
              <w:bottom w:val="single" w:sz="4" w:space="0" w:color="auto"/>
              <w:right w:val="single" w:sz="4" w:space="0" w:color="auto"/>
            </w:tcBorders>
            <w:shd w:val="clear" w:color="auto" w:fill="auto"/>
            <w:vAlign w:val="center"/>
          </w:tcPr>
          <w:p w14:paraId="437EF999" w14:textId="7057A7C0" w:rsidR="00687877" w:rsidRPr="00F27A71" w:rsidRDefault="00682037" w:rsidP="00DB4451">
            <w:pPr>
              <w:contextualSpacing/>
              <w:jc w:val="center"/>
              <w:rPr>
                <w:color w:val="000000"/>
                <w:sz w:val="22"/>
                <w:szCs w:val="22"/>
              </w:rPr>
            </w:pPr>
            <w:r w:rsidRPr="00F27A71">
              <w:rPr>
                <w:color w:val="000000"/>
                <w:sz w:val="22"/>
                <w:szCs w:val="22"/>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793A28A3" w14:textId="0AC3E515" w:rsidR="00687877" w:rsidRPr="00F27A71" w:rsidRDefault="00F27A71" w:rsidP="00DB4451">
            <w:pPr>
              <w:contextualSpacing/>
              <w:jc w:val="center"/>
              <w:rPr>
                <w:color w:val="000000"/>
                <w:sz w:val="22"/>
                <w:szCs w:val="22"/>
              </w:rPr>
            </w:pPr>
            <w:r w:rsidRPr="00F27A71">
              <w:rPr>
                <w:color w:val="000000"/>
                <w:sz w:val="22"/>
                <w:szCs w:val="22"/>
              </w:rPr>
              <w:t>5445,7</w:t>
            </w:r>
          </w:p>
        </w:tc>
        <w:tc>
          <w:tcPr>
            <w:tcW w:w="324" w:type="pct"/>
            <w:vAlign w:val="center"/>
          </w:tcPr>
          <w:p w14:paraId="4735EF0C" w14:textId="4D0FDDAF" w:rsidR="00687877" w:rsidRPr="00682037" w:rsidRDefault="00682037" w:rsidP="00DB4451">
            <w:pPr>
              <w:contextualSpacing/>
              <w:jc w:val="center"/>
              <w:rPr>
                <w:color w:val="000000"/>
                <w:sz w:val="22"/>
                <w:szCs w:val="22"/>
                <w:lang w:val="uk-UA"/>
              </w:rPr>
            </w:pPr>
            <w:r>
              <w:rPr>
                <w:color w:val="000000"/>
                <w:sz w:val="22"/>
                <w:szCs w:val="22"/>
                <w:lang w:val="uk-UA"/>
              </w:rPr>
              <w:t>-</w:t>
            </w:r>
          </w:p>
        </w:tc>
        <w:tc>
          <w:tcPr>
            <w:tcW w:w="382" w:type="pct"/>
            <w:vAlign w:val="center"/>
          </w:tcPr>
          <w:p w14:paraId="7B2086AF" w14:textId="698FB872" w:rsidR="00687877" w:rsidRPr="00682037" w:rsidRDefault="00682037" w:rsidP="00DB4451">
            <w:pPr>
              <w:contextualSpacing/>
              <w:jc w:val="center"/>
              <w:rPr>
                <w:color w:val="000000"/>
                <w:sz w:val="22"/>
                <w:szCs w:val="22"/>
                <w:lang w:val="uk-UA"/>
              </w:rPr>
            </w:pPr>
            <w:r>
              <w:rPr>
                <w:color w:val="000000"/>
                <w:sz w:val="22"/>
                <w:szCs w:val="22"/>
                <w:lang w:val="uk-UA"/>
              </w:rPr>
              <w:t>-</w:t>
            </w:r>
          </w:p>
        </w:tc>
      </w:tr>
      <w:tr w:rsidR="00687877" w:rsidRPr="00786CD8" w14:paraId="55929AF7" w14:textId="77777777" w:rsidTr="002B75D4">
        <w:trPr>
          <w:cantSplit/>
          <w:trHeight w:val="829"/>
        </w:trPr>
        <w:tc>
          <w:tcPr>
            <w:tcW w:w="176" w:type="pct"/>
            <w:vAlign w:val="center"/>
          </w:tcPr>
          <w:p w14:paraId="715DD162" w14:textId="77777777" w:rsidR="00687877" w:rsidRPr="00786CD8" w:rsidRDefault="00687877" w:rsidP="00DB4451">
            <w:pPr>
              <w:contextualSpacing/>
              <w:jc w:val="center"/>
              <w:rPr>
                <w:color w:val="000000"/>
                <w:sz w:val="22"/>
                <w:szCs w:val="22"/>
              </w:rPr>
            </w:pPr>
            <w:r w:rsidRPr="00786CD8">
              <w:rPr>
                <w:color w:val="000000"/>
                <w:sz w:val="22"/>
                <w:szCs w:val="22"/>
              </w:rPr>
              <w:t>2</w:t>
            </w:r>
          </w:p>
        </w:tc>
        <w:tc>
          <w:tcPr>
            <w:tcW w:w="1531" w:type="pct"/>
            <w:tcBorders>
              <w:top w:val="nil"/>
              <w:left w:val="single" w:sz="4" w:space="0" w:color="auto"/>
              <w:bottom w:val="single" w:sz="4" w:space="0" w:color="auto"/>
              <w:right w:val="single" w:sz="4" w:space="0" w:color="auto"/>
            </w:tcBorders>
            <w:shd w:val="clear" w:color="auto" w:fill="auto"/>
            <w:vAlign w:val="center"/>
          </w:tcPr>
          <w:p w14:paraId="373695D6" w14:textId="7D12EE99" w:rsidR="00687877" w:rsidRPr="00786CD8" w:rsidRDefault="00687877" w:rsidP="00DB4451">
            <w:pPr>
              <w:contextualSpacing/>
              <w:jc w:val="center"/>
              <w:rPr>
                <w:color w:val="000000"/>
                <w:sz w:val="22"/>
                <w:szCs w:val="22"/>
              </w:rPr>
            </w:pPr>
            <w:r>
              <w:rPr>
                <w:color w:val="000000"/>
                <w:sz w:val="22"/>
                <w:szCs w:val="22"/>
              </w:rPr>
              <w:t xml:space="preserve">Розроблення Комплексного плану  просторового розвитку Старокостянтинівської </w:t>
            </w:r>
            <w:r w:rsidR="00BE6A2D">
              <w:rPr>
                <w:color w:val="000000"/>
                <w:sz w:val="22"/>
                <w:szCs w:val="22"/>
                <w:lang w:val="uk-UA"/>
              </w:rPr>
              <w:t xml:space="preserve">міської </w:t>
            </w:r>
            <w:r>
              <w:rPr>
                <w:color w:val="000000"/>
                <w:sz w:val="22"/>
                <w:szCs w:val="22"/>
              </w:rPr>
              <w:t>територіальної громади</w:t>
            </w:r>
          </w:p>
        </w:tc>
        <w:tc>
          <w:tcPr>
            <w:tcW w:w="1055" w:type="pct"/>
            <w:vMerge/>
            <w:vAlign w:val="center"/>
          </w:tcPr>
          <w:p w14:paraId="441F08AF" w14:textId="77777777" w:rsidR="00687877" w:rsidRPr="00786CD8" w:rsidRDefault="00687877" w:rsidP="00DB4451">
            <w:pPr>
              <w:contextualSpacing/>
              <w:jc w:val="center"/>
              <w:rPr>
                <w:color w:val="000000"/>
                <w:sz w:val="22"/>
                <w:szCs w:val="22"/>
              </w:rPr>
            </w:pPr>
          </w:p>
        </w:tc>
        <w:tc>
          <w:tcPr>
            <w:tcW w:w="596" w:type="pct"/>
            <w:tcBorders>
              <w:top w:val="nil"/>
              <w:left w:val="single" w:sz="4" w:space="0" w:color="auto"/>
              <w:bottom w:val="single" w:sz="4" w:space="0" w:color="auto"/>
              <w:right w:val="single" w:sz="4" w:space="0" w:color="auto"/>
            </w:tcBorders>
            <w:shd w:val="clear" w:color="auto" w:fill="auto"/>
            <w:vAlign w:val="center"/>
          </w:tcPr>
          <w:p w14:paraId="759D0886" w14:textId="1B5A2DBC" w:rsidR="00687877" w:rsidRPr="00786CD8" w:rsidRDefault="00687877" w:rsidP="00DB4451">
            <w:pPr>
              <w:contextualSpacing/>
              <w:jc w:val="center"/>
              <w:rPr>
                <w:color w:val="000000"/>
                <w:sz w:val="22"/>
                <w:szCs w:val="22"/>
              </w:rPr>
            </w:pPr>
            <w:r>
              <w:rPr>
                <w:color w:val="000000"/>
                <w:sz w:val="22"/>
                <w:szCs w:val="22"/>
              </w:rPr>
              <w:t>6288,9</w:t>
            </w:r>
          </w:p>
        </w:tc>
        <w:tc>
          <w:tcPr>
            <w:tcW w:w="501" w:type="pct"/>
            <w:tcBorders>
              <w:top w:val="nil"/>
              <w:left w:val="nil"/>
              <w:bottom w:val="single" w:sz="4" w:space="0" w:color="auto"/>
              <w:right w:val="single" w:sz="4" w:space="0" w:color="auto"/>
            </w:tcBorders>
            <w:shd w:val="clear" w:color="auto" w:fill="auto"/>
            <w:vAlign w:val="center"/>
          </w:tcPr>
          <w:p w14:paraId="245CEC8D" w14:textId="4471BCA1" w:rsidR="00687877" w:rsidRPr="00786CD8" w:rsidRDefault="00682037" w:rsidP="00DB4451">
            <w:pPr>
              <w:contextualSpacing/>
              <w:jc w:val="center"/>
              <w:rPr>
                <w:color w:val="000000"/>
                <w:sz w:val="22"/>
                <w:szCs w:val="22"/>
              </w:rPr>
            </w:pPr>
            <w:r>
              <w:rPr>
                <w:color w:val="000000"/>
                <w:sz w:val="22"/>
                <w:szCs w:val="22"/>
              </w:rPr>
              <w:t>-</w:t>
            </w:r>
          </w:p>
        </w:tc>
        <w:tc>
          <w:tcPr>
            <w:tcW w:w="435" w:type="pct"/>
            <w:tcBorders>
              <w:top w:val="nil"/>
              <w:left w:val="nil"/>
              <w:bottom w:val="single" w:sz="4" w:space="0" w:color="auto"/>
              <w:right w:val="single" w:sz="4" w:space="0" w:color="auto"/>
            </w:tcBorders>
            <w:shd w:val="clear" w:color="auto" w:fill="auto"/>
            <w:vAlign w:val="center"/>
          </w:tcPr>
          <w:p w14:paraId="1BEB980B" w14:textId="2CAA9881" w:rsidR="00687877" w:rsidRPr="00786CD8" w:rsidRDefault="00687877" w:rsidP="00DB4451">
            <w:pPr>
              <w:contextualSpacing/>
              <w:jc w:val="center"/>
              <w:rPr>
                <w:color w:val="000000"/>
                <w:sz w:val="22"/>
                <w:szCs w:val="22"/>
              </w:rPr>
            </w:pPr>
            <w:r>
              <w:rPr>
                <w:color w:val="000000"/>
                <w:sz w:val="22"/>
                <w:szCs w:val="22"/>
              </w:rPr>
              <w:t>6288,9</w:t>
            </w:r>
          </w:p>
        </w:tc>
        <w:tc>
          <w:tcPr>
            <w:tcW w:w="324" w:type="pct"/>
            <w:vAlign w:val="center"/>
          </w:tcPr>
          <w:p w14:paraId="3834A807" w14:textId="10C6535B" w:rsidR="00687877" w:rsidRPr="00DB4451" w:rsidRDefault="00DB4451" w:rsidP="00DB4451">
            <w:pPr>
              <w:contextualSpacing/>
              <w:jc w:val="center"/>
              <w:rPr>
                <w:color w:val="000000"/>
                <w:sz w:val="22"/>
                <w:szCs w:val="22"/>
                <w:lang w:val="uk-UA"/>
              </w:rPr>
            </w:pPr>
            <w:r>
              <w:rPr>
                <w:color w:val="000000"/>
                <w:sz w:val="22"/>
                <w:szCs w:val="22"/>
                <w:lang w:val="uk-UA"/>
              </w:rPr>
              <w:t>-</w:t>
            </w:r>
          </w:p>
        </w:tc>
        <w:tc>
          <w:tcPr>
            <w:tcW w:w="382" w:type="pct"/>
            <w:vAlign w:val="center"/>
          </w:tcPr>
          <w:p w14:paraId="571ED9B3" w14:textId="2B737C29" w:rsidR="00687877" w:rsidRPr="00DB4451" w:rsidRDefault="00DB4451" w:rsidP="00DB4451">
            <w:pPr>
              <w:contextualSpacing/>
              <w:jc w:val="center"/>
              <w:rPr>
                <w:color w:val="000000"/>
                <w:sz w:val="22"/>
                <w:szCs w:val="22"/>
                <w:lang w:val="uk-UA"/>
              </w:rPr>
            </w:pPr>
            <w:r>
              <w:rPr>
                <w:color w:val="000000"/>
                <w:sz w:val="22"/>
                <w:szCs w:val="22"/>
                <w:lang w:val="uk-UA"/>
              </w:rPr>
              <w:t>-</w:t>
            </w:r>
          </w:p>
        </w:tc>
      </w:tr>
      <w:tr w:rsidR="00DB4451" w:rsidRPr="00786CD8" w14:paraId="496E2CCD" w14:textId="77777777" w:rsidTr="002B75D4">
        <w:trPr>
          <w:cantSplit/>
          <w:trHeight w:val="659"/>
        </w:trPr>
        <w:tc>
          <w:tcPr>
            <w:tcW w:w="176" w:type="pct"/>
            <w:vAlign w:val="center"/>
          </w:tcPr>
          <w:p w14:paraId="744FE7FE" w14:textId="77777777" w:rsidR="00DB4451" w:rsidRPr="00786CD8" w:rsidRDefault="00DB4451" w:rsidP="00DB4451">
            <w:pPr>
              <w:contextualSpacing/>
              <w:jc w:val="center"/>
              <w:rPr>
                <w:color w:val="000000"/>
                <w:sz w:val="22"/>
                <w:szCs w:val="22"/>
              </w:rPr>
            </w:pPr>
            <w:r w:rsidRPr="00786CD8">
              <w:rPr>
                <w:color w:val="000000"/>
                <w:sz w:val="22"/>
                <w:szCs w:val="22"/>
              </w:rPr>
              <w:t>3</w:t>
            </w:r>
          </w:p>
        </w:tc>
        <w:tc>
          <w:tcPr>
            <w:tcW w:w="1531" w:type="pct"/>
            <w:tcBorders>
              <w:top w:val="nil"/>
              <w:left w:val="single" w:sz="4" w:space="0" w:color="auto"/>
              <w:bottom w:val="single" w:sz="4" w:space="0" w:color="auto"/>
              <w:right w:val="single" w:sz="4" w:space="0" w:color="auto"/>
            </w:tcBorders>
            <w:shd w:val="clear" w:color="auto" w:fill="auto"/>
            <w:vAlign w:val="center"/>
          </w:tcPr>
          <w:p w14:paraId="3883FB8D" w14:textId="43248043" w:rsidR="00DB4451" w:rsidRPr="00786CD8" w:rsidRDefault="00F01B81" w:rsidP="00DB4451">
            <w:pPr>
              <w:contextualSpacing/>
              <w:jc w:val="center"/>
              <w:rPr>
                <w:color w:val="000000"/>
                <w:sz w:val="22"/>
                <w:szCs w:val="22"/>
              </w:rPr>
            </w:pPr>
            <w:r>
              <w:rPr>
                <w:color w:val="000000"/>
                <w:sz w:val="22"/>
                <w:szCs w:val="22"/>
              </w:rPr>
              <w:t xml:space="preserve">Капітальний ремонт </w:t>
            </w:r>
            <w:r w:rsidR="00DB4451">
              <w:rPr>
                <w:color w:val="000000"/>
                <w:sz w:val="22"/>
                <w:szCs w:val="22"/>
              </w:rPr>
              <w:t xml:space="preserve">покрівлі </w:t>
            </w:r>
            <w:proofErr w:type="gramStart"/>
            <w:r w:rsidR="00DB4451">
              <w:rPr>
                <w:color w:val="000000"/>
                <w:sz w:val="22"/>
                <w:szCs w:val="22"/>
              </w:rPr>
              <w:t>бу</w:t>
            </w:r>
            <w:r>
              <w:rPr>
                <w:color w:val="000000"/>
                <w:sz w:val="22"/>
                <w:szCs w:val="22"/>
              </w:rPr>
              <w:t>дівлі  по</w:t>
            </w:r>
            <w:proofErr w:type="gramEnd"/>
            <w:r>
              <w:rPr>
                <w:color w:val="000000"/>
                <w:sz w:val="22"/>
                <w:szCs w:val="22"/>
              </w:rPr>
              <w:t xml:space="preserve"> вул. Центральна, 9 в </w:t>
            </w:r>
            <w:r w:rsidR="00DB4451">
              <w:rPr>
                <w:color w:val="000000"/>
                <w:sz w:val="22"/>
                <w:szCs w:val="22"/>
              </w:rPr>
              <w:t>с. Іршики Хмельницького району Хмельницької області</w:t>
            </w:r>
          </w:p>
        </w:tc>
        <w:tc>
          <w:tcPr>
            <w:tcW w:w="1055" w:type="pct"/>
            <w:vMerge/>
            <w:vAlign w:val="center"/>
          </w:tcPr>
          <w:p w14:paraId="3A5628DD" w14:textId="77777777" w:rsidR="00DB4451" w:rsidRPr="00786CD8" w:rsidRDefault="00DB4451" w:rsidP="00DB4451">
            <w:pPr>
              <w:contextualSpacing/>
              <w:jc w:val="center"/>
              <w:rPr>
                <w:color w:val="000000"/>
                <w:sz w:val="22"/>
                <w:szCs w:val="22"/>
              </w:rPr>
            </w:pPr>
          </w:p>
        </w:tc>
        <w:tc>
          <w:tcPr>
            <w:tcW w:w="596" w:type="pct"/>
            <w:tcBorders>
              <w:top w:val="nil"/>
              <w:left w:val="single" w:sz="4" w:space="0" w:color="auto"/>
              <w:bottom w:val="single" w:sz="4" w:space="0" w:color="auto"/>
              <w:right w:val="single" w:sz="4" w:space="0" w:color="auto"/>
            </w:tcBorders>
            <w:shd w:val="clear" w:color="auto" w:fill="auto"/>
            <w:vAlign w:val="center"/>
          </w:tcPr>
          <w:p w14:paraId="166A7B8E" w14:textId="27A95FD0" w:rsidR="00DB4451" w:rsidRPr="00786CD8" w:rsidRDefault="00DB4451" w:rsidP="00DB4451">
            <w:pPr>
              <w:contextualSpacing/>
              <w:jc w:val="center"/>
              <w:rPr>
                <w:color w:val="000000"/>
                <w:sz w:val="22"/>
                <w:szCs w:val="22"/>
              </w:rPr>
            </w:pPr>
            <w:r>
              <w:rPr>
                <w:color w:val="000000"/>
                <w:sz w:val="22"/>
                <w:szCs w:val="22"/>
              </w:rPr>
              <w:t>354,8</w:t>
            </w:r>
          </w:p>
        </w:tc>
        <w:tc>
          <w:tcPr>
            <w:tcW w:w="501" w:type="pct"/>
            <w:tcBorders>
              <w:top w:val="nil"/>
              <w:left w:val="nil"/>
              <w:bottom w:val="single" w:sz="4" w:space="0" w:color="auto"/>
              <w:right w:val="single" w:sz="4" w:space="0" w:color="auto"/>
            </w:tcBorders>
            <w:shd w:val="clear" w:color="auto" w:fill="auto"/>
            <w:vAlign w:val="center"/>
          </w:tcPr>
          <w:p w14:paraId="0E12C530" w14:textId="375DE02B" w:rsidR="00DB4451" w:rsidRPr="00786CD8" w:rsidRDefault="00DB4451" w:rsidP="00DB4451">
            <w:pPr>
              <w:contextualSpacing/>
              <w:jc w:val="center"/>
              <w:rPr>
                <w:color w:val="000000"/>
                <w:sz w:val="22"/>
                <w:szCs w:val="22"/>
              </w:rPr>
            </w:pPr>
            <w:r>
              <w:rPr>
                <w:color w:val="000000"/>
                <w:sz w:val="22"/>
                <w:szCs w:val="22"/>
              </w:rPr>
              <w:t>-</w:t>
            </w:r>
          </w:p>
        </w:tc>
        <w:tc>
          <w:tcPr>
            <w:tcW w:w="435" w:type="pct"/>
            <w:tcBorders>
              <w:top w:val="nil"/>
              <w:left w:val="nil"/>
              <w:bottom w:val="single" w:sz="4" w:space="0" w:color="auto"/>
              <w:right w:val="single" w:sz="4" w:space="0" w:color="auto"/>
            </w:tcBorders>
            <w:shd w:val="clear" w:color="auto" w:fill="auto"/>
            <w:vAlign w:val="center"/>
          </w:tcPr>
          <w:p w14:paraId="01238AAC" w14:textId="0DA70644" w:rsidR="00DB4451" w:rsidRPr="00786CD8" w:rsidRDefault="00DB4451" w:rsidP="00DB4451">
            <w:pPr>
              <w:contextualSpacing/>
              <w:jc w:val="center"/>
              <w:rPr>
                <w:color w:val="000000"/>
                <w:sz w:val="22"/>
                <w:szCs w:val="22"/>
              </w:rPr>
            </w:pPr>
            <w:r>
              <w:rPr>
                <w:color w:val="000000"/>
                <w:sz w:val="22"/>
                <w:szCs w:val="22"/>
              </w:rPr>
              <w:t>319,8</w:t>
            </w:r>
          </w:p>
        </w:tc>
        <w:tc>
          <w:tcPr>
            <w:tcW w:w="324" w:type="pct"/>
            <w:vAlign w:val="center"/>
          </w:tcPr>
          <w:p w14:paraId="4B8B9FDB" w14:textId="2CB1D6F6" w:rsidR="00DB4451" w:rsidRPr="00786CD8" w:rsidRDefault="00DB4451" w:rsidP="00DB4451">
            <w:pPr>
              <w:contextualSpacing/>
              <w:jc w:val="center"/>
              <w:rPr>
                <w:color w:val="000000"/>
                <w:sz w:val="22"/>
                <w:szCs w:val="22"/>
              </w:rPr>
            </w:pPr>
            <w:r w:rsidRPr="00425FF2">
              <w:rPr>
                <w:color w:val="000000"/>
                <w:sz w:val="22"/>
                <w:szCs w:val="22"/>
                <w:lang w:val="uk-UA"/>
              </w:rPr>
              <w:t>-</w:t>
            </w:r>
          </w:p>
        </w:tc>
        <w:tc>
          <w:tcPr>
            <w:tcW w:w="382" w:type="pct"/>
            <w:vAlign w:val="center"/>
          </w:tcPr>
          <w:p w14:paraId="46807751" w14:textId="6A465FEA" w:rsidR="00DB4451" w:rsidRPr="00786CD8" w:rsidRDefault="00DB4451" w:rsidP="00DB4451">
            <w:pPr>
              <w:contextualSpacing/>
              <w:jc w:val="center"/>
              <w:rPr>
                <w:color w:val="000000"/>
                <w:sz w:val="22"/>
                <w:szCs w:val="22"/>
              </w:rPr>
            </w:pPr>
            <w:r w:rsidRPr="00425FF2">
              <w:rPr>
                <w:color w:val="000000"/>
                <w:sz w:val="22"/>
                <w:szCs w:val="22"/>
                <w:lang w:val="uk-UA"/>
              </w:rPr>
              <w:t>-</w:t>
            </w:r>
          </w:p>
        </w:tc>
      </w:tr>
      <w:tr w:rsidR="00DB4451" w:rsidRPr="00786CD8" w14:paraId="022E31B4" w14:textId="77777777" w:rsidTr="002B75D4">
        <w:trPr>
          <w:cantSplit/>
          <w:trHeight w:val="108"/>
        </w:trPr>
        <w:tc>
          <w:tcPr>
            <w:tcW w:w="176" w:type="pct"/>
            <w:vAlign w:val="center"/>
          </w:tcPr>
          <w:p w14:paraId="22B98E2A" w14:textId="77777777" w:rsidR="00DB4451" w:rsidRPr="00786CD8" w:rsidRDefault="00DB4451" w:rsidP="00DB4451">
            <w:pPr>
              <w:contextualSpacing/>
              <w:jc w:val="center"/>
              <w:rPr>
                <w:color w:val="000000"/>
                <w:sz w:val="22"/>
                <w:szCs w:val="22"/>
              </w:rPr>
            </w:pPr>
            <w:r w:rsidRPr="00786CD8">
              <w:rPr>
                <w:color w:val="000000"/>
                <w:sz w:val="22"/>
                <w:szCs w:val="22"/>
              </w:rPr>
              <w:t>4</w:t>
            </w:r>
          </w:p>
        </w:tc>
        <w:tc>
          <w:tcPr>
            <w:tcW w:w="1531" w:type="pct"/>
            <w:vAlign w:val="center"/>
          </w:tcPr>
          <w:p w14:paraId="438FA4FE" w14:textId="4DF7E085" w:rsidR="00DB4451" w:rsidRPr="00786CD8" w:rsidRDefault="00BE6A2D" w:rsidP="00460860">
            <w:pPr>
              <w:contextualSpacing/>
              <w:jc w:val="center"/>
              <w:rPr>
                <w:color w:val="000000"/>
                <w:sz w:val="22"/>
                <w:szCs w:val="22"/>
              </w:rPr>
            </w:pPr>
            <w:r>
              <w:rPr>
                <w:color w:val="000000"/>
                <w:sz w:val="22"/>
                <w:szCs w:val="22"/>
              </w:rPr>
              <w:t>Реконструкція</w:t>
            </w:r>
            <w:r w:rsidR="00DB4451" w:rsidRPr="001C755D">
              <w:rPr>
                <w:color w:val="000000"/>
                <w:sz w:val="22"/>
                <w:szCs w:val="22"/>
              </w:rPr>
              <w:t xml:space="preserve"> існуючих газових мереж із заміною вузлів обліку газу котелень Сахновецької, Самчиківської</w:t>
            </w:r>
            <w:r w:rsidR="00460860">
              <w:rPr>
                <w:color w:val="000000"/>
                <w:sz w:val="22"/>
                <w:szCs w:val="22"/>
              </w:rPr>
              <w:t xml:space="preserve"> та </w:t>
            </w:r>
            <w:r w:rsidR="00DB4451" w:rsidRPr="001C755D">
              <w:rPr>
                <w:color w:val="000000"/>
                <w:sz w:val="22"/>
                <w:szCs w:val="22"/>
              </w:rPr>
              <w:t>Великочернятинської ЗОШ І-ІІІ ступенів</w:t>
            </w:r>
          </w:p>
        </w:tc>
        <w:tc>
          <w:tcPr>
            <w:tcW w:w="1055" w:type="pct"/>
            <w:vMerge w:val="restart"/>
            <w:vAlign w:val="center"/>
          </w:tcPr>
          <w:p w14:paraId="78B985E7" w14:textId="4D0DA1FA" w:rsidR="00DB4451" w:rsidRPr="00786CD8" w:rsidRDefault="00DB4451" w:rsidP="00DB4451">
            <w:pPr>
              <w:contextualSpacing/>
              <w:jc w:val="center"/>
              <w:rPr>
                <w:color w:val="000000"/>
                <w:sz w:val="22"/>
                <w:szCs w:val="22"/>
              </w:rPr>
            </w:pPr>
            <w:r w:rsidRPr="001C755D">
              <w:rPr>
                <w:color w:val="000000"/>
                <w:sz w:val="22"/>
                <w:szCs w:val="22"/>
              </w:rPr>
              <w:t>Управління освіти виконавчого комітету міської ради</w:t>
            </w:r>
          </w:p>
        </w:tc>
        <w:tc>
          <w:tcPr>
            <w:tcW w:w="596" w:type="pct"/>
            <w:vAlign w:val="center"/>
          </w:tcPr>
          <w:p w14:paraId="0000C5FB" w14:textId="77777777" w:rsidR="00DB4451" w:rsidRPr="001C755D" w:rsidRDefault="00DB4451" w:rsidP="00DB4451">
            <w:pPr>
              <w:contextualSpacing/>
              <w:jc w:val="center"/>
              <w:rPr>
                <w:color w:val="000000"/>
                <w:sz w:val="22"/>
                <w:szCs w:val="22"/>
              </w:rPr>
            </w:pPr>
            <w:r w:rsidRPr="001C755D">
              <w:rPr>
                <w:color w:val="000000"/>
                <w:sz w:val="22"/>
                <w:szCs w:val="22"/>
              </w:rPr>
              <w:t>1530,0</w:t>
            </w:r>
          </w:p>
          <w:p w14:paraId="0052E2C3" w14:textId="50FA600F" w:rsidR="00DB4451" w:rsidRPr="00786CD8" w:rsidRDefault="00DB4451" w:rsidP="00DB4451">
            <w:pPr>
              <w:contextualSpacing/>
              <w:jc w:val="center"/>
              <w:rPr>
                <w:color w:val="000000"/>
                <w:sz w:val="22"/>
                <w:szCs w:val="22"/>
              </w:rPr>
            </w:pPr>
          </w:p>
        </w:tc>
        <w:tc>
          <w:tcPr>
            <w:tcW w:w="501" w:type="pct"/>
            <w:vAlign w:val="center"/>
          </w:tcPr>
          <w:p w14:paraId="06D1FF6D" w14:textId="56BDABF3" w:rsidR="00DB4451" w:rsidRPr="00682037" w:rsidRDefault="00DB4451" w:rsidP="00DB4451">
            <w:pPr>
              <w:contextualSpacing/>
              <w:jc w:val="center"/>
              <w:rPr>
                <w:color w:val="000000"/>
                <w:sz w:val="22"/>
                <w:szCs w:val="22"/>
                <w:lang w:val="uk-UA"/>
              </w:rPr>
            </w:pPr>
            <w:r>
              <w:rPr>
                <w:color w:val="000000"/>
                <w:sz w:val="22"/>
                <w:szCs w:val="22"/>
                <w:lang w:val="uk-UA"/>
              </w:rPr>
              <w:t>-</w:t>
            </w:r>
          </w:p>
        </w:tc>
        <w:tc>
          <w:tcPr>
            <w:tcW w:w="435" w:type="pct"/>
            <w:vAlign w:val="center"/>
          </w:tcPr>
          <w:p w14:paraId="440A7DAA" w14:textId="77777777" w:rsidR="00DB4451" w:rsidRPr="001C755D" w:rsidRDefault="00DB4451" w:rsidP="00DB4451">
            <w:pPr>
              <w:contextualSpacing/>
              <w:jc w:val="center"/>
              <w:rPr>
                <w:color w:val="000000"/>
                <w:sz w:val="22"/>
                <w:szCs w:val="22"/>
              </w:rPr>
            </w:pPr>
            <w:r w:rsidRPr="001C755D">
              <w:rPr>
                <w:color w:val="000000"/>
                <w:sz w:val="22"/>
                <w:szCs w:val="22"/>
              </w:rPr>
              <w:t>1530,0</w:t>
            </w:r>
          </w:p>
          <w:p w14:paraId="4140AEFF" w14:textId="77777777" w:rsidR="00DB4451" w:rsidRPr="00786CD8" w:rsidRDefault="00DB4451" w:rsidP="00DB4451">
            <w:pPr>
              <w:contextualSpacing/>
              <w:jc w:val="center"/>
              <w:rPr>
                <w:color w:val="000000"/>
                <w:sz w:val="22"/>
                <w:szCs w:val="22"/>
              </w:rPr>
            </w:pPr>
          </w:p>
        </w:tc>
        <w:tc>
          <w:tcPr>
            <w:tcW w:w="324" w:type="pct"/>
            <w:vAlign w:val="center"/>
          </w:tcPr>
          <w:p w14:paraId="69864FE8" w14:textId="3D907788" w:rsidR="00DB4451" w:rsidRPr="00786CD8" w:rsidRDefault="00DB4451" w:rsidP="00DB4451">
            <w:pPr>
              <w:contextualSpacing/>
              <w:jc w:val="center"/>
              <w:rPr>
                <w:color w:val="000000"/>
                <w:sz w:val="22"/>
                <w:szCs w:val="22"/>
              </w:rPr>
            </w:pPr>
            <w:r w:rsidRPr="00425FF2">
              <w:rPr>
                <w:color w:val="000000"/>
                <w:sz w:val="22"/>
                <w:szCs w:val="22"/>
                <w:lang w:val="uk-UA"/>
              </w:rPr>
              <w:t>-</w:t>
            </w:r>
          </w:p>
        </w:tc>
        <w:tc>
          <w:tcPr>
            <w:tcW w:w="382" w:type="pct"/>
            <w:vAlign w:val="center"/>
          </w:tcPr>
          <w:p w14:paraId="60B45BAF" w14:textId="28DA8719" w:rsidR="00DB4451" w:rsidRPr="00786CD8" w:rsidRDefault="00DB4451" w:rsidP="00DB4451">
            <w:pPr>
              <w:contextualSpacing/>
              <w:jc w:val="center"/>
              <w:rPr>
                <w:color w:val="000000"/>
                <w:sz w:val="22"/>
                <w:szCs w:val="22"/>
              </w:rPr>
            </w:pPr>
            <w:r w:rsidRPr="00425FF2">
              <w:rPr>
                <w:color w:val="000000"/>
                <w:sz w:val="22"/>
                <w:szCs w:val="22"/>
                <w:lang w:val="uk-UA"/>
              </w:rPr>
              <w:t>-</w:t>
            </w:r>
          </w:p>
        </w:tc>
      </w:tr>
      <w:tr w:rsidR="00DB4451" w:rsidRPr="00786CD8" w14:paraId="35E33F0D" w14:textId="77777777" w:rsidTr="002B75D4">
        <w:trPr>
          <w:cantSplit/>
          <w:trHeight w:val="556"/>
        </w:trPr>
        <w:tc>
          <w:tcPr>
            <w:tcW w:w="176" w:type="pct"/>
            <w:vAlign w:val="center"/>
          </w:tcPr>
          <w:p w14:paraId="413573CC" w14:textId="77777777" w:rsidR="00DB4451" w:rsidRPr="00786CD8" w:rsidRDefault="00DB4451" w:rsidP="00DB4451">
            <w:pPr>
              <w:contextualSpacing/>
              <w:jc w:val="center"/>
              <w:rPr>
                <w:color w:val="000000"/>
                <w:sz w:val="22"/>
                <w:szCs w:val="22"/>
              </w:rPr>
            </w:pPr>
            <w:r w:rsidRPr="00786CD8">
              <w:rPr>
                <w:color w:val="000000"/>
                <w:sz w:val="22"/>
                <w:szCs w:val="22"/>
              </w:rPr>
              <w:t>5</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7B2C73E1" w14:textId="77777777" w:rsidR="00DB4451" w:rsidRDefault="00DB4451" w:rsidP="00460860">
            <w:pPr>
              <w:contextualSpacing/>
              <w:jc w:val="center"/>
              <w:rPr>
                <w:color w:val="000000"/>
                <w:sz w:val="22"/>
                <w:szCs w:val="22"/>
              </w:rPr>
            </w:pPr>
            <w:proofErr w:type="gramStart"/>
            <w:r>
              <w:rPr>
                <w:color w:val="000000"/>
                <w:sz w:val="22"/>
                <w:szCs w:val="22"/>
              </w:rPr>
              <w:t>Реконструкція  Старокостянтинівської</w:t>
            </w:r>
            <w:proofErr w:type="gramEnd"/>
            <w:r>
              <w:rPr>
                <w:color w:val="000000"/>
                <w:sz w:val="22"/>
                <w:szCs w:val="22"/>
              </w:rPr>
              <w:t xml:space="preserve"> </w:t>
            </w:r>
            <w:r w:rsidR="00460860" w:rsidRPr="001C755D">
              <w:rPr>
                <w:color w:val="000000"/>
                <w:sz w:val="22"/>
                <w:szCs w:val="22"/>
              </w:rPr>
              <w:t>ЗОШ</w:t>
            </w:r>
            <w:r w:rsidR="00460860">
              <w:rPr>
                <w:color w:val="000000"/>
                <w:sz w:val="22"/>
                <w:szCs w:val="22"/>
              </w:rPr>
              <w:t xml:space="preserve"> </w:t>
            </w:r>
            <w:r>
              <w:rPr>
                <w:color w:val="000000"/>
                <w:sz w:val="22"/>
                <w:szCs w:val="22"/>
              </w:rPr>
              <w:t>І-ІІІ ступенів №</w:t>
            </w:r>
            <w:r w:rsidR="00460860">
              <w:rPr>
                <w:color w:val="000000"/>
                <w:sz w:val="22"/>
                <w:szCs w:val="22"/>
                <w:lang w:val="uk-UA"/>
              </w:rPr>
              <w:t xml:space="preserve"> </w:t>
            </w:r>
            <w:r>
              <w:rPr>
                <w:color w:val="000000"/>
                <w:sz w:val="22"/>
                <w:szCs w:val="22"/>
              </w:rPr>
              <w:t>4 по вул.1 Травня,</w:t>
            </w:r>
            <w:r w:rsidR="00BE6A2D">
              <w:rPr>
                <w:color w:val="000000"/>
                <w:sz w:val="22"/>
                <w:szCs w:val="22"/>
                <w:lang w:val="uk-UA"/>
              </w:rPr>
              <w:t xml:space="preserve"> </w:t>
            </w:r>
            <w:r>
              <w:rPr>
                <w:color w:val="000000"/>
                <w:sz w:val="22"/>
                <w:szCs w:val="22"/>
              </w:rPr>
              <w:t>22 в м.Старокостянтинів, Хмельницька обл.</w:t>
            </w:r>
          </w:p>
          <w:p w14:paraId="3AA835CC" w14:textId="4E610474" w:rsidR="00205DA6" w:rsidRPr="00786CD8" w:rsidRDefault="00205DA6" w:rsidP="002B75D4">
            <w:pPr>
              <w:contextualSpacing/>
              <w:jc w:val="center"/>
              <w:rPr>
                <w:color w:val="000000"/>
                <w:sz w:val="22"/>
                <w:szCs w:val="22"/>
              </w:rPr>
            </w:pPr>
          </w:p>
        </w:tc>
        <w:tc>
          <w:tcPr>
            <w:tcW w:w="1055" w:type="pct"/>
            <w:vMerge/>
            <w:vAlign w:val="center"/>
          </w:tcPr>
          <w:p w14:paraId="6224B809" w14:textId="77777777" w:rsidR="00DB4451" w:rsidRPr="00786CD8" w:rsidRDefault="00DB4451" w:rsidP="00DB4451">
            <w:pPr>
              <w:contextualSpacing/>
              <w:jc w:val="center"/>
              <w:rPr>
                <w:color w:val="000000"/>
                <w:sz w:val="22"/>
                <w:szCs w:val="22"/>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35B524CF" w14:textId="7A586FED" w:rsidR="00DB4451" w:rsidRPr="00F31151" w:rsidRDefault="00DB4451" w:rsidP="00DB4451">
            <w:pPr>
              <w:contextualSpacing/>
              <w:jc w:val="center"/>
              <w:rPr>
                <w:color w:val="000000"/>
                <w:sz w:val="22"/>
                <w:szCs w:val="22"/>
              </w:rPr>
            </w:pPr>
            <w:r w:rsidRPr="00F31151">
              <w:rPr>
                <w:color w:val="000000"/>
                <w:sz w:val="22"/>
                <w:szCs w:val="22"/>
              </w:rPr>
              <w:t>45218,1</w:t>
            </w:r>
          </w:p>
        </w:tc>
        <w:tc>
          <w:tcPr>
            <w:tcW w:w="501" w:type="pct"/>
            <w:tcBorders>
              <w:top w:val="single" w:sz="4" w:space="0" w:color="auto"/>
              <w:left w:val="nil"/>
              <w:bottom w:val="single" w:sz="4" w:space="0" w:color="auto"/>
              <w:right w:val="single" w:sz="4" w:space="0" w:color="auto"/>
            </w:tcBorders>
            <w:shd w:val="clear" w:color="auto" w:fill="auto"/>
            <w:vAlign w:val="center"/>
          </w:tcPr>
          <w:p w14:paraId="0151F67D" w14:textId="4350304E" w:rsidR="00DB4451" w:rsidRPr="00F31151" w:rsidRDefault="00DB4451" w:rsidP="00DB4451">
            <w:pPr>
              <w:contextualSpacing/>
              <w:jc w:val="center"/>
              <w:rPr>
                <w:color w:val="000000"/>
                <w:sz w:val="22"/>
                <w:szCs w:val="22"/>
              </w:rPr>
            </w:pPr>
            <w:r w:rsidRPr="00511049">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4069D25B" w14:textId="58E93FC5" w:rsidR="00DB4451" w:rsidRPr="00F31151" w:rsidRDefault="00DB4451" w:rsidP="00DB4451">
            <w:pPr>
              <w:contextualSpacing/>
              <w:jc w:val="center"/>
              <w:rPr>
                <w:color w:val="000000"/>
                <w:sz w:val="22"/>
                <w:szCs w:val="22"/>
              </w:rPr>
            </w:pPr>
            <w:r w:rsidRPr="00F31151">
              <w:rPr>
                <w:color w:val="000000"/>
                <w:sz w:val="22"/>
                <w:szCs w:val="22"/>
              </w:rPr>
              <w:t>2222,2</w:t>
            </w:r>
          </w:p>
        </w:tc>
        <w:tc>
          <w:tcPr>
            <w:tcW w:w="324" w:type="pct"/>
            <w:vAlign w:val="center"/>
          </w:tcPr>
          <w:p w14:paraId="36B7C8B3" w14:textId="17706298" w:rsidR="00DB4451" w:rsidRPr="00786CD8" w:rsidRDefault="00DB4451" w:rsidP="00DB4451">
            <w:pPr>
              <w:contextualSpacing/>
              <w:jc w:val="center"/>
              <w:rPr>
                <w:color w:val="000000"/>
                <w:sz w:val="22"/>
                <w:szCs w:val="22"/>
              </w:rPr>
            </w:pPr>
            <w:r w:rsidRPr="005B33E6">
              <w:rPr>
                <w:color w:val="000000"/>
                <w:sz w:val="22"/>
                <w:szCs w:val="22"/>
                <w:lang w:val="uk-UA"/>
              </w:rPr>
              <w:t>-</w:t>
            </w:r>
          </w:p>
        </w:tc>
        <w:tc>
          <w:tcPr>
            <w:tcW w:w="382" w:type="pct"/>
            <w:vAlign w:val="center"/>
          </w:tcPr>
          <w:p w14:paraId="439B3F96" w14:textId="2788F8E8" w:rsidR="00DB4451" w:rsidRPr="00786CD8" w:rsidRDefault="00DB4451" w:rsidP="00DB4451">
            <w:pPr>
              <w:contextualSpacing/>
              <w:jc w:val="center"/>
              <w:rPr>
                <w:color w:val="000000"/>
                <w:sz w:val="22"/>
                <w:szCs w:val="22"/>
              </w:rPr>
            </w:pPr>
            <w:r w:rsidRPr="005B33E6">
              <w:rPr>
                <w:color w:val="000000"/>
                <w:sz w:val="22"/>
                <w:szCs w:val="22"/>
                <w:lang w:val="uk-UA"/>
              </w:rPr>
              <w:t>-</w:t>
            </w:r>
          </w:p>
        </w:tc>
      </w:tr>
      <w:tr w:rsidR="00DB4451" w:rsidRPr="00786CD8" w14:paraId="21C11626" w14:textId="77777777" w:rsidTr="002B75D4">
        <w:trPr>
          <w:cantSplit/>
          <w:trHeight w:val="556"/>
        </w:trPr>
        <w:tc>
          <w:tcPr>
            <w:tcW w:w="176" w:type="pct"/>
            <w:vAlign w:val="center"/>
          </w:tcPr>
          <w:p w14:paraId="69F69C3A" w14:textId="77777777" w:rsidR="00DB4451" w:rsidRPr="00786CD8" w:rsidRDefault="00DB4451" w:rsidP="00DB4451">
            <w:pPr>
              <w:contextualSpacing/>
              <w:jc w:val="center"/>
              <w:rPr>
                <w:color w:val="000000"/>
                <w:sz w:val="22"/>
                <w:szCs w:val="22"/>
              </w:rPr>
            </w:pPr>
            <w:r w:rsidRPr="00786CD8">
              <w:rPr>
                <w:color w:val="000000"/>
                <w:sz w:val="22"/>
                <w:szCs w:val="22"/>
              </w:rPr>
              <w:t>6</w:t>
            </w:r>
          </w:p>
        </w:tc>
        <w:tc>
          <w:tcPr>
            <w:tcW w:w="1531" w:type="pct"/>
            <w:tcBorders>
              <w:top w:val="nil"/>
              <w:left w:val="single" w:sz="4" w:space="0" w:color="auto"/>
              <w:bottom w:val="single" w:sz="4" w:space="0" w:color="auto"/>
              <w:right w:val="single" w:sz="4" w:space="0" w:color="auto"/>
            </w:tcBorders>
            <w:shd w:val="clear" w:color="auto" w:fill="auto"/>
            <w:vAlign w:val="center"/>
          </w:tcPr>
          <w:p w14:paraId="3E1D6EF2" w14:textId="6A30B6B4" w:rsidR="00DB4451" w:rsidRDefault="00DB4451" w:rsidP="00DB4451">
            <w:pPr>
              <w:contextualSpacing/>
              <w:jc w:val="center"/>
              <w:rPr>
                <w:color w:val="000000"/>
                <w:sz w:val="22"/>
                <w:szCs w:val="22"/>
              </w:rPr>
            </w:pPr>
            <w:r>
              <w:rPr>
                <w:color w:val="000000"/>
                <w:sz w:val="22"/>
                <w:szCs w:val="22"/>
              </w:rPr>
              <w:t>Капітальний ремонт ЗНЗ І-ІІІ ступенів №</w:t>
            </w:r>
            <w:r w:rsidR="001C55CB">
              <w:rPr>
                <w:color w:val="000000"/>
                <w:sz w:val="22"/>
                <w:szCs w:val="22"/>
                <w:lang w:val="uk-UA"/>
              </w:rPr>
              <w:t xml:space="preserve"> </w:t>
            </w:r>
            <w:r>
              <w:rPr>
                <w:color w:val="000000"/>
                <w:sz w:val="22"/>
                <w:szCs w:val="22"/>
              </w:rPr>
              <w:t xml:space="preserve">3 </w:t>
            </w:r>
            <w:proofErr w:type="gramStart"/>
            <w:r>
              <w:rPr>
                <w:color w:val="000000"/>
                <w:sz w:val="22"/>
                <w:szCs w:val="22"/>
              </w:rPr>
              <w:t>вул.Вишневецького</w:t>
            </w:r>
            <w:proofErr w:type="gramEnd"/>
            <w:r>
              <w:rPr>
                <w:color w:val="000000"/>
                <w:sz w:val="22"/>
                <w:szCs w:val="22"/>
              </w:rPr>
              <w:t>,</w:t>
            </w:r>
            <w:r w:rsidR="00BE6A2D">
              <w:rPr>
                <w:color w:val="000000"/>
                <w:sz w:val="22"/>
                <w:szCs w:val="22"/>
                <w:lang w:val="uk-UA"/>
              </w:rPr>
              <w:t xml:space="preserve"> </w:t>
            </w:r>
            <w:r>
              <w:rPr>
                <w:color w:val="000000"/>
                <w:sz w:val="22"/>
                <w:szCs w:val="22"/>
              </w:rPr>
              <w:t>2 м.Старокостянтинів Хмельницька область (коригування)</w:t>
            </w:r>
          </w:p>
          <w:p w14:paraId="34D45A5A" w14:textId="15D83C23" w:rsidR="00E50D80" w:rsidRPr="00786CD8" w:rsidRDefault="00E50D80" w:rsidP="00205DA6">
            <w:pPr>
              <w:contextualSpacing/>
              <w:jc w:val="center"/>
              <w:rPr>
                <w:color w:val="000000"/>
                <w:sz w:val="22"/>
                <w:szCs w:val="22"/>
              </w:rPr>
            </w:pPr>
          </w:p>
        </w:tc>
        <w:tc>
          <w:tcPr>
            <w:tcW w:w="1055" w:type="pct"/>
            <w:vMerge/>
            <w:vAlign w:val="center"/>
          </w:tcPr>
          <w:p w14:paraId="519AFD25" w14:textId="77777777" w:rsidR="00DB4451" w:rsidRPr="00786CD8" w:rsidRDefault="00DB4451" w:rsidP="00DB4451">
            <w:pPr>
              <w:contextualSpacing/>
              <w:jc w:val="center"/>
              <w:rPr>
                <w:color w:val="000000"/>
                <w:sz w:val="22"/>
                <w:szCs w:val="22"/>
              </w:rPr>
            </w:pPr>
          </w:p>
        </w:tc>
        <w:tc>
          <w:tcPr>
            <w:tcW w:w="596" w:type="pct"/>
            <w:tcBorders>
              <w:top w:val="nil"/>
              <w:left w:val="single" w:sz="4" w:space="0" w:color="auto"/>
              <w:bottom w:val="single" w:sz="4" w:space="0" w:color="auto"/>
              <w:right w:val="single" w:sz="4" w:space="0" w:color="auto"/>
            </w:tcBorders>
            <w:shd w:val="clear" w:color="auto" w:fill="auto"/>
            <w:vAlign w:val="center"/>
          </w:tcPr>
          <w:p w14:paraId="41EE5519" w14:textId="43F92B5C" w:rsidR="00DB4451" w:rsidRPr="001F381A" w:rsidRDefault="00DB4451" w:rsidP="00DB4451">
            <w:pPr>
              <w:contextualSpacing/>
              <w:jc w:val="center"/>
              <w:rPr>
                <w:color w:val="000000"/>
                <w:sz w:val="22"/>
                <w:szCs w:val="22"/>
                <w:lang w:val="uk-UA"/>
              </w:rPr>
            </w:pPr>
            <w:r w:rsidRPr="00F31151">
              <w:rPr>
                <w:color w:val="000000"/>
                <w:sz w:val="22"/>
                <w:szCs w:val="22"/>
              </w:rPr>
              <w:t>11735</w:t>
            </w:r>
            <w:r w:rsidR="001F381A">
              <w:rPr>
                <w:color w:val="000000"/>
                <w:sz w:val="22"/>
                <w:szCs w:val="22"/>
                <w:lang w:val="uk-UA"/>
              </w:rPr>
              <w:t>,0</w:t>
            </w:r>
          </w:p>
        </w:tc>
        <w:tc>
          <w:tcPr>
            <w:tcW w:w="501" w:type="pct"/>
            <w:tcBorders>
              <w:top w:val="nil"/>
              <w:left w:val="nil"/>
              <w:bottom w:val="single" w:sz="4" w:space="0" w:color="auto"/>
              <w:right w:val="single" w:sz="4" w:space="0" w:color="auto"/>
            </w:tcBorders>
            <w:shd w:val="clear" w:color="auto" w:fill="auto"/>
            <w:vAlign w:val="center"/>
          </w:tcPr>
          <w:p w14:paraId="6F43860F" w14:textId="72E6E8AD" w:rsidR="00DB4451" w:rsidRPr="00F31151" w:rsidRDefault="00DB4451" w:rsidP="00DB4451">
            <w:pPr>
              <w:contextualSpacing/>
              <w:jc w:val="center"/>
              <w:rPr>
                <w:color w:val="000000"/>
                <w:sz w:val="22"/>
                <w:szCs w:val="22"/>
              </w:rPr>
            </w:pPr>
            <w:r w:rsidRPr="00511049">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0C7ACF75" w14:textId="1AFF7BF0" w:rsidR="00DB4451" w:rsidRPr="00F31151" w:rsidRDefault="00DB4451" w:rsidP="00DB4451">
            <w:pPr>
              <w:contextualSpacing/>
              <w:jc w:val="center"/>
              <w:rPr>
                <w:color w:val="000000"/>
                <w:sz w:val="22"/>
                <w:szCs w:val="22"/>
              </w:rPr>
            </w:pPr>
            <w:r w:rsidRPr="00F31151">
              <w:rPr>
                <w:color w:val="000000"/>
                <w:sz w:val="22"/>
                <w:szCs w:val="22"/>
              </w:rPr>
              <w:t>12,4</w:t>
            </w:r>
          </w:p>
        </w:tc>
        <w:tc>
          <w:tcPr>
            <w:tcW w:w="324" w:type="pct"/>
            <w:vAlign w:val="center"/>
          </w:tcPr>
          <w:p w14:paraId="5E758575" w14:textId="4D830F00" w:rsidR="00DB4451" w:rsidRPr="00786CD8" w:rsidRDefault="00DB4451" w:rsidP="00DB4451">
            <w:pPr>
              <w:contextualSpacing/>
              <w:jc w:val="center"/>
              <w:rPr>
                <w:color w:val="000000"/>
                <w:sz w:val="22"/>
                <w:szCs w:val="22"/>
              </w:rPr>
            </w:pPr>
            <w:r w:rsidRPr="005B33E6">
              <w:rPr>
                <w:color w:val="000000"/>
                <w:sz w:val="22"/>
                <w:szCs w:val="22"/>
                <w:lang w:val="uk-UA"/>
              </w:rPr>
              <w:t>-</w:t>
            </w:r>
          </w:p>
        </w:tc>
        <w:tc>
          <w:tcPr>
            <w:tcW w:w="382" w:type="pct"/>
            <w:vAlign w:val="center"/>
          </w:tcPr>
          <w:p w14:paraId="5D8DBE0E" w14:textId="4CC1A1E4" w:rsidR="00DB4451" w:rsidRPr="00786CD8" w:rsidRDefault="00DB4451" w:rsidP="00DB4451">
            <w:pPr>
              <w:contextualSpacing/>
              <w:jc w:val="center"/>
              <w:rPr>
                <w:color w:val="000000"/>
                <w:sz w:val="22"/>
                <w:szCs w:val="22"/>
              </w:rPr>
            </w:pPr>
            <w:r w:rsidRPr="005B33E6">
              <w:rPr>
                <w:color w:val="000000"/>
                <w:sz w:val="22"/>
                <w:szCs w:val="22"/>
                <w:lang w:val="uk-UA"/>
              </w:rPr>
              <w:t>-</w:t>
            </w:r>
          </w:p>
        </w:tc>
      </w:tr>
      <w:tr w:rsidR="00DB4451" w:rsidRPr="00786CD8" w14:paraId="753663A4" w14:textId="77777777" w:rsidTr="002B75D4">
        <w:trPr>
          <w:cantSplit/>
          <w:trHeight w:val="958"/>
        </w:trPr>
        <w:tc>
          <w:tcPr>
            <w:tcW w:w="176" w:type="pct"/>
            <w:vAlign w:val="center"/>
          </w:tcPr>
          <w:p w14:paraId="077B7B56" w14:textId="77777777" w:rsidR="00DB4451" w:rsidRPr="00786CD8" w:rsidRDefault="00DB4451" w:rsidP="00DB4451">
            <w:pPr>
              <w:contextualSpacing/>
              <w:jc w:val="center"/>
              <w:rPr>
                <w:color w:val="000000"/>
                <w:sz w:val="22"/>
                <w:szCs w:val="22"/>
              </w:rPr>
            </w:pPr>
            <w:r w:rsidRPr="00786CD8">
              <w:rPr>
                <w:color w:val="000000"/>
                <w:sz w:val="22"/>
                <w:szCs w:val="22"/>
              </w:rPr>
              <w:lastRenderedPageBreak/>
              <w:t>7</w:t>
            </w:r>
          </w:p>
        </w:tc>
        <w:tc>
          <w:tcPr>
            <w:tcW w:w="1531" w:type="pct"/>
            <w:tcBorders>
              <w:top w:val="nil"/>
              <w:left w:val="single" w:sz="4" w:space="0" w:color="auto"/>
              <w:bottom w:val="single" w:sz="4" w:space="0" w:color="auto"/>
              <w:right w:val="single" w:sz="4" w:space="0" w:color="auto"/>
            </w:tcBorders>
            <w:shd w:val="clear" w:color="auto" w:fill="auto"/>
            <w:vAlign w:val="center"/>
          </w:tcPr>
          <w:p w14:paraId="27374951" w14:textId="2C6B5052" w:rsidR="00DB4451" w:rsidRPr="00786CD8" w:rsidRDefault="00DB4451" w:rsidP="00DB4451">
            <w:pPr>
              <w:contextualSpacing/>
              <w:jc w:val="center"/>
              <w:rPr>
                <w:color w:val="000000"/>
                <w:sz w:val="22"/>
                <w:szCs w:val="22"/>
              </w:rPr>
            </w:pPr>
            <w:r>
              <w:rPr>
                <w:color w:val="000000"/>
                <w:sz w:val="22"/>
                <w:szCs w:val="22"/>
              </w:rPr>
              <w:t>Встановлення автоматичної установки пожежної сигналізації Старокостянтинівської ЗОШ І-ІІІ ступенів №1, Старокостянтинівського ліцею ім. М.С. Рудяка</w:t>
            </w:r>
          </w:p>
        </w:tc>
        <w:tc>
          <w:tcPr>
            <w:tcW w:w="1055" w:type="pct"/>
            <w:vMerge/>
            <w:vAlign w:val="center"/>
          </w:tcPr>
          <w:p w14:paraId="0F046F50" w14:textId="77777777" w:rsidR="00DB4451" w:rsidRPr="00786CD8" w:rsidRDefault="00DB4451" w:rsidP="00DB4451">
            <w:pPr>
              <w:contextualSpacing/>
              <w:jc w:val="center"/>
              <w:rPr>
                <w:color w:val="000000"/>
                <w:sz w:val="22"/>
                <w:szCs w:val="22"/>
              </w:rPr>
            </w:pPr>
          </w:p>
        </w:tc>
        <w:tc>
          <w:tcPr>
            <w:tcW w:w="596" w:type="pct"/>
            <w:tcBorders>
              <w:top w:val="nil"/>
              <w:left w:val="single" w:sz="4" w:space="0" w:color="auto"/>
              <w:bottom w:val="single" w:sz="4" w:space="0" w:color="auto"/>
              <w:right w:val="single" w:sz="4" w:space="0" w:color="auto"/>
            </w:tcBorders>
            <w:shd w:val="clear" w:color="auto" w:fill="auto"/>
            <w:vAlign w:val="center"/>
          </w:tcPr>
          <w:p w14:paraId="382EFD18" w14:textId="56425F35" w:rsidR="00DB4451" w:rsidRPr="00F31151" w:rsidRDefault="00DB4451" w:rsidP="00DB4451">
            <w:pPr>
              <w:contextualSpacing/>
              <w:jc w:val="center"/>
              <w:rPr>
                <w:color w:val="000000"/>
                <w:sz w:val="22"/>
                <w:szCs w:val="22"/>
              </w:rPr>
            </w:pPr>
            <w:r w:rsidRPr="00F31151">
              <w:rPr>
                <w:color w:val="000000"/>
                <w:sz w:val="22"/>
                <w:szCs w:val="22"/>
              </w:rPr>
              <w:t>1599,8</w:t>
            </w:r>
          </w:p>
        </w:tc>
        <w:tc>
          <w:tcPr>
            <w:tcW w:w="501" w:type="pct"/>
            <w:tcBorders>
              <w:top w:val="nil"/>
              <w:left w:val="nil"/>
              <w:bottom w:val="single" w:sz="4" w:space="0" w:color="auto"/>
              <w:right w:val="single" w:sz="4" w:space="0" w:color="auto"/>
            </w:tcBorders>
            <w:shd w:val="clear" w:color="auto" w:fill="auto"/>
            <w:vAlign w:val="center"/>
          </w:tcPr>
          <w:p w14:paraId="7DB061EC" w14:textId="1F792B76" w:rsidR="00DB4451" w:rsidRPr="00F31151" w:rsidRDefault="00DB4451" w:rsidP="00DB4451">
            <w:pPr>
              <w:contextualSpacing/>
              <w:jc w:val="center"/>
              <w:rPr>
                <w:color w:val="000000"/>
                <w:sz w:val="22"/>
                <w:szCs w:val="22"/>
              </w:rPr>
            </w:pPr>
            <w:r w:rsidRPr="00511049">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72A9A3A0" w14:textId="24501143" w:rsidR="00DB4451" w:rsidRPr="00F31151" w:rsidRDefault="00DB4451" w:rsidP="00DB4451">
            <w:pPr>
              <w:contextualSpacing/>
              <w:jc w:val="center"/>
              <w:rPr>
                <w:color w:val="000000"/>
                <w:sz w:val="22"/>
                <w:szCs w:val="22"/>
              </w:rPr>
            </w:pPr>
            <w:r w:rsidRPr="00F31151">
              <w:rPr>
                <w:color w:val="000000"/>
                <w:sz w:val="22"/>
                <w:szCs w:val="22"/>
              </w:rPr>
              <w:t>1599,8</w:t>
            </w:r>
          </w:p>
        </w:tc>
        <w:tc>
          <w:tcPr>
            <w:tcW w:w="324" w:type="pct"/>
            <w:vAlign w:val="center"/>
          </w:tcPr>
          <w:p w14:paraId="70F72BEE" w14:textId="37E34C2A" w:rsidR="00DB4451" w:rsidRPr="00786CD8" w:rsidRDefault="00DB4451" w:rsidP="00DB4451">
            <w:pPr>
              <w:contextualSpacing/>
              <w:jc w:val="center"/>
              <w:rPr>
                <w:color w:val="000000"/>
                <w:sz w:val="22"/>
                <w:szCs w:val="22"/>
              </w:rPr>
            </w:pPr>
            <w:r w:rsidRPr="005B33E6">
              <w:rPr>
                <w:color w:val="000000"/>
                <w:sz w:val="22"/>
                <w:szCs w:val="22"/>
                <w:lang w:val="uk-UA"/>
              </w:rPr>
              <w:t>-</w:t>
            </w:r>
          </w:p>
        </w:tc>
        <w:tc>
          <w:tcPr>
            <w:tcW w:w="382" w:type="pct"/>
            <w:vAlign w:val="center"/>
          </w:tcPr>
          <w:p w14:paraId="555D3E93" w14:textId="3B6C77DA" w:rsidR="00DB4451" w:rsidRPr="00786CD8" w:rsidRDefault="00DB4451" w:rsidP="00DB4451">
            <w:pPr>
              <w:contextualSpacing/>
              <w:jc w:val="center"/>
              <w:rPr>
                <w:color w:val="000000"/>
                <w:sz w:val="22"/>
                <w:szCs w:val="22"/>
              </w:rPr>
            </w:pPr>
            <w:r w:rsidRPr="005B33E6">
              <w:rPr>
                <w:color w:val="000000"/>
                <w:sz w:val="22"/>
                <w:szCs w:val="22"/>
                <w:lang w:val="uk-UA"/>
              </w:rPr>
              <w:t>-</w:t>
            </w:r>
          </w:p>
        </w:tc>
      </w:tr>
      <w:tr w:rsidR="00DB4451" w:rsidRPr="00786CD8" w14:paraId="3492BF3A" w14:textId="77777777" w:rsidTr="002B75D4">
        <w:trPr>
          <w:cantSplit/>
          <w:trHeight w:val="679"/>
        </w:trPr>
        <w:tc>
          <w:tcPr>
            <w:tcW w:w="176" w:type="pct"/>
            <w:vAlign w:val="center"/>
          </w:tcPr>
          <w:p w14:paraId="42998D67" w14:textId="77777777" w:rsidR="00DB4451" w:rsidRPr="00786CD8" w:rsidRDefault="00DB4451" w:rsidP="00DB4451">
            <w:pPr>
              <w:contextualSpacing/>
              <w:jc w:val="center"/>
              <w:rPr>
                <w:color w:val="000000"/>
                <w:sz w:val="22"/>
                <w:szCs w:val="22"/>
              </w:rPr>
            </w:pPr>
            <w:r w:rsidRPr="00786CD8">
              <w:rPr>
                <w:color w:val="000000"/>
                <w:sz w:val="22"/>
                <w:szCs w:val="22"/>
              </w:rPr>
              <w:lastRenderedPageBreak/>
              <w:t>8</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17D287F4" w14:textId="2BF523D2" w:rsidR="00DB4451" w:rsidRPr="00786CD8" w:rsidRDefault="00DB4451" w:rsidP="00DB4451">
            <w:pPr>
              <w:contextualSpacing/>
              <w:jc w:val="center"/>
              <w:rPr>
                <w:color w:val="000000"/>
                <w:sz w:val="22"/>
                <w:szCs w:val="22"/>
              </w:rPr>
            </w:pPr>
            <w:r>
              <w:rPr>
                <w:color w:val="000000"/>
                <w:sz w:val="22"/>
                <w:szCs w:val="22"/>
              </w:rPr>
              <w:t>Капітальний ремонт внутрішніх електричних мереж Сахновецької ЗОШ І-ІІІ ступенів</w:t>
            </w:r>
          </w:p>
        </w:tc>
        <w:tc>
          <w:tcPr>
            <w:tcW w:w="1055" w:type="pct"/>
            <w:vMerge/>
            <w:vAlign w:val="center"/>
          </w:tcPr>
          <w:p w14:paraId="02B665D3" w14:textId="77777777" w:rsidR="00DB4451" w:rsidRPr="00786CD8" w:rsidRDefault="00DB4451" w:rsidP="00DB4451">
            <w:pPr>
              <w:contextualSpacing/>
              <w:jc w:val="center"/>
              <w:rPr>
                <w:color w:val="000000"/>
                <w:sz w:val="22"/>
                <w:szCs w:val="22"/>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2A6CFC63" w14:textId="0F258638" w:rsidR="00DB4451" w:rsidRPr="00786CD8" w:rsidRDefault="00DB4451" w:rsidP="00DB4451">
            <w:pPr>
              <w:contextualSpacing/>
              <w:jc w:val="center"/>
              <w:rPr>
                <w:color w:val="000000"/>
                <w:sz w:val="22"/>
                <w:szCs w:val="22"/>
              </w:rPr>
            </w:pPr>
            <w:r>
              <w:rPr>
                <w:color w:val="000000"/>
                <w:sz w:val="22"/>
                <w:szCs w:val="22"/>
              </w:rPr>
              <w:t>2724,9</w:t>
            </w:r>
          </w:p>
        </w:tc>
        <w:tc>
          <w:tcPr>
            <w:tcW w:w="501" w:type="pct"/>
            <w:tcBorders>
              <w:top w:val="single" w:sz="4" w:space="0" w:color="auto"/>
              <w:left w:val="nil"/>
              <w:bottom w:val="single" w:sz="4" w:space="0" w:color="auto"/>
              <w:right w:val="single" w:sz="4" w:space="0" w:color="auto"/>
            </w:tcBorders>
            <w:shd w:val="clear" w:color="auto" w:fill="auto"/>
            <w:vAlign w:val="center"/>
          </w:tcPr>
          <w:p w14:paraId="321B264E" w14:textId="3AAABAF3" w:rsidR="00DB4451" w:rsidRPr="00786CD8" w:rsidRDefault="00DB4451" w:rsidP="00DB4451">
            <w:pPr>
              <w:contextualSpacing/>
              <w:jc w:val="center"/>
              <w:rPr>
                <w:color w:val="000000"/>
                <w:sz w:val="22"/>
                <w:szCs w:val="22"/>
              </w:rPr>
            </w:pPr>
            <w:r w:rsidRPr="00511049">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56993BA0" w14:textId="27F9C010" w:rsidR="00DB4451" w:rsidRPr="00786CD8" w:rsidRDefault="00DB4451" w:rsidP="00DB4451">
            <w:pPr>
              <w:contextualSpacing/>
              <w:jc w:val="center"/>
              <w:rPr>
                <w:color w:val="000000"/>
                <w:sz w:val="22"/>
                <w:szCs w:val="22"/>
              </w:rPr>
            </w:pPr>
            <w:r>
              <w:rPr>
                <w:color w:val="000000"/>
                <w:sz w:val="22"/>
                <w:szCs w:val="22"/>
              </w:rPr>
              <w:t>2724,9</w:t>
            </w:r>
          </w:p>
        </w:tc>
        <w:tc>
          <w:tcPr>
            <w:tcW w:w="324" w:type="pct"/>
            <w:vAlign w:val="center"/>
          </w:tcPr>
          <w:p w14:paraId="4F91594B" w14:textId="25EDC6F1" w:rsidR="00DB4451" w:rsidRPr="00786CD8" w:rsidRDefault="00DB4451" w:rsidP="00DB4451">
            <w:pPr>
              <w:contextualSpacing/>
              <w:jc w:val="center"/>
              <w:rPr>
                <w:color w:val="000000"/>
                <w:sz w:val="22"/>
                <w:szCs w:val="22"/>
              </w:rPr>
            </w:pPr>
            <w:r w:rsidRPr="005B33E6">
              <w:rPr>
                <w:color w:val="000000"/>
                <w:sz w:val="22"/>
                <w:szCs w:val="22"/>
                <w:lang w:val="uk-UA"/>
              </w:rPr>
              <w:t>-</w:t>
            </w:r>
          </w:p>
        </w:tc>
        <w:tc>
          <w:tcPr>
            <w:tcW w:w="382" w:type="pct"/>
            <w:vAlign w:val="center"/>
          </w:tcPr>
          <w:p w14:paraId="161B68DE" w14:textId="4B3EBFBC" w:rsidR="00DB4451" w:rsidRPr="00786CD8" w:rsidRDefault="00DB4451" w:rsidP="00DB4451">
            <w:pPr>
              <w:contextualSpacing/>
              <w:jc w:val="center"/>
              <w:rPr>
                <w:color w:val="000000"/>
                <w:sz w:val="22"/>
                <w:szCs w:val="22"/>
              </w:rPr>
            </w:pPr>
            <w:r w:rsidRPr="005B33E6">
              <w:rPr>
                <w:color w:val="000000"/>
                <w:sz w:val="22"/>
                <w:szCs w:val="22"/>
                <w:lang w:val="uk-UA"/>
              </w:rPr>
              <w:t>-</w:t>
            </w:r>
          </w:p>
        </w:tc>
      </w:tr>
      <w:tr w:rsidR="00DB4451" w:rsidRPr="00786CD8" w14:paraId="42004EC0" w14:textId="77777777" w:rsidTr="002B75D4">
        <w:trPr>
          <w:cantSplit/>
          <w:trHeight w:val="556"/>
        </w:trPr>
        <w:tc>
          <w:tcPr>
            <w:tcW w:w="176" w:type="pct"/>
            <w:vAlign w:val="center"/>
          </w:tcPr>
          <w:p w14:paraId="7CBEDED8" w14:textId="77777777" w:rsidR="00DB4451" w:rsidRPr="00786CD8" w:rsidRDefault="00DB4451" w:rsidP="00DB4451">
            <w:pPr>
              <w:contextualSpacing/>
              <w:jc w:val="center"/>
              <w:rPr>
                <w:color w:val="000000"/>
                <w:sz w:val="22"/>
                <w:szCs w:val="22"/>
              </w:rPr>
            </w:pPr>
            <w:r w:rsidRPr="00786CD8">
              <w:rPr>
                <w:color w:val="000000"/>
                <w:sz w:val="22"/>
                <w:szCs w:val="22"/>
              </w:rPr>
              <w:t>9</w:t>
            </w:r>
          </w:p>
        </w:tc>
        <w:tc>
          <w:tcPr>
            <w:tcW w:w="1531" w:type="pct"/>
            <w:tcBorders>
              <w:top w:val="nil"/>
              <w:left w:val="single" w:sz="4" w:space="0" w:color="auto"/>
              <w:bottom w:val="single" w:sz="4" w:space="0" w:color="auto"/>
              <w:right w:val="single" w:sz="4" w:space="0" w:color="auto"/>
            </w:tcBorders>
            <w:shd w:val="clear" w:color="auto" w:fill="auto"/>
            <w:vAlign w:val="center"/>
          </w:tcPr>
          <w:p w14:paraId="41780F50" w14:textId="1CAB89CA" w:rsidR="00DB4451" w:rsidRPr="000858B8" w:rsidRDefault="00DB4451" w:rsidP="000858B8">
            <w:pPr>
              <w:contextualSpacing/>
              <w:jc w:val="center"/>
              <w:rPr>
                <w:color w:val="000000"/>
                <w:sz w:val="22"/>
                <w:szCs w:val="22"/>
                <w:lang w:val="uk-UA"/>
              </w:rPr>
            </w:pPr>
            <w:r>
              <w:rPr>
                <w:color w:val="000000"/>
                <w:sz w:val="22"/>
                <w:szCs w:val="22"/>
              </w:rPr>
              <w:t>Кап</w:t>
            </w:r>
            <w:r w:rsidR="000858B8">
              <w:rPr>
                <w:color w:val="000000"/>
                <w:sz w:val="22"/>
                <w:szCs w:val="22"/>
              </w:rPr>
              <w:t>італьний ремонт укриттів закладів дошкільної освіти №</w:t>
            </w:r>
            <w:r w:rsidR="001C55CB">
              <w:rPr>
                <w:color w:val="000000"/>
                <w:sz w:val="22"/>
                <w:szCs w:val="22"/>
                <w:lang w:val="uk-UA"/>
              </w:rPr>
              <w:t xml:space="preserve"> </w:t>
            </w:r>
            <w:r w:rsidR="000858B8">
              <w:rPr>
                <w:color w:val="000000"/>
                <w:sz w:val="22"/>
                <w:szCs w:val="22"/>
              </w:rPr>
              <w:t xml:space="preserve">3 </w:t>
            </w:r>
            <w:r w:rsidR="000858B8">
              <w:rPr>
                <w:color w:val="000000"/>
                <w:sz w:val="22"/>
                <w:szCs w:val="22"/>
                <w:lang w:val="uk-UA"/>
              </w:rPr>
              <w:t>«</w:t>
            </w:r>
            <w:r w:rsidR="000858B8">
              <w:rPr>
                <w:color w:val="000000"/>
                <w:sz w:val="22"/>
                <w:szCs w:val="22"/>
              </w:rPr>
              <w:t>Сонечко</w:t>
            </w:r>
            <w:r w:rsidR="000858B8">
              <w:rPr>
                <w:color w:val="000000"/>
                <w:sz w:val="22"/>
                <w:szCs w:val="22"/>
                <w:lang w:val="uk-UA"/>
              </w:rPr>
              <w:t>»</w:t>
            </w:r>
            <w:r>
              <w:rPr>
                <w:color w:val="000000"/>
                <w:sz w:val="22"/>
                <w:szCs w:val="22"/>
              </w:rPr>
              <w:t xml:space="preserve">, </w:t>
            </w:r>
            <w:r w:rsidR="000858B8">
              <w:rPr>
                <w:color w:val="000000"/>
                <w:sz w:val="22"/>
                <w:szCs w:val="22"/>
              </w:rPr>
              <w:t>№</w:t>
            </w:r>
            <w:r w:rsidR="001C55CB">
              <w:rPr>
                <w:color w:val="000000"/>
                <w:sz w:val="22"/>
                <w:szCs w:val="22"/>
                <w:lang w:val="uk-UA"/>
              </w:rPr>
              <w:t xml:space="preserve"> </w:t>
            </w:r>
            <w:r w:rsidR="000858B8">
              <w:rPr>
                <w:color w:val="000000"/>
                <w:sz w:val="22"/>
                <w:szCs w:val="22"/>
              </w:rPr>
              <w:t xml:space="preserve">5 </w:t>
            </w:r>
            <w:r w:rsidR="000858B8">
              <w:rPr>
                <w:color w:val="000000"/>
                <w:sz w:val="22"/>
                <w:szCs w:val="22"/>
                <w:lang w:val="uk-UA"/>
              </w:rPr>
              <w:t>«</w:t>
            </w:r>
            <w:r w:rsidR="000858B8">
              <w:rPr>
                <w:color w:val="000000"/>
                <w:sz w:val="22"/>
                <w:szCs w:val="22"/>
              </w:rPr>
              <w:t>Чебурашка</w:t>
            </w:r>
            <w:r w:rsidR="000858B8">
              <w:rPr>
                <w:color w:val="000000"/>
                <w:sz w:val="22"/>
                <w:szCs w:val="22"/>
                <w:lang w:val="uk-UA"/>
              </w:rPr>
              <w:t>»</w:t>
            </w:r>
            <w:r>
              <w:rPr>
                <w:color w:val="000000"/>
                <w:sz w:val="22"/>
                <w:szCs w:val="22"/>
              </w:rPr>
              <w:t xml:space="preserve">, </w:t>
            </w:r>
            <w:r w:rsidR="000858B8">
              <w:rPr>
                <w:color w:val="000000"/>
                <w:sz w:val="22"/>
                <w:szCs w:val="22"/>
              </w:rPr>
              <w:t>№</w:t>
            </w:r>
            <w:r w:rsidR="001C55CB">
              <w:rPr>
                <w:color w:val="000000"/>
                <w:sz w:val="22"/>
                <w:szCs w:val="22"/>
                <w:lang w:val="uk-UA"/>
              </w:rPr>
              <w:t xml:space="preserve"> </w:t>
            </w:r>
            <w:r w:rsidR="000858B8">
              <w:rPr>
                <w:color w:val="000000"/>
                <w:sz w:val="22"/>
                <w:szCs w:val="22"/>
              </w:rPr>
              <w:t xml:space="preserve">7 </w:t>
            </w:r>
            <w:r w:rsidR="000858B8">
              <w:rPr>
                <w:color w:val="000000"/>
                <w:sz w:val="22"/>
                <w:szCs w:val="22"/>
                <w:lang w:val="uk-UA"/>
              </w:rPr>
              <w:t>«</w:t>
            </w:r>
            <w:r>
              <w:rPr>
                <w:color w:val="000000"/>
                <w:sz w:val="22"/>
                <w:szCs w:val="22"/>
              </w:rPr>
              <w:t>Золотий ключик</w:t>
            </w:r>
            <w:r w:rsidR="000858B8">
              <w:rPr>
                <w:color w:val="000000"/>
                <w:sz w:val="22"/>
                <w:szCs w:val="22"/>
                <w:lang w:val="uk-UA"/>
              </w:rPr>
              <w:t>»</w:t>
            </w:r>
          </w:p>
        </w:tc>
        <w:tc>
          <w:tcPr>
            <w:tcW w:w="1055" w:type="pct"/>
            <w:vMerge/>
            <w:vAlign w:val="center"/>
          </w:tcPr>
          <w:p w14:paraId="35F039DE" w14:textId="77777777" w:rsidR="00DB4451" w:rsidRPr="00786CD8" w:rsidRDefault="00DB4451" w:rsidP="00DB4451">
            <w:pPr>
              <w:contextualSpacing/>
              <w:jc w:val="center"/>
              <w:rPr>
                <w:color w:val="000000"/>
                <w:sz w:val="22"/>
                <w:szCs w:val="22"/>
              </w:rPr>
            </w:pPr>
          </w:p>
        </w:tc>
        <w:tc>
          <w:tcPr>
            <w:tcW w:w="596" w:type="pct"/>
            <w:tcBorders>
              <w:top w:val="nil"/>
              <w:left w:val="single" w:sz="4" w:space="0" w:color="auto"/>
              <w:bottom w:val="single" w:sz="4" w:space="0" w:color="auto"/>
              <w:right w:val="single" w:sz="4" w:space="0" w:color="auto"/>
            </w:tcBorders>
            <w:shd w:val="clear" w:color="auto" w:fill="auto"/>
            <w:vAlign w:val="center"/>
          </w:tcPr>
          <w:p w14:paraId="5BE8D044" w14:textId="3349F204" w:rsidR="00DB4451" w:rsidRPr="00786CD8" w:rsidRDefault="00DB4451" w:rsidP="00DB4451">
            <w:pPr>
              <w:contextualSpacing/>
              <w:jc w:val="center"/>
              <w:rPr>
                <w:color w:val="000000"/>
                <w:sz w:val="22"/>
                <w:szCs w:val="22"/>
              </w:rPr>
            </w:pPr>
            <w:r>
              <w:rPr>
                <w:color w:val="000000"/>
                <w:sz w:val="22"/>
                <w:szCs w:val="22"/>
              </w:rPr>
              <w:t>2000,0</w:t>
            </w:r>
          </w:p>
        </w:tc>
        <w:tc>
          <w:tcPr>
            <w:tcW w:w="501" w:type="pct"/>
            <w:tcBorders>
              <w:top w:val="nil"/>
              <w:left w:val="nil"/>
              <w:bottom w:val="single" w:sz="4" w:space="0" w:color="auto"/>
              <w:right w:val="single" w:sz="4" w:space="0" w:color="auto"/>
            </w:tcBorders>
            <w:shd w:val="clear" w:color="auto" w:fill="auto"/>
            <w:vAlign w:val="center"/>
          </w:tcPr>
          <w:p w14:paraId="0D8A99A5" w14:textId="29A17A49" w:rsidR="00DB4451" w:rsidRPr="00786CD8" w:rsidRDefault="00DB4451" w:rsidP="00DB4451">
            <w:pPr>
              <w:contextualSpacing/>
              <w:jc w:val="center"/>
              <w:rPr>
                <w:color w:val="000000"/>
                <w:sz w:val="22"/>
                <w:szCs w:val="22"/>
              </w:rPr>
            </w:pPr>
            <w:r w:rsidRPr="00511049">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193519B9" w14:textId="573649E5" w:rsidR="00DB4451" w:rsidRPr="00786CD8" w:rsidRDefault="00DB4451" w:rsidP="00DB4451">
            <w:pPr>
              <w:contextualSpacing/>
              <w:jc w:val="center"/>
              <w:rPr>
                <w:color w:val="000000"/>
                <w:sz w:val="22"/>
                <w:szCs w:val="22"/>
              </w:rPr>
            </w:pPr>
            <w:r>
              <w:rPr>
                <w:color w:val="000000"/>
                <w:sz w:val="22"/>
                <w:szCs w:val="22"/>
              </w:rPr>
              <w:t>2000,0</w:t>
            </w:r>
          </w:p>
        </w:tc>
        <w:tc>
          <w:tcPr>
            <w:tcW w:w="324" w:type="pct"/>
            <w:vAlign w:val="center"/>
          </w:tcPr>
          <w:p w14:paraId="25288C53" w14:textId="2DF5E3AB" w:rsidR="00DB4451" w:rsidRPr="00786CD8" w:rsidRDefault="00DB4451" w:rsidP="00DB4451">
            <w:pPr>
              <w:contextualSpacing/>
              <w:jc w:val="center"/>
              <w:rPr>
                <w:color w:val="000000"/>
                <w:sz w:val="22"/>
                <w:szCs w:val="22"/>
              </w:rPr>
            </w:pPr>
            <w:r w:rsidRPr="005B33E6">
              <w:rPr>
                <w:color w:val="000000"/>
                <w:sz w:val="22"/>
                <w:szCs w:val="22"/>
                <w:lang w:val="uk-UA"/>
              </w:rPr>
              <w:t>-</w:t>
            </w:r>
          </w:p>
        </w:tc>
        <w:tc>
          <w:tcPr>
            <w:tcW w:w="382" w:type="pct"/>
            <w:vAlign w:val="center"/>
          </w:tcPr>
          <w:p w14:paraId="1F9C15E2" w14:textId="414E6B75" w:rsidR="00DB4451" w:rsidRPr="00786CD8" w:rsidRDefault="00DB4451" w:rsidP="00DB4451">
            <w:pPr>
              <w:contextualSpacing/>
              <w:jc w:val="center"/>
              <w:rPr>
                <w:color w:val="000000"/>
                <w:sz w:val="22"/>
                <w:szCs w:val="22"/>
              </w:rPr>
            </w:pPr>
            <w:r w:rsidRPr="005B33E6">
              <w:rPr>
                <w:color w:val="000000"/>
                <w:sz w:val="22"/>
                <w:szCs w:val="22"/>
                <w:lang w:val="uk-UA"/>
              </w:rPr>
              <w:t>-</w:t>
            </w:r>
          </w:p>
        </w:tc>
      </w:tr>
      <w:tr w:rsidR="00DB4451" w:rsidRPr="00786CD8" w14:paraId="406F39B2" w14:textId="77777777" w:rsidTr="002B75D4">
        <w:trPr>
          <w:cantSplit/>
          <w:trHeight w:val="556"/>
        </w:trPr>
        <w:tc>
          <w:tcPr>
            <w:tcW w:w="176" w:type="pct"/>
            <w:vAlign w:val="center"/>
          </w:tcPr>
          <w:p w14:paraId="20D9F8D0" w14:textId="77777777" w:rsidR="00DB4451" w:rsidRPr="00786CD8" w:rsidRDefault="00DB4451" w:rsidP="00DB4451">
            <w:pPr>
              <w:contextualSpacing/>
              <w:jc w:val="center"/>
              <w:rPr>
                <w:color w:val="000000"/>
                <w:sz w:val="22"/>
                <w:szCs w:val="22"/>
              </w:rPr>
            </w:pPr>
            <w:r w:rsidRPr="00786CD8">
              <w:rPr>
                <w:color w:val="000000"/>
                <w:sz w:val="22"/>
                <w:szCs w:val="22"/>
              </w:rPr>
              <w:t>10</w:t>
            </w:r>
          </w:p>
        </w:tc>
        <w:tc>
          <w:tcPr>
            <w:tcW w:w="1531" w:type="pct"/>
            <w:tcBorders>
              <w:top w:val="nil"/>
              <w:left w:val="single" w:sz="4" w:space="0" w:color="auto"/>
              <w:bottom w:val="single" w:sz="4" w:space="0" w:color="auto"/>
              <w:right w:val="single" w:sz="4" w:space="0" w:color="auto"/>
            </w:tcBorders>
            <w:shd w:val="clear" w:color="auto" w:fill="auto"/>
            <w:vAlign w:val="center"/>
          </w:tcPr>
          <w:p w14:paraId="652B0DF7" w14:textId="52252A26" w:rsidR="00DB4451" w:rsidRPr="00786CD8" w:rsidRDefault="00DB4451" w:rsidP="008906CC">
            <w:pPr>
              <w:contextualSpacing/>
              <w:jc w:val="center"/>
              <w:rPr>
                <w:color w:val="000000"/>
                <w:sz w:val="22"/>
                <w:szCs w:val="22"/>
              </w:rPr>
            </w:pPr>
            <w:r>
              <w:rPr>
                <w:color w:val="000000"/>
                <w:sz w:val="22"/>
                <w:szCs w:val="22"/>
              </w:rPr>
              <w:t>Капітальний ремонт будівлі ДНЗ №</w:t>
            </w:r>
            <w:r w:rsidR="001C55CB">
              <w:rPr>
                <w:color w:val="000000"/>
                <w:sz w:val="22"/>
                <w:szCs w:val="22"/>
                <w:lang w:val="uk-UA"/>
              </w:rPr>
              <w:t xml:space="preserve"> </w:t>
            </w:r>
            <w:r>
              <w:rPr>
                <w:color w:val="000000"/>
                <w:sz w:val="22"/>
                <w:szCs w:val="22"/>
              </w:rPr>
              <w:t>7 по вул.</w:t>
            </w:r>
            <w:r w:rsidR="008906CC">
              <w:rPr>
                <w:color w:val="000000"/>
                <w:sz w:val="22"/>
                <w:szCs w:val="22"/>
                <w:lang w:val="uk-UA"/>
              </w:rPr>
              <w:t xml:space="preserve"> </w:t>
            </w:r>
            <w:r w:rsidR="001C55CB">
              <w:rPr>
                <w:color w:val="000000"/>
                <w:sz w:val="22"/>
                <w:szCs w:val="22"/>
              </w:rPr>
              <w:t>Івана</w:t>
            </w:r>
            <w:r w:rsidR="008906CC">
              <w:rPr>
                <w:color w:val="000000"/>
                <w:sz w:val="22"/>
                <w:szCs w:val="22"/>
                <w:lang w:val="uk-UA"/>
              </w:rPr>
              <w:t xml:space="preserve"> </w:t>
            </w:r>
            <w:r>
              <w:rPr>
                <w:color w:val="000000"/>
                <w:sz w:val="22"/>
                <w:szCs w:val="22"/>
              </w:rPr>
              <w:t>Франка,</w:t>
            </w:r>
            <w:r w:rsidR="008906CC">
              <w:rPr>
                <w:color w:val="000000"/>
                <w:sz w:val="22"/>
                <w:szCs w:val="22"/>
                <w:lang w:val="uk-UA"/>
              </w:rPr>
              <w:t xml:space="preserve"> </w:t>
            </w:r>
            <w:r>
              <w:rPr>
                <w:color w:val="000000"/>
                <w:sz w:val="22"/>
                <w:szCs w:val="22"/>
              </w:rPr>
              <w:t xml:space="preserve">23 м.Старокостянтинів Хмельницької області (ремонт системи опалення) </w:t>
            </w:r>
          </w:p>
        </w:tc>
        <w:tc>
          <w:tcPr>
            <w:tcW w:w="1055" w:type="pct"/>
            <w:vMerge/>
            <w:vAlign w:val="center"/>
          </w:tcPr>
          <w:p w14:paraId="3FC3A4BB" w14:textId="77777777" w:rsidR="00DB4451" w:rsidRPr="00786CD8" w:rsidRDefault="00DB4451" w:rsidP="00DB4451">
            <w:pPr>
              <w:contextualSpacing/>
              <w:jc w:val="center"/>
              <w:rPr>
                <w:color w:val="000000"/>
                <w:sz w:val="22"/>
                <w:szCs w:val="22"/>
              </w:rPr>
            </w:pPr>
          </w:p>
        </w:tc>
        <w:tc>
          <w:tcPr>
            <w:tcW w:w="596" w:type="pct"/>
            <w:tcBorders>
              <w:top w:val="nil"/>
              <w:left w:val="single" w:sz="4" w:space="0" w:color="auto"/>
              <w:bottom w:val="single" w:sz="4" w:space="0" w:color="auto"/>
              <w:right w:val="single" w:sz="4" w:space="0" w:color="auto"/>
            </w:tcBorders>
            <w:shd w:val="clear" w:color="auto" w:fill="auto"/>
            <w:vAlign w:val="center"/>
          </w:tcPr>
          <w:p w14:paraId="4F937845" w14:textId="58BDACF5" w:rsidR="00DB4451" w:rsidRPr="00786CD8" w:rsidRDefault="00DB4451" w:rsidP="00DB4451">
            <w:pPr>
              <w:contextualSpacing/>
              <w:jc w:val="center"/>
              <w:rPr>
                <w:color w:val="000000"/>
                <w:sz w:val="22"/>
                <w:szCs w:val="22"/>
              </w:rPr>
            </w:pPr>
            <w:r>
              <w:rPr>
                <w:color w:val="000000"/>
                <w:sz w:val="22"/>
                <w:szCs w:val="22"/>
              </w:rPr>
              <w:t>5400,0</w:t>
            </w:r>
          </w:p>
        </w:tc>
        <w:tc>
          <w:tcPr>
            <w:tcW w:w="501" w:type="pct"/>
            <w:tcBorders>
              <w:top w:val="nil"/>
              <w:left w:val="nil"/>
              <w:bottom w:val="single" w:sz="4" w:space="0" w:color="auto"/>
              <w:right w:val="single" w:sz="4" w:space="0" w:color="auto"/>
            </w:tcBorders>
            <w:shd w:val="clear" w:color="auto" w:fill="auto"/>
            <w:vAlign w:val="center"/>
          </w:tcPr>
          <w:p w14:paraId="6779BCD7" w14:textId="638AF5A6" w:rsidR="00DB4451" w:rsidRPr="00786CD8" w:rsidRDefault="00DB4451" w:rsidP="00DB4451">
            <w:pPr>
              <w:contextualSpacing/>
              <w:jc w:val="center"/>
              <w:rPr>
                <w:color w:val="000000"/>
                <w:sz w:val="22"/>
                <w:szCs w:val="22"/>
              </w:rPr>
            </w:pPr>
            <w:r w:rsidRPr="00511049">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444E72C6" w14:textId="626AB5A3" w:rsidR="00DB4451" w:rsidRPr="00786CD8" w:rsidRDefault="00DB4451" w:rsidP="00DB4451">
            <w:pPr>
              <w:contextualSpacing/>
              <w:jc w:val="center"/>
              <w:rPr>
                <w:color w:val="000000"/>
                <w:sz w:val="22"/>
                <w:szCs w:val="22"/>
              </w:rPr>
            </w:pPr>
            <w:r>
              <w:rPr>
                <w:color w:val="000000"/>
                <w:sz w:val="22"/>
                <w:szCs w:val="22"/>
              </w:rPr>
              <w:t>3000,0</w:t>
            </w:r>
          </w:p>
        </w:tc>
        <w:tc>
          <w:tcPr>
            <w:tcW w:w="324" w:type="pct"/>
            <w:vAlign w:val="center"/>
          </w:tcPr>
          <w:p w14:paraId="1095FAA3" w14:textId="4D2BE1F9" w:rsidR="00DB4451" w:rsidRPr="00786CD8" w:rsidRDefault="00DB4451" w:rsidP="00DB4451">
            <w:pPr>
              <w:contextualSpacing/>
              <w:jc w:val="center"/>
              <w:rPr>
                <w:color w:val="000000"/>
                <w:sz w:val="22"/>
                <w:szCs w:val="22"/>
              </w:rPr>
            </w:pPr>
            <w:r w:rsidRPr="005B33E6">
              <w:rPr>
                <w:color w:val="000000"/>
                <w:sz w:val="22"/>
                <w:szCs w:val="22"/>
                <w:lang w:val="uk-UA"/>
              </w:rPr>
              <w:t>-</w:t>
            </w:r>
          </w:p>
        </w:tc>
        <w:tc>
          <w:tcPr>
            <w:tcW w:w="382" w:type="pct"/>
            <w:vAlign w:val="center"/>
          </w:tcPr>
          <w:p w14:paraId="64BCF77C" w14:textId="787D5160" w:rsidR="00DB4451" w:rsidRPr="00786CD8" w:rsidRDefault="00DB4451" w:rsidP="00DB4451">
            <w:pPr>
              <w:contextualSpacing/>
              <w:jc w:val="center"/>
              <w:rPr>
                <w:color w:val="000000"/>
                <w:sz w:val="22"/>
                <w:szCs w:val="22"/>
              </w:rPr>
            </w:pPr>
            <w:r w:rsidRPr="005B33E6">
              <w:rPr>
                <w:color w:val="000000"/>
                <w:sz w:val="22"/>
                <w:szCs w:val="22"/>
                <w:lang w:val="uk-UA"/>
              </w:rPr>
              <w:t>-</w:t>
            </w:r>
          </w:p>
        </w:tc>
      </w:tr>
      <w:tr w:rsidR="00500A80" w:rsidRPr="00786CD8" w14:paraId="756F18D3" w14:textId="77777777" w:rsidTr="002B75D4">
        <w:trPr>
          <w:cantSplit/>
          <w:trHeight w:val="556"/>
        </w:trPr>
        <w:tc>
          <w:tcPr>
            <w:tcW w:w="176" w:type="pct"/>
            <w:vAlign w:val="center"/>
          </w:tcPr>
          <w:p w14:paraId="06053FDA" w14:textId="77777777" w:rsidR="00500A80" w:rsidRPr="00786CD8" w:rsidRDefault="00500A80" w:rsidP="00500A80">
            <w:pPr>
              <w:contextualSpacing/>
              <w:jc w:val="center"/>
              <w:rPr>
                <w:color w:val="000000"/>
                <w:sz w:val="22"/>
                <w:szCs w:val="22"/>
              </w:rPr>
            </w:pPr>
            <w:r w:rsidRPr="00786CD8">
              <w:rPr>
                <w:color w:val="000000"/>
                <w:sz w:val="22"/>
                <w:szCs w:val="22"/>
              </w:rPr>
              <w:t>11</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126F4E0A" w14:textId="1D892BCA" w:rsidR="00500A80" w:rsidRPr="00786CD8" w:rsidRDefault="00500A80" w:rsidP="00500A80">
            <w:pPr>
              <w:contextualSpacing/>
              <w:jc w:val="center"/>
              <w:rPr>
                <w:color w:val="000000"/>
                <w:sz w:val="22"/>
                <w:szCs w:val="22"/>
              </w:rPr>
            </w:pPr>
            <w:r>
              <w:rPr>
                <w:color w:val="000000"/>
                <w:sz w:val="22"/>
                <w:szCs w:val="22"/>
              </w:rPr>
              <w:t>Капітальний ремонт санвузлів Старокостянтинівської ЗОШ І-ІІІ ступенів №</w:t>
            </w:r>
            <w:r w:rsidR="001C55CB">
              <w:rPr>
                <w:color w:val="000000"/>
                <w:sz w:val="22"/>
                <w:szCs w:val="22"/>
                <w:lang w:val="uk-UA"/>
              </w:rPr>
              <w:t xml:space="preserve"> </w:t>
            </w:r>
            <w:r>
              <w:rPr>
                <w:color w:val="000000"/>
                <w:sz w:val="22"/>
                <w:szCs w:val="22"/>
              </w:rPr>
              <w:t>7</w:t>
            </w:r>
          </w:p>
        </w:tc>
        <w:tc>
          <w:tcPr>
            <w:tcW w:w="1055" w:type="pct"/>
            <w:vMerge/>
            <w:vAlign w:val="center"/>
          </w:tcPr>
          <w:p w14:paraId="53117FD1" w14:textId="77777777" w:rsidR="00500A80" w:rsidRPr="00786CD8" w:rsidRDefault="00500A80" w:rsidP="00500A80">
            <w:pPr>
              <w:contextualSpacing/>
              <w:jc w:val="center"/>
              <w:rPr>
                <w:color w:val="000000"/>
                <w:sz w:val="22"/>
                <w:szCs w:val="22"/>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616158E1" w14:textId="6EA47DA5" w:rsidR="00500A80" w:rsidRPr="00786CD8" w:rsidRDefault="00500A80" w:rsidP="00500A80">
            <w:pPr>
              <w:contextualSpacing/>
              <w:jc w:val="center"/>
              <w:rPr>
                <w:color w:val="000000"/>
                <w:sz w:val="22"/>
                <w:szCs w:val="22"/>
              </w:rPr>
            </w:pPr>
            <w:r>
              <w:rPr>
                <w:color w:val="000000"/>
                <w:sz w:val="22"/>
                <w:szCs w:val="22"/>
              </w:rPr>
              <w:t>1400,0</w:t>
            </w:r>
          </w:p>
        </w:tc>
        <w:tc>
          <w:tcPr>
            <w:tcW w:w="501" w:type="pct"/>
            <w:tcBorders>
              <w:top w:val="single" w:sz="4" w:space="0" w:color="auto"/>
              <w:left w:val="nil"/>
              <w:bottom w:val="single" w:sz="4" w:space="0" w:color="auto"/>
              <w:right w:val="single" w:sz="4" w:space="0" w:color="auto"/>
            </w:tcBorders>
            <w:shd w:val="clear" w:color="auto" w:fill="auto"/>
            <w:vAlign w:val="center"/>
          </w:tcPr>
          <w:p w14:paraId="6E9B956A" w14:textId="14072CCB" w:rsidR="00500A80" w:rsidRPr="00786CD8" w:rsidRDefault="00500A80" w:rsidP="00500A80">
            <w:pPr>
              <w:contextualSpacing/>
              <w:jc w:val="center"/>
              <w:rPr>
                <w:color w:val="000000"/>
                <w:sz w:val="22"/>
                <w:szCs w:val="22"/>
              </w:rPr>
            </w:pPr>
            <w:r>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61BFF001" w14:textId="23E91328" w:rsidR="00500A80" w:rsidRPr="00786CD8" w:rsidRDefault="00500A80" w:rsidP="00500A80">
            <w:pPr>
              <w:contextualSpacing/>
              <w:jc w:val="center"/>
              <w:rPr>
                <w:color w:val="000000"/>
                <w:sz w:val="22"/>
                <w:szCs w:val="22"/>
              </w:rPr>
            </w:pPr>
            <w:r>
              <w:rPr>
                <w:color w:val="000000"/>
                <w:sz w:val="22"/>
                <w:szCs w:val="22"/>
              </w:rPr>
              <w:t>1400,0</w:t>
            </w:r>
          </w:p>
        </w:tc>
        <w:tc>
          <w:tcPr>
            <w:tcW w:w="324" w:type="pct"/>
            <w:vAlign w:val="center"/>
          </w:tcPr>
          <w:p w14:paraId="1B6730CE" w14:textId="152BD897" w:rsidR="00500A80" w:rsidRPr="00786CD8" w:rsidRDefault="00500A80" w:rsidP="00500A80">
            <w:pPr>
              <w:contextualSpacing/>
              <w:jc w:val="center"/>
              <w:rPr>
                <w:color w:val="000000"/>
                <w:sz w:val="22"/>
                <w:szCs w:val="22"/>
              </w:rPr>
            </w:pPr>
            <w:r>
              <w:rPr>
                <w:color w:val="000000"/>
                <w:sz w:val="22"/>
                <w:szCs w:val="22"/>
                <w:lang w:val="uk-UA"/>
              </w:rPr>
              <w:t>-</w:t>
            </w:r>
          </w:p>
        </w:tc>
        <w:tc>
          <w:tcPr>
            <w:tcW w:w="382" w:type="pct"/>
            <w:vAlign w:val="center"/>
          </w:tcPr>
          <w:p w14:paraId="60C80B87" w14:textId="5143895E" w:rsidR="00500A80" w:rsidRPr="00786CD8" w:rsidRDefault="00500A80" w:rsidP="00500A80">
            <w:pPr>
              <w:contextualSpacing/>
              <w:jc w:val="center"/>
              <w:rPr>
                <w:color w:val="000000"/>
                <w:sz w:val="22"/>
                <w:szCs w:val="22"/>
              </w:rPr>
            </w:pPr>
            <w:r>
              <w:rPr>
                <w:color w:val="000000"/>
                <w:sz w:val="22"/>
                <w:szCs w:val="22"/>
                <w:lang w:val="uk-UA"/>
              </w:rPr>
              <w:t>-</w:t>
            </w:r>
          </w:p>
        </w:tc>
      </w:tr>
      <w:tr w:rsidR="00500A80" w:rsidRPr="00786CD8" w14:paraId="4E09F167" w14:textId="77777777" w:rsidTr="002B75D4">
        <w:trPr>
          <w:cantSplit/>
          <w:trHeight w:val="556"/>
        </w:trPr>
        <w:tc>
          <w:tcPr>
            <w:tcW w:w="176" w:type="pct"/>
            <w:vAlign w:val="center"/>
          </w:tcPr>
          <w:p w14:paraId="42184E3D" w14:textId="77777777" w:rsidR="00500A80" w:rsidRPr="00786CD8" w:rsidRDefault="00500A80" w:rsidP="00500A80">
            <w:pPr>
              <w:contextualSpacing/>
              <w:jc w:val="center"/>
              <w:rPr>
                <w:color w:val="000000"/>
                <w:sz w:val="22"/>
                <w:szCs w:val="22"/>
              </w:rPr>
            </w:pPr>
            <w:r w:rsidRPr="00786CD8">
              <w:rPr>
                <w:color w:val="000000"/>
                <w:sz w:val="22"/>
                <w:szCs w:val="22"/>
              </w:rPr>
              <w:t>12</w:t>
            </w:r>
          </w:p>
        </w:tc>
        <w:tc>
          <w:tcPr>
            <w:tcW w:w="1531" w:type="pct"/>
            <w:tcBorders>
              <w:top w:val="nil"/>
              <w:left w:val="single" w:sz="4" w:space="0" w:color="auto"/>
              <w:bottom w:val="single" w:sz="4" w:space="0" w:color="auto"/>
              <w:right w:val="single" w:sz="4" w:space="0" w:color="auto"/>
            </w:tcBorders>
            <w:shd w:val="clear" w:color="auto" w:fill="auto"/>
            <w:vAlign w:val="center"/>
          </w:tcPr>
          <w:p w14:paraId="397E501B" w14:textId="0DB022B3" w:rsidR="00500A80" w:rsidRPr="00786CD8" w:rsidRDefault="00500A80" w:rsidP="00500A80">
            <w:pPr>
              <w:contextualSpacing/>
              <w:jc w:val="center"/>
              <w:rPr>
                <w:color w:val="000000"/>
                <w:sz w:val="22"/>
                <w:szCs w:val="22"/>
              </w:rPr>
            </w:pPr>
            <w:r>
              <w:rPr>
                <w:color w:val="000000"/>
                <w:sz w:val="22"/>
                <w:szCs w:val="22"/>
              </w:rPr>
              <w:t>Капітальний ремонт вимощення, водостічної системи покрівлі над спортивною та актовою залами Старокостянтинівської ЗОШ І-ІІІ ступенів №</w:t>
            </w:r>
            <w:r w:rsidR="001C55CB">
              <w:rPr>
                <w:color w:val="000000"/>
                <w:sz w:val="22"/>
                <w:szCs w:val="22"/>
                <w:lang w:val="uk-UA"/>
              </w:rPr>
              <w:t xml:space="preserve"> </w:t>
            </w:r>
            <w:r>
              <w:rPr>
                <w:color w:val="000000"/>
                <w:sz w:val="22"/>
                <w:szCs w:val="22"/>
              </w:rPr>
              <w:t>7</w:t>
            </w:r>
          </w:p>
        </w:tc>
        <w:tc>
          <w:tcPr>
            <w:tcW w:w="1055" w:type="pct"/>
            <w:vMerge/>
            <w:vAlign w:val="center"/>
          </w:tcPr>
          <w:p w14:paraId="3DD3DC66" w14:textId="77777777" w:rsidR="00500A80" w:rsidRPr="00786CD8" w:rsidRDefault="00500A80" w:rsidP="00500A80">
            <w:pPr>
              <w:contextualSpacing/>
              <w:jc w:val="center"/>
              <w:rPr>
                <w:color w:val="000000"/>
                <w:sz w:val="22"/>
                <w:szCs w:val="22"/>
              </w:rPr>
            </w:pPr>
          </w:p>
        </w:tc>
        <w:tc>
          <w:tcPr>
            <w:tcW w:w="596" w:type="pct"/>
            <w:tcBorders>
              <w:top w:val="nil"/>
              <w:left w:val="single" w:sz="4" w:space="0" w:color="auto"/>
              <w:bottom w:val="single" w:sz="4" w:space="0" w:color="auto"/>
              <w:right w:val="single" w:sz="4" w:space="0" w:color="auto"/>
            </w:tcBorders>
            <w:shd w:val="clear" w:color="auto" w:fill="auto"/>
            <w:vAlign w:val="center"/>
          </w:tcPr>
          <w:p w14:paraId="03BAFE90" w14:textId="3F90A4EC" w:rsidR="00500A80" w:rsidRPr="00786CD8" w:rsidRDefault="00500A80" w:rsidP="00500A80">
            <w:pPr>
              <w:contextualSpacing/>
              <w:jc w:val="center"/>
              <w:rPr>
                <w:color w:val="000000"/>
                <w:sz w:val="22"/>
                <w:szCs w:val="22"/>
              </w:rPr>
            </w:pPr>
            <w:r>
              <w:rPr>
                <w:color w:val="000000"/>
                <w:sz w:val="22"/>
                <w:szCs w:val="22"/>
              </w:rPr>
              <w:t>480,0</w:t>
            </w:r>
          </w:p>
        </w:tc>
        <w:tc>
          <w:tcPr>
            <w:tcW w:w="501" w:type="pct"/>
            <w:tcBorders>
              <w:top w:val="nil"/>
              <w:left w:val="nil"/>
              <w:bottom w:val="single" w:sz="4" w:space="0" w:color="auto"/>
              <w:right w:val="single" w:sz="4" w:space="0" w:color="auto"/>
            </w:tcBorders>
            <w:shd w:val="clear" w:color="auto" w:fill="auto"/>
            <w:vAlign w:val="center"/>
          </w:tcPr>
          <w:p w14:paraId="37C4950F" w14:textId="724E251C" w:rsidR="00500A80" w:rsidRPr="00786CD8" w:rsidRDefault="00500A80" w:rsidP="00500A80">
            <w:pPr>
              <w:contextualSpacing/>
              <w:jc w:val="center"/>
              <w:rPr>
                <w:color w:val="000000"/>
                <w:sz w:val="22"/>
                <w:szCs w:val="22"/>
              </w:rPr>
            </w:pPr>
            <w:r w:rsidRPr="00425FF2">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0B972383" w14:textId="2F8CEE10" w:rsidR="00500A80" w:rsidRPr="00786CD8" w:rsidRDefault="00500A80" w:rsidP="00500A80">
            <w:pPr>
              <w:contextualSpacing/>
              <w:jc w:val="center"/>
              <w:rPr>
                <w:color w:val="000000"/>
                <w:sz w:val="22"/>
                <w:szCs w:val="22"/>
              </w:rPr>
            </w:pPr>
            <w:r>
              <w:rPr>
                <w:color w:val="000000"/>
                <w:sz w:val="22"/>
                <w:szCs w:val="22"/>
              </w:rPr>
              <w:t>480,0</w:t>
            </w:r>
          </w:p>
        </w:tc>
        <w:tc>
          <w:tcPr>
            <w:tcW w:w="324" w:type="pct"/>
            <w:vAlign w:val="center"/>
          </w:tcPr>
          <w:p w14:paraId="403A21DF" w14:textId="4E20D985" w:rsidR="00500A80" w:rsidRPr="00786CD8" w:rsidRDefault="00500A80" w:rsidP="00500A80">
            <w:pPr>
              <w:contextualSpacing/>
              <w:jc w:val="center"/>
              <w:rPr>
                <w:color w:val="000000"/>
                <w:sz w:val="22"/>
                <w:szCs w:val="22"/>
              </w:rPr>
            </w:pPr>
            <w:r w:rsidRPr="00425FF2">
              <w:rPr>
                <w:color w:val="000000"/>
                <w:sz w:val="22"/>
                <w:szCs w:val="22"/>
                <w:lang w:val="uk-UA"/>
              </w:rPr>
              <w:t>-</w:t>
            </w:r>
          </w:p>
        </w:tc>
        <w:tc>
          <w:tcPr>
            <w:tcW w:w="382" w:type="pct"/>
            <w:vAlign w:val="center"/>
          </w:tcPr>
          <w:p w14:paraId="11323438" w14:textId="26F9C4F3" w:rsidR="00500A80" w:rsidRPr="00786CD8" w:rsidRDefault="00500A80" w:rsidP="00500A80">
            <w:pPr>
              <w:contextualSpacing/>
              <w:jc w:val="center"/>
              <w:rPr>
                <w:color w:val="000000"/>
                <w:sz w:val="22"/>
                <w:szCs w:val="22"/>
              </w:rPr>
            </w:pPr>
            <w:r w:rsidRPr="00425FF2">
              <w:rPr>
                <w:color w:val="000000"/>
                <w:sz w:val="22"/>
                <w:szCs w:val="22"/>
                <w:lang w:val="uk-UA"/>
              </w:rPr>
              <w:t>-</w:t>
            </w:r>
          </w:p>
        </w:tc>
      </w:tr>
      <w:tr w:rsidR="00500A80" w:rsidRPr="00786CD8" w14:paraId="25DA7472" w14:textId="77777777" w:rsidTr="002B75D4">
        <w:trPr>
          <w:cantSplit/>
          <w:trHeight w:val="556"/>
        </w:trPr>
        <w:tc>
          <w:tcPr>
            <w:tcW w:w="176" w:type="pct"/>
            <w:vAlign w:val="center"/>
          </w:tcPr>
          <w:p w14:paraId="6E7EEAEF" w14:textId="77777777" w:rsidR="00500A80" w:rsidRPr="00786CD8" w:rsidRDefault="00500A80" w:rsidP="00500A80">
            <w:pPr>
              <w:contextualSpacing/>
              <w:jc w:val="center"/>
              <w:rPr>
                <w:color w:val="000000"/>
                <w:sz w:val="22"/>
                <w:szCs w:val="22"/>
              </w:rPr>
            </w:pPr>
            <w:r w:rsidRPr="00786CD8">
              <w:rPr>
                <w:color w:val="000000"/>
                <w:sz w:val="22"/>
                <w:szCs w:val="22"/>
              </w:rPr>
              <w:t>13</w:t>
            </w:r>
          </w:p>
        </w:tc>
        <w:tc>
          <w:tcPr>
            <w:tcW w:w="1531" w:type="pct"/>
            <w:tcBorders>
              <w:top w:val="nil"/>
              <w:left w:val="single" w:sz="4" w:space="0" w:color="auto"/>
              <w:bottom w:val="single" w:sz="4" w:space="0" w:color="auto"/>
              <w:right w:val="single" w:sz="4" w:space="0" w:color="auto"/>
            </w:tcBorders>
            <w:shd w:val="clear" w:color="auto" w:fill="auto"/>
            <w:vAlign w:val="center"/>
          </w:tcPr>
          <w:p w14:paraId="1607CFF5" w14:textId="6D236BF5" w:rsidR="00500A80" w:rsidRPr="008906CC" w:rsidRDefault="00500A80" w:rsidP="00500A80">
            <w:pPr>
              <w:contextualSpacing/>
              <w:jc w:val="center"/>
              <w:rPr>
                <w:color w:val="000000"/>
                <w:sz w:val="22"/>
                <w:szCs w:val="22"/>
                <w:lang w:val="uk-UA"/>
              </w:rPr>
            </w:pPr>
            <w:r>
              <w:rPr>
                <w:color w:val="000000"/>
                <w:sz w:val="22"/>
                <w:szCs w:val="22"/>
              </w:rPr>
              <w:t>Капітальний ремонт  ЗДО №</w:t>
            </w:r>
            <w:r w:rsidR="001C55CB">
              <w:rPr>
                <w:color w:val="000000"/>
                <w:sz w:val="22"/>
                <w:szCs w:val="22"/>
                <w:lang w:val="uk-UA"/>
              </w:rPr>
              <w:t xml:space="preserve"> </w:t>
            </w:r>
            <w:r>
              <w:rPr>
                <w:color w:val="000000"/>
                <w:sz w:val="22"/>
                <w:szCs w:val="22"/>
              </w:rPr>
              <w:t>7 «Золотий ключик» (ремонт системи опалення та  внутрішніх приміщень</w:t>
            </w:r>
            <w:r w:rsidR="008906CC">
              <w:rPr>
                <w:color w:val="000000"/>
                <w:sz w:val="22"/>
                <w:szCs w:val="22"/>
                <w:lang w:val="uk-UA"/>
              </w:rPr>
              <w:t>)</w:t>
            </w:r>
          </w:p>
        </w:tc>
        <w:tc>
          <w:tcPr>
            <w:tcW w:w="1055" w:type="pct"/>
            <w:vMerge/>
            <w:vAlign w:val="center"/>
          </w:tcPr>
          <w:p w14:paraId="44C1AAAB" w14:textId="1D68B66A" w:rsidR="00500A80" w:rsidRPr="00786CD8" w:rsidRDefault="00500A80" w:rsidP="00500A80">
            <w:pPr>
              <w:contextualSpacing/>
              <w:jc w:val="center"/>
              <w:rPr>
                <w:color w:val="000000"/>
                <w:sz w:val="22"/>
                <w:szCs w:val="22"/>
              </w:rPr>
            </w:pPr>
          </w:p>
        </w:tc>
        <w:tc>
          <w:tcPr>
            <w:tcW w:w="596" w:type="pct"/>
            <w:tcBorders>
              <w:top w:val="nil"/>
              <w:left w:val="single" w:sz="4" w:space="0" w:color="auto"/>
              <w:bottom w:val="single" w:sz="4" w:space="0" w:color="auto"/>
              <w:right w:val="single" w:sz="4" w:space="0" w:color="auto"/>
            </w:tcBorders>
            <w:shd w:val="clear" w:color="auto" w:fill="auto"/>
            <w:vAlign w:val="center"/>
          </w:tcPr>
          <w:p w14:paraId="54BD3298" w14:textId="4C9598E1" w:rsidR="00500A80" w:rsidRPr="00786CD8" w:rsidRDefault="00500A80" w:rsidP="00500A80">
            <w:pPr>
              <w:contextualSpacing/>
              <w:jc w:val="center"/>
              <w:rPr>
                <w:color w:val="000000"/>
                <w:sz w:val="22"/>
                <w:szCs w:val="22"/>
              </w:rPr>
            </w:pPr>
            <w:r>
              <w:rPr>
                <w:color w:val="000000"/>
                <w:sz w:val="22"/>
                <w:szCs w:val="22"/>
              </w:rPr>
              <w:t>3000,0</w:t>
            </w:r>
          </w:p>
        </w:tc>
        <w:tc>
          <w:tcPr>
            <w:tcW w:w="501" w:type="pct"/>
            <w:tcBorders>
              <w:top w:val="nil"/>
              <w:left w:val="nil"/>
              <w:bottom w:val="single" w:sz="4" w:space="0" w:color="auto"/>
              <w:right w:val="single" w:sz="4" w:space="0" w:color="auto"/>
            </w:tcBorders>
            <w:shd w:val="clear" w:color="auto" w:fill="auto"/>
            <w:vAlign w:val="center"/>
          </w:tcPr>
          <w:p w14:paraId="794ACE34" w14:textId="3AF29A4F" w:rsidR="00500A80" w:rsidRPr="00786CD8" w:rsidRDefault="00500A80" w:rsidP="00500A80">
            <w:pPr>
              <w:contextualSpacing/>
              <w:jc w:val="center"/>
              <w:rPr>
                <w:color w:val="000000"/>
                <w:sz w:val="22"/>
                <w:szCs w:val="22"/>
              </w:rPr>
            </w:pPr>
            <w:r>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45D58AB0" w14:textId="5F76A1FB" w:rsidR="00500A80" w:rsidRPr="00786CD8" w:rsidRDefault="00500A80" w:rsidP="00500A80">
            <w:pPr>
              <w:contextualSpacing/>
              <w:jc w:val="center"/>
              <w:rPr>
                <w:color w:val="000000"/>
                <w:sz w:val="22"/>
                <w:szCs w:val="22"/>
              </w:rPr>
            </w:pPr>
            <w:r>
              <w:rPr>
                <w:color w:val="000000"/>
                <w:sz w:val="22"/>
                <w:szCs w:val="22"/>
              </w:rPr>
              <w:t>3000,0</w:t>
            </w:r>
          </w:p>
        </w:tc>
        <w:tc>
          <w:tcPr>
            <w:tcW w:w="324" w:type="pct"/>
            <w:vAlign w:val="center"/>
          </w:tcPr>
          <w:p w14:paraId="2C366E10" w14:textId="5D4593CA" w:rsidR="00500A80" w:rsidRPr="00786CD8" w:rsidRDefault="00500A80" w:rsidP="00500A80">
            <w:pPr>
              <w:contextualSpacing/>
              <w:jc w:val="center"/>
              <w:rPr>
                <w:color w:val="000000"/>
                <w:sz w:val="22"/>
                <w:szCs w:val="22"/>
              </w:rPr>
            </w:pPr>
            <w:r>
              <w:rPr>
                <w:color w:val="000000"/>
                <w:sz w:val="22"/>
                <w:szCs w:val="22"/>
                <w:lang w:val="uk-UA"/>
              </w:rPr>
              <w:t>-</w:t>
            </w:r>
          </w:p>
        </w:tc>
        <w:tc>
          <w:tcPr>
            <w:tcW w:w="382" w:type="pct"/>
            <w:vAlign w:val="center"/>
          </w:tcPr>
          <w:p w14:paraId="3F291369" w14:textId="57056409" w:rsidR="00500A80" w:rsidRPr="00786CD8" w:rsidRDefault="00500A80" w:rsidP="00500A80">
            <w:pPr>
              <w:contextualSpacing/>
              <w:jc w:val="center"/>
              <w:rPr>
                <w:color w:val="000000"/>
                <w:sz w:val="22"/>
                <w:szCs w:val="22"/>
              </w:rPr>
            </w:pPr>
            <w:r>
              <w:rPr>
                <w:color w:val="000000"/>
                <w:sz w:val="22"/>
                <w:szCs w:val="22"/>
                <w:lang w:val="uk-UA"/>
              </w:rPr>
              <w:t>-</w:t>
            </w:r>
          </w:p>
        </w:tc>
      </w:tr>
      <w:tr w:rsidR="00573F91" w:rsidRPr="00786CD8" w14:paraId="34C27357" w14:textId="77777777" w:rsidTr="002B75D4">
        <w:trPr>
          <w:cantSplit/>
          <w:trHeight w:val="306"/>
        </w:trPr>
        <w:tc>
          <w:tcPr>
            <w:tcW w:w="176" w:type="pct"/>
            <w:vAlign w:val="center"/>
          </w:tcPr>
          <w:p w14:paraId="48B1EFF6" w14:textId="77777777" w:rsidR="00573F91" w:rsidRPr="00786CD8" w:rsidRDefault="00573F91" w:rsidP="00573F91">
            <w:pPr>
              <w:contextualSpacing/>
              <w:jc w:val="center"/>
              <w:rPr>
                <w:color w:val="000000"/>
                <w:sz w:val="22"/>
                <w:szCs w:val="22"/>
              </w:rPr>
            </w:pPr>
            <w:r w:rsidRPr="00786CD8">
              <w:rPr>
                <w:color w:val="000000"/>
                <w:sz w:val="22"/>
                <w:szCs w:val="22"/>
              </w:rPr>
              <w:t>14</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6D4F9332" w14:textId="5D78AD75" w:rsidR="00573F91" w:rsidRPr="00786CD8" w:rsidRDefault="00573F91" w:rsidP="00573F91">
            <w:pPr>
              <w:contextualSpacing/>
              <w:jc w:val="center"/>
              <w:rPr>
                <w:color w:val="000000"/>
                <w:sz w:val="22"/>
                <w:szCs w:val="22"/>
              </w:rPr>
            </w:pPr>
            <w:r>
              <w:rPr>
                <w:color w:val="000000"/>
                <w:sz w:val="22"/>
                <w:szCs w:val="22"/>
              </w:rPr>
              <w:t>Капітальний ремо</w:t>
            </w:r>
            <w:r w:rsidR="008906CC">
              <w:rPr>
                <w:color w:val="000000"/>
                <w:sz w:val="22"/>
                <w:szCs w:val="22"/>
              </w:rPr>
              <w:t xml:space="preserve">нт укриттів </w:t>
            </w:r>
            <w:r>
              <w:rPr>
                <w:color w:val="000000"/>
                <w:sz w:val="22"/>
                <w:szCs w:val="22"/>
              </w:rPr>
              <w:t>ЗДО та ЗЗСО</w:t>
            </w:r>
          </w:p>
        </w:tc>
        <w:tc>
          <w:tcPr>
            <w:tcW w:w="1055" w:type="pct"/>
            <w:vMerge/>
            <w:vAlign w:val="center"/>
          </w:tcPr>
          <w:p w14:paraId="20CED569" w14:textId="77777777" w:rsidR="00573F91" w:rsidRPr="00786CD8" w:rsidRDefault="00573F91" w:rsidP="00573F91">
            <w:pPr>
              <w:contextualSpacing/>
              <w:jc w:val="center"/>
              <w:rPr>
                <w:color w:val="000000"/>
                <w:sz w:val="22"/>
                <w:szCs w:val="22"/>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39DDD484" w14:textId="2310CF9D" w:rsidR="00573F91" w:rsidRPr="00786CD8" w:rsidRDefault="00573F91" w:rsidP="00573F91">
            <w:pPr>
              <w:contextualSpacing/>
              <w:jc w:val="center"/>
              <w:rPr>
                <w:color w:val="000000"/>
                <w:sz w:val="22"/>
                <w:szCs w:val="22"/>
              </w:rPr>
            </w:pPr>
            <w:r>
              <w:rPr>
                <w:color w:val="000000"/>
                <w:sz w:val="22"/>
                <w:szCs w:val="22"/>
              </w:rPr>
              <w:t>4000,0</w:t>
            </w:r>
          </w:p>
        </w:tc>
        <w:tc>
          <w:tcPr>
            <w:tcW w:w="501" w:type="pct"/>
            <w:tcBorders>
              <w:top w:val="single" w:sz="4" w:space="0" w:color="auto"/>
              <w:left w:val="nil"/>
              <w:bottom w:val="single" w:sz="4" w:space="0" w:color="auto"/>
              <w:right w:val="single" w:sz="4" w:space="0" w:color="auto"/>
            </w:tcBorders>
            <w:shd w:val="clear" w:color="auto" w:fill="auto"/>
            <w:vAlign w:val="center"/>
          </w:tcPr>
          <w:p w14:paraId="0E2EAEB6" w14:textId="6D10AE3C" w:rsidR="00573F91" w:rsidRPr="00A8751F" w:rsidRDefault="00573F91" w:rsidP="00573F91">
            <w:pPr>
              <w:contextualSpacing/>
              <w:jc w:val="center"/>
              <w:rPr>
                <w:color w:val="000000"/>
                <w:sz w:val="22"/>
                <w:szCs w:val="22"/>
                <w:lang w:val="uk-UA"/>
              </w:rPr>
            </w:pPr>
            <w:r>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2FF13F08" w14:textId="3F51C50F" w:rsidR="00573F91" w:rsidRPr="00786CD8" w:rsidRDefault="00573F91" w:rsidP="00573F91">
            <w:pPr>
              <w:contextualSpacing/>
              <w:jc w:val="center"/>
              <w:rPr>
                <w:color w:val="000000"/>
                <w:sz w:val="22"/>
                <w:szCs w:val="22"/>
              </w:rPr>
            </w:pPr>
            <w:r>
              <w:rPr>
                <w:color w:val="000000"/>
                <w:sz w:val="22"/>
                <w:szCs w:val="22"/>
              </w:rPr>
              <w:t>4000,0</w:t>
            </w:r>
          </w:p>
        </w:tc>
        <w:tc>
          <w:tcPr>
            <w:tcW w:w="324" w:type="pct"/>
            <w:vAlign w:val="center"/>
          </w:tcPr>
          <w:p w14:paraId="550BD140" w14:textId="661465D3" w:rsidR="00573F91" w:rsidRPr="00786CD8" w:rsidRDefault="00573F91" w:rsidP="00573F91">
            <w:pPr>
              <w:contextualSpacing/>
              <w:jc w:val="center"/>
              <w:rPr>
                <w:color w:val="000000"/>
                <w:sz w:val="22"/>
                <w:szCs w:val="22"/>
              </w:rPr>
            </w:pPr>
            <w:r>
              <w:rPr>
                <w:color w:val="000000"/>
                <w:sz w:val="22"/>
                <w:szCs w:val="22"/>
                <w:lang w:val="uk-UA"/>
              </w:rPr>
              <w:t>-</w:t>
            </w:r>
          </w:p>
        </w:tc>
        <w:tc>
          <w:tcPr>
            <w:tcW w:w="382" w:type="pct"/>
            <w:vAlign w:val="center"/>
          </w:tcPr>
          <w:p w14:paraId="416758B2" w14:textId="2833F9BC" w:rsidR="00573F91" w:rsidRPr="00786CD8" w:rsidRDefault="00573F91" w:rsidP="00573F91">
            <w:pPr>
              <w:contextualSpacing/>
              <w:jc w:val="center"/>
              <w:rPr>
                <w:color w:val="000000"/>
                <w:sz w:val="22"/>
                <w:szCs w:val="22"/>
              </w:rPr>
            </w:pPr>
            <w:r>
              <w:rPr>
                <w:color w:val="000000"/>
                <w:sz w:val="22"/>
                <w:szCs w:val="22"/>
                <w:lang w:val="uk-UA"/>
              </w:rPr>
              <w:t>-</w:t>
            </w:r>
          </w:p>
        </w:tc>
      </w:tr>
      <w:tr w:rsidR="00573F91" w:rsidRPr="00786CD8" w14:paraId="168FAEFB" w14:textId="77777777" w:rsidTr="002B75D4">
        <w:trPr>
          <w:cantSplit/>
          <w:trHeight w:val="300"/>
        </w:trPr>
        <w:tc>
          <w:tcPr>
            <w:tcW w:w="176" w:type="pct"/>
            <w:vAlign w:val="center"/>
          </w:tcPr>
          <w:p w14:paraId="22CF9FCF" w14:textId="77777777" w:rsidR="00573F91" w:rsidRPr="00786CD8" w:rsidRDefault="00573F91" w:rsidP="00573F91">
            <w:pPr>
              <w:contextualSpacing/>
              <w:jc w:val="center"/>
              <w:rPr>
                <w:color w:val="000000"/>
                <w:sz w:val="22"/>
                <w:szCs w:val="22"/>
              </w:rPr>
            </w:pPr>
            <w:r w:rsidRPr="00786CD8">
              <w:rPr>
                <w:color w:val="000000"/>
                <w:sz w:val="22"/>
                <w:szCs w:val="22"/>
              </w:rPr>
              <w:t>15</w:t>
            </w:r>
          </w:p>
        </w:tc>
        <w:tc>
          <w:tcPr>
            <w:tcW w:w="1531" w:type="pct"/>
            <w:tcBorders>
              <w:top w:val="nil"/>
              <w:left w:val="single" w:sz="4" w:space="0" w:color="auto"/>
              <w:bottom w:val="single" w:sz="4" w:space="0" w:color="auto"/>
              <w:right w:val="single" w:sz="4" w:space="0" w:color="auto"/>
            </w:tcBorders>
            <w:shd w:val="clear" w:color="auto" w:fill="auto"/>
            <w:vAlign w:val="center"/>
          </w:tcPr>
          <w:p w14:paraId="12327B74" w14:textId="1D3495DE" w:rsidR="00573F91" w:rsidRPr="00786CD8" w:rsidRDefault="00573F91" w:rsidP="00573F91">
            <w:pPr>
              <w:contextualSpacing/>
              <w:jc w:val="center"/>
              <w:rPr>
                <w:color w:val="000000"/>
                <w:sz w:val="22"/>
                <w:szCs w:val="22"/>
              </w:rPr>
            </w:pPr>
            <w:r>
              <w:rPr>
                <w:color w:val="000000"/>
                <w:sz w:val="22"/>
                <w:szCs w:val="22"/>
              </w:rPr>
              <w:t>Капітальний ремонт Великочернятинської ЗОШ І-ІІІ ступенів</w:t>
            </w:r>
          </w:p>
        </w:tc>
        <w:tc>
          <w:tcPr>
            <w:tcW w:w="1055" w:type="pct"/>
            <w:vMerge/>
            <w:vAlign w:val="center"/>
          </w:tcPr>
          <w:p w14:paraId="35B6CDE9" w14:textId="77777777" w:rsidR="00573F91" w:rsidRPr="00786CD8" w:rsidRDefault="00573F91" w:rsidP="00573F91">
            <w:pPr>
              <w:contextualSpacing/>
              <w:jc w:val="center"/>
              <w:rPr>
                <w:color w:val="000000"/>
                <w:sz w:val="22"/>
                <w:szCs w:val="22"/>
              </w:rPr>
            </w:pPr>
          </w:p>
        </w:tc>
        <w:tc>
          <w:tcPr>
            <w:tcW w:w="596" w:type="pct"/>
            <w:tcBorders>
              <w:top w:val="nil"/>
              <w:left w:val="single" w:sz="4" w:space="0" w:color="auto"/>
              <w:bottom w:val="single" w:sz="4" w:space="0" w:color="auto"/>
              <w:right w:val="single" w:sz="4" w:space="0" w:color="auto"/>
            </w:tcBorders>
            <w:shd w:val="clear" w:color="auto" w:fill="auto"/>
            <w:vAlign w:val="center"/>
          </w:tcPr>
          <w:p w14:paraId="41062309" w14:textId="3F01AD70" w:rsidR="00573F91" w:rsidRPr="00786CD8" w:rsidRDefault="00573F91" w:rsidP="00573F91">
            <w:pPr>
              <w:contextualSpacing/>
              <w:jc w:val="center"/>
              <w:rPr>
                <w:color w:val="000000"/>
                <w:sz w:val="22"/>
                <w:szCs w:val="22"/>
              </w:rPr>
            </w:pPr>
            <w:r>
              <w:rPr>
                <w:color w:val="000000"/>
                <w:sz w:val="22"/>
                <w:szCs w:val="22"/>
              </w:rPr>
              <w:t>500,0</w:t>
            </w:r>
          </w:p>
        </w:tc>
        <w:tc>
          <w:tcPr>
            <w:tcW w:w="501" w:type="pct"/>
            <w:tcBorders>
              <w:top w:val="nil"/>
              <w:left w:val="nil"/>
              <w:bottom w:val="single" w:sz="4" w:space="0" w:color="auto"/>
              <w:right w:val="single" w:sz="4" w:space="0" w:color="auto"/>
            </w:tcBorders>
            <w:shd w:val="clear" w:color="auto" w:fill="auto"/>
            <w:vAlign w:val="center"/>
          </w:tcPr>
          <w:p w14:paraId="237ADD5F" w14:textId="33F912A8" w:rsidR="00573F91" w:rsidRPr="00786CD8" w:rsidRDefault="00573F91" w:rsidP="00573F91">
            <w:pPr>
              <w:contextualSpacing/>
              <w:jc w:val="center"/>
              <w:rPr>
                <w:color w:val="000000"/>
                <w:sz w:val="22"/>
                <w:szCs w:val="22"/>
              </w:rPr>
            </w:pPr>
            <w:r w:rsidRPr="00425FF2">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3B8B5BD4" w14:textId="1F9F4263" w:rsidR="00573F91" w:rsidRPr="00786CD8" w:rsidRDefault="00573F91" w:rsidP="00573F91">
            <w:pPr>
              <w:contextualSpacing/>
              <w:jc w:val="center"/>
              <w:rPr>
                <w:color w:val="000000"/>
                <w:sz w:val="22"/>
                <w:szCs w:val="22"/>
              </w:rPr>
            </w:pPr>
            <w:r>
              <w:rPr>
                <w:color w:val="000000"/>
                <w:sz w:val="22"/>
                <w:szCs w:val="22"/>
              </w:rPr>
              <w:t>500,0</w:t>
            </w:r>
          </w:p>
        </w:tc>
        <w:tc>
          <w:tcPr>
            <w:tcW w:w="324" w:type="pct"/>
            <w:vAlign w:val="center"/>
          </w:tcPr>
          <w:p w14:paraId="6C4EB771" w14:textId="3793388E" w:rsidR="00573F91" w:rsidRPr="00786CD8" w:rsidRDefault="00573F91" w:rsidP="00573F91">
            <w:pPr>
              <w:contextualSpacing/>
              <w:jc w:val="center"/>
              <w:rPr>
                <w:color w:val="000000"/>
                <w:sz w:val="22"/>
                <w:szCs w:val="22"/>
              </w:rPr>
            </w:pPr>
            <w:r w:rsidRPr="00425FF2">
              <w:rPr>
                <w:color w:val="000000"/>
                <w:sz w:val="22"/>
                <w:szCs w:val="22"/>
                <w:lang w:val="uk-UA"/>
              </w:rPr>
              <w:t>-</w:t>
            </w:r>
          </w:p>
        </w:tc>
        <w:tc>
          <w:tcPr>
            <w:tcW w:w="382" w:type="pct"/>
            <w:vAlign w:val="center"/>
          </w:tcPr>
          <w:p w14:paraId="22E06BAE" w14:textId="6D006ED8" w:rsidR="00573F91" w:rsidRPr="00786CD8" w:rsidRDefault="00573F91" w:rsidP="00573F91">
            <w:pPr>
              <w:contextualSpacing/>
              <w:jc w:val="center"/>
              <w:rPr>
                <w:color w:val="000000"/>
                <w:sz w:val="22"/>
                <w:szCs w:val="22"/>
              </w:rPr>
            </w:pPr>
            <w:r w:rsidRPr="00425FF2">
              <w:rPr>
                <w:color w:val="000000"/>
                <w:sz w:val="22"/>
                <w:szCs w:val="22"/>
                <w:lang w:val="uk-UA"/>
              </w:rPr>
              <w:t>-</w:t>
            </w:r>
          </w:p>
        </w:tc>
      </w:tr>
      <w:tr w:rsidR="00573F91" w:rsidRPr="00786CD8" w14:paraId="6DA9C6A3" w14:textId="77777777" w:rsidTr="002B75D4">
        <w:trPr>
          <w:cantSplit/>
          <w:trHeight w:val="556"/>
        </w:trPr>
        <w:tc>
          <w:tcPr>
            <w:tcW w:w="176" w:type="pct"/>
            <w:vAlign w:val="center"/>
          </w:tcPr>
          <w:p w14:paraId="21389293" w14:textId="77777777" w:rsidR="00573F91" w:rsidRPr="00786CD8" w:rsidRDefault="00573F91" w:rsidP="00573F91">
            <w:pPr>
              <w:contextualSpacing/>
              <w:jc w:val="center"/>
              <w:rPr>
                <w:color w:val="000000"/>
                <w:sz w:val="22"/>
                <w:szCs w:val="22"/>
              </w:rPr>
            </w:pPr>
            <w:r w:rsidRPr="00786CD8">
              <w:rPr>
                <w:color w:val="000000"/>
                <w:sz w:val="22"/>
                <w:szCs w:val="22"/>
              </w:rPr>
              <w:t>16</w:t>
            </w:r>
          </w:p>
        </w:tc>
        <w:tc>
          <w:tcPr>
            <w:tcW w:w="1531" w:type="pct"/>
            <w:tcBorders>
              <w:top w:val="nil"/>
              <w:left w:val="single" w:sz="4" w:space="0" w:color="auto"/>
              <w:bottom w:val="single" w:sz="4" w:space="0" w:color="auto"/>
              <w:right w:val="single" w:sz="4" w:space="0" w:color="auto"/>
            </w:tcBorders>
            <w:shd w:val="clear" w:color="auto" w:fill="auto"/>
            <w:vAlign w:val="center"/>
          </w:tcPr>
          <w:p w14:paraId="125BDE82" w14:textId="6CBFA26C" w:rsidR="00573F91" w:rsidRPr="00786CD8" w:rsidRDefault="00573F91" w:rsidP="008906CC">
            <w:pPr>
              <w:contextualSpacing/>
              <w:jc w:val="center"/>
              <w:rPr>
                <w:color w:val="000000"/>
                <w:sz w:val="22"/>
                <w:szCs w:val="22"/>
              </w:rPr>
            </w:pPr>
            <w:r>
              <w:rPr>
                <w:color w:val="000000"/>
                <w:sz w:val="22"/>
                <w:szCs w:val="22"/>
              </w:rPr>
              <w:t xml:space="preserve">Капітальний ремонт огородження стадіону по вул. Острозького, 43 м. Старокостянтинів </w:t>
            </w:r>
          </w:p>
        </w:tc>
        <w:tc>
          <w:tcPr>
            <w:tcW w:w="1055" w:type="pct"/>
            <w:vMerge/>
            <w:vAlign w:val="center"/>
          </w:tcPr>
          <w:p w14:paraId="6973D12E" w14:textId="77777777" w:rsidR="00573F91" w:rsidRPr="00786CD8" w:rsidRDefault="00573F91" w:rsidP="00573F91">
            <w:pPr>
              <w:contextualSpacing/>
              <w:jc w:val="center"/>
              <w:rPr>
                <w:color w:val="000000"/>
                <w:sz w:val="22"/>
                <w:szCs w:val="22"/>
              </w:rPr>
            </w:pPr>
          </w:p>
        </w:tc>
        <w:tc>
          <w:tcPr>
            <w:tcW w:w="596" w:type="pct"/>
            <w:tcBorders>
              <w:top w:val="nil"/>
              <w:left w:val="single" w:sz="4" w:space="0" w:color="auto"/>
              <w:bottom w:val="single" w:sz="4" w:space="0" w:color="auto"/>
              <w:right w:val="single" w:sz="4" w:space="0" w:color="auto"/>
            </w:tcBorders>
            <w:shd w:val="clear" w:color="auto" w:fill="auto"/>
            <w:vAlign w:val="center"/>
          </w:tcPr>
          <w:p w14:paraId="1B2CB525" w14:textId="3BC28790" w:rsidR="00573F91" w:rsidRPr="00786CD8" w:rsidRDefault="00573F91" w:rsidP="00573F91">
            <w:pPr>
              <w:contextualSpacing/>
              <w:jc w:val="center"/>
              <w:rPr>
                <w:color w:val="000000"/>
                <w:sz w:val="22"/>
                <w:szCs w:val="22"/>
              </w:rPr>
            </w:pPr>
            <w:r>
              <w:rPr>
                <w:color w:val="000000"/>
                <w:sz w:val="22"/>
                <w:szCs w:val="22"/>
              </w:rPr>
              <w:t>1038,3</w:t>
            </w:r>
          </w:p>
        </w:tc>
        <w:tc>
          <w:tcPr>
            <w:tcW w:w="501" w:type="pct"/>
            <w:tcBorders>
              <w:top w:val="nil"/>
              <w:left w:val="nil"/>
              <w:bottom w:val="single" w:sz="4" w:space="0" w:color="auto"/>
              <w:right w:val="single" w:sz="4" w:space="0" w:color="auto"/>
            </w:tcBorders>
            <w:shd w:val="clear" w:color="auto" w:fill="auto"/>
            <w:vAlign w:val="center"/>
          </w:tcPr>
          <w:p w14:paraId="1D2E0158" w14:textId="754D8F5E" w:rsidR="00573F91" w:rsidRPr="00786CD8" w:rsidRDefault="00573F91" w:rsidP="00573F91">
            <w:pPr>
              <w:contextualSpacing/>
              <w:jc w:val="center"/>
              <w:rPr>
                <w:color w:val="000000"/>
                <w:sz w:val="22"/>
                <w:szCs w:val="22"/>
              </w:rPr>
            </w:pPr>
            <w:r>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08F64997" w14:textId="5407ED95" w:rsidR="00573F91" w:rsidRPr="00786CD8" w:rsidRDefault="00573F91" w:rsidP="00573F91">
            <w:pPr>
              <w:contextualSpacing/>
              <w:jc w:val="center"/>
              <w:rPr>
                <w:color w:val="000000"/>
                <w:sz w:val="22"/>
                <w:szCs w:val="22"/>
              </w:rPr>
            </w:pPr>
            <w:r>
              <w:rPr>
                <w:color w:val="000000"/>
                <w:sz w:val="22"/>
                <w:szCs w:val="22"/>
              </w:rPr>
              <w:t>994,6</w:t>
            </w:r>
          </w:p>
        </w:tc>
        <w:tc>
          <w:tcPr>
            <w:tcW w:w="324" w:type="pct"/>
            <w:vAlign w:val="center"/>
          </w:tcPr>
          <w:p w14:paraId="6B71D74E" w14:textId="25ED5E74" w:rsidR="00573F91" w:rsidRPr="00786CD8" w:rsidRDefault="00573F91" w:rsidP="00573F91">
            <w:pPr>
              <w:contextualSpacing/>
              <w:jc w:val="center"/>
              <w:rPr>
                <w:color w:val="000000"/>
                <w:sz w:val="22"/>
                <w:szCs w:val="22"/>
              </w:rPr>
            </w:pPr>
            <w:r>
              <w:rPr>
                <w:color w:val="000000"/>
                <w:sz w:val="22"/>
                <w:szCs w:val="22"/>
                <w:lang w:val="uk-UA"/>
              </w:rPr>
              <w:t>-</w:t>
            </w:r>
          </w:p>
        </w:tc>
        <w:tc>
          <w:tcPr>
            <w:tcW w:w="382" w:type="pct"/>
            <w:vAlign w:val="center"/>
          </w:tcPr>
          <w:p w14:paraId="095DC70C" w14:textId="44A95499" w:rsidR="00573F91" w:rsidRPr="00786CD8" w:rsidRDefault="00573F91" w:rsidP="00573F91">
            <w:pPr>
              <w:contextualSpacing/>
              <w:jc w:val="center"/>
              <w:rPr>
                <w:color w:val="000000"/>
                <w:sz w:val="22"/>
                <w:szCs w:val="22"/>
              </w:rPr>
            </w:pPr>
            <w:r>
              <w:rPr>
                <w:color w:val="000000"/>
                <w:sz w:val="22"/>
                <w:szCs w:val="22"/>
                <w:lang w:val="uk-UA"/>
              </w:rPr>
              <w:t>-</w:t>
            </w:r>
          </w:p>
        </w:tc>
      </w:tr>
      <w:tr w:rsidR="00573F91" w:rsidRPr="00786CD8" w14:paraId="34787848" w14:textId="77777777" w:rsidTr="002B75D4">
        <w:trPr>
          <w:cantSplit/>
          <w:trHeight w:val="556"/>
        </w:trPr>
        <w:tc>
          <w:tcPr>
            <w:tcW w:w="176" w:type="pct"/>
            <w:vAlign w:val="center"/>
          </w:tcPr>
          <w:p w14:paraId="25364CA9" w14:textId="77777777" w:rsidR="00573F91" w:rsidRPr="00786CD8" w:rsidRDefault="00573F91" w:rsidP="00573F91">
            <w:pPr>
              <w:contextualSpacing/>
              <w:jc w:val="center"/>
              <w:rPr>
                <w:color w:val="000000"/>
                <w:sz w:val="22"/>
                <w:szCs w:val="22"/>
              </w:rPr>
            </w:pPr>
            <w:r w:rsidRPr="00786CD8">
              <w:rPr>
                <w:color w:val="000000"/>
                <w:sz w:val="22"/>
                <w:szCs w:val="22"/>
              </w:rPr>
              <w:lastRenderedPageBreak/>
              <w:t>17</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2F27A32C" w14:textId="4FA9E434" w:rsidR="00573F91" w:rsidRPr="00786CD8" w:rsidRDefault="00573F91" w:rsidP="00573F91">
            <w:pPr>
              <w:contextualSpacing/>
              <w:jc w:val="center"/>
              <w:rPr>
                <w:color w:val="000000"/>
                <w:sz w:val="22"/>
                <w:szCs w:val="22"/>
              </w:rPr>
            </w:pPr>
            <w:r>
              <w:rPr>
                <w:color w:val="000000"/>
                <w:sz w:val="22"/>
                <w:szCs w:val="22"/>
              </w:rPr>
              <w:t>Капітальний ремонт адміністративного будинку (будинок відділу освіти, молоді та спорту) по вул.Пушкіна №</w:t>
            </w:r>
            <w:r w:rsidR="001C55CB">
              <w:rPr>
                <w:color w:val="000000"/>
                <w:sz w:val="22"/>
                <w:szCs w:val="22"/>
                <w:lang w:val="uk-UA"/>
              </w:rPr>
              <w:t xml:space="preserve"> </w:t>
            </w:r>
            <w:r>
              <w:rPr>
                <w:color w:val="000000"/>
                <w:sz w:val="22"/>
                <w:szCs w:val="22"/>
              </w:rPr>
              <w:t>7 в м.Старокостянтинові, Хмельницької області (виготовлення ПКД)</w:t>
            </w:r>
          </w:p>
        </w:tc>
        <w:tc>
          <w:tcPr>
            <w:tcW w:w="1055" w:type="pct"/>
            <w:tcBorders>
              <w:top w:val="single" w:sz="4" w:space="0" w:color="auto"/>
              <w:left w:val="nil"/>
              <w:bottom w:val="single" w:sz="4" w:space="0" w:color="auto"/>
              <w:right w:val="single" w:sz="4" w:space="0" w:color="auto"/>
            </w:tcBorders>
            <w:shd w:val="clear" w:color="auto" w:fill="auto"/>
            <w:vAlign w:val="center"/>
          </w:tcPr>
          <w:p w14:paraId="1EAB962B" w14:textId="299C486C" w:rsidR="00573F91" w:rsidRPr="00786CD8" w:rsidRDefault="00573F91" w:rsidP="00573F91">
            <w:pPr>
              <w:contextualSpacing/>
              <w:jc w:val="center"/>
              <w:rPr>
                <w:color w:val="000000"/>
                <w:sz w:val="22"/>
                <w:szCs w:val="22"/>
              </w:rPr>
            </w:pPr>
            <w:r>
              <w:rPr>
                <w:color w:val="000000"/>
                <w:sz w:val="22"/>
                <w:szCs w:val="22"/>
              </w:rPr>
              <w:t>Управління соціального захисту населення виконавчого комітету міської ради</w:t>
            </w:r>
          </w:p>
        </w:tc>
        <w:tc>
          <w:tcPr>
            <w:tcW w:w="596" w:type="pct"/>
            <w:tcBorders>
              <w:top w:val="single" w:sz="4" w:space="0" w:color="auto"/>
              <w:left w:val="nil"/>
              <w:bottom w:val="single" w:sz="4" w:space="0" w:color="auto"/>
              <w:right w:val="single" w:sz="4" w:space="0" w:color="auto"/>
            </w:tcBorders>
            <w:shd w:val="clear" w:color="auto" w:fill="auto"/>
            <w:vAlign w:val="center"/>
          </w:tcPr>
          <w:p w14:paraId="37ACB887" w14:textId="4D992509" w:rsidR="00573F91" w:rsidRPr="00786CD8" w:rsidRDefault="00573F91" w:rsidP="00573F91">
            <w:pPr>
              <w:contextualSpacing/>
              <w:jc w:val="center"/>
              <w:rPr>
                <w:color w:val="000000"/>
                <w:sz w:val="22"/>
                <w:szCs w:val="22"/>
              </w:rPr>
            </w:pPr>
            <w:r>
              <w:rPr>
                <w:color w:val="000000"/>
                <w:sz w:val="22"/>
                <w:szCs w:val="22"/>
              </w:rPr>
              <w:t>7213,9</w:t>
            </w:r>
          </w:p>
        </w:tc>
        <w:tc>
          <w:tcPr>
            <w:tcW w:w="501" w:type="pct"/>
            <w:tcBorders>
              <w:top w:val="single" w:sz="4" w:space="0" w:color="auto"/>
              <w:left w:val="nil"/>
              <w:bottom w:val="single" w:sz="4" w:space="0" w:color="auto"/>
              <w:right w:val="single" w:sz="4" w:space="0" w:color="auto"/>
            </w:tcBorders>
            <w:shd w:val="clear" w:color="auto" w:fill="auto"/>
            <w:vAlign w:val="center"/>
          </w:tcPr>
          <w:p w14:paraId="782FE2C3" w14:textId="3B820F45" w:rsidR="00573F91" w:rsidRPr="00786CD8" w:rsidRDefault="00573F91" w:rsidP="00573F91">
            <w:pPr>
              <w:contextualSpacing/>
              <w:jc w:val="center"/>
              <w:rPr>
                <w:color w:val="000000"/>
                <w:sz w:val="22"/>
                <w:szCs w:val="22"/>
              </w:rPr>
            </w:pPr>
            <w:r w:rsidRPr="00425FF2">
              <w:rPr>
                <w:color w:val="000000"/>
                <w:sz w:val="22"/>
                <w:szCs w:val="22"/>
                <w:lang w:val="uk-UA"/>
              </w:rPr>
              <w:t>-</w:t>
            </w:r>
          </w:p>
        </w:tc>
        <w:tc>
          <w:tcPr>
            <w:tcW w:w="435" w:type="pct"/>
            <w:tcBorders>
              <w:top w:val="nil"/>
              <w:left w:val="nil"/>
              <w:bottom w:val="nil"/>
              <w:right w:val="nil"/>
            </w:tcBorders>
            <w:shd w:val="clear" w:color="auto" w:fill="auto"/>
            <w:vAlign w:val="center"/>
          </w:tcPr>
          <w:p w14:paraId="601B5D3B" w14:textId="2631D720" w:rsidR="00573F91" w:rsidRPr="00786CD8" w:rsidRDefault="00573F91" w:rsidP="00573F91">
            <w:pPr>
              <w:contextualSpacing/>
              <w:jc w:val="center"/>
              <w:rPr>
                <w:color w:val="000000"/>
                <w:sz w:val="22"/>
                <w:szCs w:val="22"/>
              </w:rPr>
            </w:pPr>
            <w:r>
              <w:rPr>
                <w:color w:val="000000"/>
                <w:sz w:val="22"/>
                <w:szCs w:val="22"/>
              </w:rPr>
              <w:t>7213,9</w:t>
            </w:r>
          </w:p>
        </w:tc>
        <w:tc>
          <w:tcPr>
            <w:tcW w:w="324" w:type="pct"/>
            <w:vAlign w:val="center"/>
          </w:tcPr>
          <w:p w14:paraId="14D48D28" w14:textId="1E4D4AD4" w:rsidR="00573F91" w:rsidRPr="00786CD8" w:rsidRDefault="00573F91" w:rsidP="00573F91">
            <w:pPr>
              <w:contextualSpacing/>
              <w:jc w:val="center"/>
              <w:rPr>
                <w:color w:val="000000"/>
                <w:sz w:val="22"/>
                <w:szCs w:val="22"/>
              </w:rPr>
            </w:pPr>
            <w:r w:rsidRPr="00425FF2">
              <w:rPr>
                <w:color w:val="000000"/>
                <w:sz w:val="22"/>
                <w:szCs w:val="22"/>
                <w:lang w:val="uk-UA"/>
              </w:rPr>
              <w:t>-</w:t>
            </w:r>
          </w:p>
        </w:tc>
        <w:tc>
          <w:tcPr>
            <w:tcW w:w="382" w:type="pct"/>
            <w:vAlign w:val="center"/>
          </w:tcPr>
          <w:p w14:paraId="39380083" w14:textId="2F1F3C70" w:rsidR="00573F91" w:rsidRPr="00786CD8" w:rsidRDefault="00573F91" w:rsidP="00573F91">
            <w:pPr>
              <w:contextualSpacing/>
              <w:jc w:val="center"/>
              <w:rPr>
                <w:color w:val="000000"/>
                <w:sz w:val="22"/>
                <w:szCs w:val="22"/>
              </w:rPr>
            </w:pPr>
            <w:r w:rsidRPr="00425FF2">
              <w:rPr>
                <w:color w:val="000000"/>
                <w:sz w:val="22"/>
                <w:szCs w:val="22"/>
                <w:lang w:val="uk-UA"/>
              </w:rPr>
              <w:t>-</w:t>
            </w:r>
          </w:p>
        </w:tc>
      </w:tr>
      <w:tr w:rsidR="00573F91" w:rsidRPr="00786CD8" w14:paraId="52665D6B" w14:textId="77777777" w:rsidTr="002B75D4">
        <w:trPr>
          <w:cantSplit/>
          <w:trHeight w:val="556"/>
        </w:trPr>
        <w:tc>
          <w:tcPr>
            <w:tcW w:w="176" w:type="pct"/>
            <w:vAlign w:val="center"/>
          </w:tcPr>
          <w:p w14:paraId="0CAB4211" w14:textId="77777777" w:rsidR="00573F91" w:rsidRPr="00786CD8" w:rsidRDefault="00573F91" w:rsidP="00573F91">
            <w:pPr>
              <w:contextualSpacing/>
              <w:jc w:val="center"/>
              <w:rPr>
                <w:color w:val="000000"/>
                <w:sz w:val="22"/>
                <w:szCs w:val="22"/>
              </w:rPr>
            </w:pPr>
            <w:r w:rsidRPr="00786CD8">
              <w:rPr>
                <w:color w:val="000000"/>
                <w:sz w:val="22"/>
                <w:szCs w:val="22"/>
              </w:rPr>
              <w:t>18</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21124CD6" w14:textId="3A7C66D1" w:rsidR="00573F91" w:rsidRPr="00786CD8" w:rsidRDefault="00573F91" w:rsidP="00573F91">
            <w:pPr>
              <w:contextualSpacing/>
              <w:jc w:val="center"/>
              <w:rPr>
                <w:color w:val="000000"/>
                <w:sz w:val="22"/>
                <w:szCs w:val="22"/>
              </w:rPr>
            </w:pPr>
            <w:r>
              <w:rPr>
                <w:color w:val="000000"/>
                <w:sz w:val="22"/>
                <w:szCs w:val="22"/>
              </w:rPr>
              <w:t xml:space="preserve">Капітальний ремонт </w:t>
            </w:r>
            <w:proofErr w:type="gramStart"/>
            <w:r>
              <w:rPr>
                <w:color w:val="000000"/>
                <w:sz w:val="22"/>
                <w:szCs w:val="22"/>
              </w:rPr>
              <w:t>будівлі  Комунального</w:t>
            </w:r>
            <w:proofErr w:type="gramEnd"/>
            <w:r>
              <w:rPr>
                <w:color w:val="000000"/>
                <w:sz w:val="22"/>
                <w:szCs w:val="22"/>
              </w:rPr>
              <w:t xml:space="preserve"> освітнього закладу у галузі культури мистецька школа «Художня школа» Старокостянтинівс</w:t>
            </w:r>
            <w:r w:rsidR="00FF7AE9">
              <w:rPr>
                <w:color w:val="000000"/>
                <w:sz w:val="22"/>
                <w:szCs w:val="22"/>
              </w:rPr>
              <w:t>ької міської ради вул. Пушкіна,</w:t>
            </w:r>
            <w:r w:rsidR="001C55CB">
              <w:rPr>
                <w:color w:val="000000"/>
                <w:sz w:val="22"/>
                <w:szCs w:val="22"/>
                <w:lang w:val="uk-UA"/>
              </w:rPr>
              <w:t xml:space="preserve"> </w:t>
            </w:r>
            <w:r>
              <w:rPr>
                <w:color w:val="000000"/>
                <w:sz w:val="22"/>
                <w:szCs w:val="22"/>
              </w:rPr>
              <w:t>7,</w:t>
            </w:r>
            <w:r w:rsidR="001C55CB">
              <w:rPr>
                <w:color w:val="000000"/>
                <w:sz w:val="22"/>
                <w:szCs w:val="22"/>
                <w:lang w:val="uk-UA"/>
              </w:rPr>
              <w:t xml:space="preserve"> </w:t>
            </w:r>
            <w:r>
              <w:rPr>
                <w:color w:val="000000"/>
                <w:sz w:val="22"/>
                <w:szCs w:val="22"/>
              </w:rPr>
              <w:t>м.Старокостянтинів,</w:t>
            </w:r>
            <w:r w:rsidR="001C55CB">
              <w:rPr>
                <w:color w:val="000000"/>
                <w:sz w:val="22"/>
                <w:szCs w:val="22"/>
                <w:lang w:val="uk-UA"/>
              </w:rPr>
              <w:t xml:space="preserve"> </w:t>
            </w:r>
            <w:r>
              <w:rPr>
                <w:color w:val="000000"/>
                <w:sz w:val="22"/>
                <w:szCs w:val="22"/>
              </w:rPr>
              <w:t>Хмельницька обл. (утеплення фасаду, оздоблювальна робота, заміна системи опалення)</w:t>
            </w:r>
          </w:p>
        </w:tc>
        <w:tc>
          <w:tcPr>
            <w:tcW w:w="1055" w:type="pct"/>
            <w:vMerge w:val="restart"/>
            <w:tcBorders>
              <w:top w:val="single" w:sz="4" w:space="0" w:color="auto"/>
              <w:left w:val="nil"/>
              <w:right w:val="single" w:sz="4" w:space="0" w:color="auto"/>
            </w:tcBorders>
            <w:shd w:val="clear" w:color="auto" w:fill="auto"/>
            <w:vAlign w:val="center"/>
          </w:tcPr>
          <w:p w14:paraId="38AF9142" w14:textId="77777777" w:rsidR="00573F91" w:rsidRPr="00786CD8" w:rsidRDefault="00573F91" w:rsidP="00573F91">
            <w:pPr>
              <w:contextualSpacing/>
              <w:jc w:val="center"/>
              <w:rPr>
                <w:color w:val="000000"/>
                <w:sz w:val="22"/>
                <w:szCs w:val="22"/>
              </w:rPr>
            </w:pPr>
            <w:r>
              <w:rPr>
                <w:color w:val="000000"/>
                <w:sz w:val="22"/>
                <w:szCs w:val="22"/>
              </w:rPr>
              <w:t xml:space="preserve">Управління культурної політики і ресурсів виконавчого </w:t>
            </w:r>
            <w:proofErr w:type="gramStart"/>
            <w:r>
              <w:rPr>
                <w:color w:val="000000"/>
                <w:sz w:val="22"/>
                <w:szCs w:val="22"/>
              </w:rPr>
              <w:t>комітету  Старокостянтинівської</w:t>
            </w:r>
            <w:proofErr w:type="gramEnd"/>
            <w:r>
              <w:rPr>
                <w:color w:val="000000"/>
                <w:sz w:val="22"/>
                <w:szCs w:val="22"/>
              </w:rPr>
              <w:t xml:space="preserve"> міської ради</w:t>
            </w:r>
          </w:p>
          <w:p w14:paraId="561A6C3B" w14:textId="03243076" w:rsidR="00573F91" w:rsidRPr="00786CD8" w:rsidRDefault="00573F91" w:rsidP="00FF7AE9">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4EB70001" w14:textId="0DBD6EE0" w:rsidR="00573F91" w:rsidRPr="00786CD8" w:rsidRDefault="00573F91" w:rsidP="00573F91">
            <w:pPr>
              <w:contextualSpacing/>
              <w:jc w:val="center"/>
              <w:rPr>
                <w:color w:val="000000"/>
                <w:sz w:val="22"/>
                <w:szCs w:val="22"/>
              </w:rPr>
            </w:pPr>
            <w:r>
              <w:rPr>
                <w:color w:val="000000"/>
                <w:sz w:val="22"/>
                <w:szCs w:val="22"/>
              </w:rPr>
              <w:t>4342,7</w:t>
            </w:r>
          </w:p>
        </w:tc>
        <w:tc>
          <w:tcPr>
            <w:tcW w:w="501" w:type="pct"/>
            <w:tcBorders>
              <w:top w:val="single" w:sz="4" w:space="0" w:color="auto"/>
              <w:left w:val="nil"/>
              <w:bottom w:val="single" w:sz="4" w:space="0" w:color="auto"/>
              <w:right w:val="single" w:sz="4" w:space="0" w:color="auto"/>
            </w:tcBorders>
            <w:shd w:val="clear" w:color="auto" w:fill="auto"/>
            <w:vAlign w:val="center"/>
          </w:tcPr>
          <w:p w14:paraId="5D8807C5" w14:textId="0790A94E" w:rsidR="00573F91" w:rsidRPr="00786CD8" w:rsidRDefault="00573F91" w:rsidP="00573F91">
            <w:pPr>
              <w:contextualSpacing/>
              <w:jc w:val="center"/>
              <w:rPr>
                <w:color w:val="000000"/>
                <w:sz w:val="22"/>
                <w:szCs w:val="22"/>
              </w:rPr>
            </w:pPr>
            <w:r>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469EEF80" w14:textId="0D17251D" w:rsidR="00573F91" w:rsidRPr="00786CD8" w:rsidRDefault="00573F91" w:rsidP="00573F91">
            <w:pPr>
              <w:contextualSpacing/>
              <w:jc w:val="center"/>
              <w:rPr>
                <w:color w:val="000000"/>
                <w:sz w:val="22"/>
                <w:szCs w:val="22"/>
              </w:rPr>
            </w:pPr>
            <w:r>
              <w:rPr>
                <w:color w:val="000000"/>
                <w:sz w:val="22"/>
                <w:szCs w:val="22"/>
              </w:rPr>
              <w:t>4200,5</w:t>
            </w:r>
          </w:p>
        </w:tc>
        <w:tc>
          <w:tcPr>
            <w:tcW w:w="324" w:type="pct"/>
            <w:vAlign w:val="center"/>
          </w:tcPr>
          <w:p w14:paraId="5A56E0A8" w14:textId="163C73D2" w:rsidR="00573F91" w:rsidRPr="00786CD8" w:rsidRDefault="00573F91" w:rsidP="00573F91">
            <w:pPr>
              <w:contextualSpacing/>
              <w:jc w:val="center"/>
              <w:rPr>
                <w:color w:val="000000"/>
                <w:sz w:val="22"/>
                <w:szCs w:val="22"/>
              </w:rPr>
            </w:pPr>
            <w:r>
              <w:rPr>
                <w:color w:val="000000"/>
                <w:sz w:val="22"/>
                <w:szCs w:val="22"/>
                <w:lang w:val="uk-UA"/>
              </w:rPr>
              <w:t>-</w:t>
            </w:r>
          </w:p>
        </w:tc>
        <w:tc>
          <w:tcPr>
            <w:tcW w:w="382" w:type="pct"/>
            <w:vAlign w:val="center"/>
          </w:tcPr>
          <w:p w14:paraId="51F58118" w14:textId="5C5E59C5" w:rsidR="00573F91" w:rsidRPr="00786CD8" w:rsidRDefault="00573F91" w:rsidP="00573F91">
            <w:pPr>
              <w:contextualSpacing/>
              <w:jc w:val="center"/>
              <w:rPr>
                <w:color w:val="000000"/>
                <w:sz w:val="22"/>
                <w:szCs w:val="22"/>
              </w:rPr>
            </w:pPr>
            <w:r>
              <w:rPr>
                <w:color w:val="000000"/>
                <w:sz w:val="22"/>
                <w:szCs w:val="22"/>
                <w:lang w:val="uk-UA"/>
              </w:rPr>
              <w:t>-</w:t>
            </w:r>
          </w:p>
        </w:tc>
      </w:tr>
      <w:tr w:rsidR="00573F91" w:rsidRPr="00786CD8" w14:paraId="721E938B" w14:textId="77777777" w:rsidTr="002B75D4">
        <w:trPr>
          <w:cantSplit/>
          <w:trHeight w:val="556"/>
        </w:trPr>
        <w:tc>
          <w:tcPr>
            <w:tcW w:w="176" w:type="pct"/>
            <w:vAlign w:val="center"/>
          </w:tcPr>
          <w:p w14:paraId="3C1ABAB2" w14:textId="77777777" w:rsidR="00573F91" w:rsidRPr="00786CD8" w:rsidRDefault="00573F91" w:rsidP="00573F91">
            <w:pPr>
              <w:contextualSpacing/>
              <w:jc w:val="center"/>
              <w:rPr>
                <w:color w:val="000000"/>
                <w:sz w:val="22"/>
                <w:szCs w:val="22"/>
              </w:rPr>
            </w:pPr>
            <w:r w:rsidRPr="00786CD8">
              <w:rPr>
                <w:color w:val="000000"/>
                <w:sz w:val="22"/>
                <w:szCs w:val="22"/>
              </w:rPr>
              <w:t>19</w:t>
            </w:r>
          </w:p>
        </w:tc>
        <w:tc>
          <w:tcPr>
            <w:tcW w:w="1531" w:type="pct"/>
            <w:tcBorders>
              <w:top w:val="nil"/>
              <w:left w:val="single" w:sz="4" w:space="0" w:color="auto"/>
              <w:bottom w:val="single" w:sz="4" w:space="0" w:color="auto"/>
              <w:right w:val="single" w:sz="4" w:space="0" w:color="auto"/>
            </w:tcBorders>
            <w:shd w:val="clear" w:color="auto" w:fill="auto"/>
            <w:vAlign w:val="center"/>
          </w:tcPr>
          <w:p w14:paraId="68791CEC" w14:textId="4BF78ED8" w:rsidR="00573F91" w:rsidRPr="00786CD8" w:rsidRDefault="00573F91" w:rsidP="00573F91">
            <w:pPr>
              <w:contextualSpacing/>
              <w:jc w:val="center"/>
              <w:rPr>
                <w:color w:val="000000"/>
                <w:sz w:val="22"/>
                <w:szCs w:val="22"/>
              </w:rPr>
            </w:pPr>
            <w:r>
              <w:rPr>
                <w:color w:val="000000"/>
                <w:sz w:val="22"/>
                <w:szCs w:val="22"/>
              </w:rPr>
              <w:t>Капітальний ремонт будівлі корпусу 1 (утеплення фасаду, оздоблювальна робота, заміна системи опалення) комунального освітнього закладу у галузі культури мистецька школа «Музична школа імені Миколи Кондратюка» Старокостянтинівської міської ради вул. Федорова, 56</w:t>
            </w:r>
          </w:p>
        </w:tc>
        <w:tc>
          <w:tcPr>
            <w:tcW w:w="1055" w:type="pct"/>
            <w:vMerge/>
            <w:tcBorders>
              <w:left w:val="nil"/>
              <w:right w:val="single" w:sz="4" w:space="0" w:color="auto"/>
            </w:tcBorders>
            <w:shd w:val="clear" w:color="auto" w:fill="auto"/>
            <w:vAlign w:val="center"/>
          </w:tcPr>
          <w:p w14:paraId="095776E9" w14:textId="62B4445D" w:rsidR="00573F91" w:rsidRPr="00786CD8" w:rsidRDefault="00573F91" w:rsidP="00573F91">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7B796EB4" w14:textId="7049869A" w:rsidR="00573F91" w:rsidRPr="00786CD8" w:rsidRDefault="001F381A" w:rsidP="00573F91">
            <w:pPr>
              <w:contextualSpacing/>
              <w:jc w:val="center"/>
              <w:rPr>
                <w:color w:val="000000"/>
                <w:sz w:val="22"/>
                <w:szCs w:val="22"/>
              </w:rPr>
            </w:pPr>
            <w:r>
              <w:rPr>
                <w:color w:val="000000"/>
                <w:sz w:val="22"/>
                <w:szCs w:val="22"/>
              </w:rPr>
              <w:t>1578,7</w:t>
            </w:r>
          </w:p>
        </w:tc>
        <w:tc>
          <w:tcPr>
            <w:tcW w:w="501" w:type="pct"/>
            <w:tcBorders>
              <w:top w:val="nil"/>
              <w:left w:val="nil"/>
              <w:bottom w:val="single" w:sz="4" w:space="0" w:color="auto"/>
              <w:right w:val="single" w:sz="4" w:space="0" w:color="auto"/>
            </w:tcBorders>
            <w:shd w:val="clear" w:color="auto" w:fill="auto"/>
            <w:vAlign w:val="center"/>
          </w:tcPr>
          <w:p w14:paraId="7C98FA14" w14:textId="06701208" w:rsidR="00573F91" w:rsidRPr="00786CD8" w:rsidRDefault="00573F91" w:rsidP="00573F91">
            <w:pPr>
              <w:contextualSpacing/>
              <w:jc w:val="center"/>
              <w:rPr>
                <w:color w:val="000000"/>
                <w:sz w:val="22"/>
                <w:szCs w:val="22"/>
              </w:rPr>
            </w:pPr>
            <w:r>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13BED9DD" w14:textId="4C18ACD7" w:rsidR="00573F91" w:rsidRPr="00786CD8" w:rsidRDefault="00573F91" w:rsidP="00573F91">
            <w:pPr>
              <w:contextualSpacing/>
              <w:jc w:val="center"/>
              <w:rPr>
                <w:color w:val="000000"/>
                <w:sz w:val="22"/>
                <w:szCs w:val="22"/>
              </w:rPr>
            </w:pPr>
            <w:r>
              <w:rPr>
                <w:color w:val="000000"/>
                <w:sz w:val="22"/>
                <w:szCs w:val="22"/>
              </w:rPr>
              <w:t>1475,1</w:t>
            </w:r>
          </w:p>
        </w:tc>
        <w:tc>
          <w:tcPr>
            <w:tcW w:w="324" w:type="pct"/>
            <w:vAlign w:val="center"/>
          </w:tcPr>
          <w:p w14:paraId="1BB8ABDC" w14:textId="3F0704D5" w:rsidR="00573F91" w:rsidRPr="00786CD8" w:rsidRDefault="00573F91" w:rsidP="00573F91">
            <w:pPr>
              <w:contextualSpacing/>
              <w:jc w:val="center"/>
              <w:rPr>
                <w:color w:val="000000"/>
                <w:sz w:val="22"/>
                <w:szCs w:val="22"/>
              </w:rPr>
            </w:pPr>
            <w:r>
              <w:rPr>
                <w:color w:val="000000"/>
                <w:sz w:val="22"/>
                <w:szCs w:val="22"/>
                <w:lang w:val="uk-UA"/>
              </w:rPr>
              <w:t>-</w:t>
            </w:r>
          </w:p>
        </w:tc>
        <w:tc>
          <w:tcPr>
            <w:tcW w:w="382" w:type="pct"/>
            <w:vAlign w:val="center"/>
          </w:tcPr>
          <w:p w14:paraId="16A5CFB8" w14:textId="439D2714" w:rsidR="00573F91" w:rsidRPr="00786CD8" w:rsidRDefault="00573F91" w:rsidP="00573F91">
            <w:pPr>
              <w:contextualSpacing/>
              <w:jc w:val="center"/>
              <w:rPr>
                <w:color w:val="000000"/>
                <w:sz w:val="22"/>
                <w:szCs w:val="22"/>
              </w:rPr>
            </w:pPr>
            <w:r>
              <w:rPr>
                <w:color w:val="000000"/>
                <w:sz w:val="22"/>
                <w:szCs w:val="22"/>
                <w:lang w:val="uk-UA"/>
              </w:rPr>
              <w:t>-</w:t>
            </w:r>
          </w:p>
        </w:tc>
      </w:tr>
      <w:tr w:rsidR="00573F91" w:rsidRPr="00786CD8" w14:paraId="7B8FD01B" w14:textId="77777777" w:rsidTr="002B75D4">
        <w:trPr>
          <w:cantSplit/>
          <w:trHeight w:val="272"/>
        </w:trPr>
        <w:tc>
          <w:tcPr>
            <w:tcW w:w="176" w:type="pct"/>
            <w:vAlign w:val="center"/>
          </w:tcPr>
          <w:p w14:paraId="1A0F2333" w14:textId="77777777" w:rsidR="00573F91" w:rsidRPr="00786CD8" w:rsidRDefault="00573F91" w:rsidP="00573F91">
            <w:pPr>
              <w:contextualSpacing/>
              <w:jc w:val="center"/>
              <w:rPr>
                <w:color w:val="000000"/>
                <w:sz w:val="22"/>
                <w:szCs w:val="22"/>
              </w:rPr>
            </w:pPr>
            <w:r w:rsidRPr="00786CD8">
              <w:rPr>
                <w:color w:val="000000"/>
                <w:sz w:val="22"/>
                <w:szCs w:val="22"/>
              </w:rPr>
              <w:t>20</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51C61DFD" w14:textId="022918FF" w:rsidR="00573F91" w:rsidRPr="00786CD8" w:rsidRDefault="00573F91" w:rsidP="00573F91">
            <w:pPr>
              <w:contextualSpacing/>
              <w:jc w:val="center"/>
              <w:rPr>
                <w:color w:val="000000"/>
                <w:sz w:val="22"/>
                <w:szCs w:val="22"/>
              </w:rPr>
            </w:pPr>
            <w:r>
              <w:rPr>
                <w:color w:val="000000"/>
                <w:sz w:val="22"/>
                <w:szCs w:val="22"/>
              </w:rPr>
              <w:t>Капітальний ремонт, оздоблювальна робота, заміна системи опалення комунального освітнього закладу у галузі культури мистецька школа «Музична школа імені Миколи Кондратюка» Старокостянтинівської міської ради (корпус №</w:t>
            </w:r>
            <w:r w:rsidR="00FF7AE9">
              <w:rPr>
                <w:color w:val="000000"/>
                <w:sz w:val="22"/>
                <w:szCs w:val="22"/>
                <w:lang w:val="uk-UA"/>
              </w:rPr>
              <w:t xml:space="preserve"> </w:t>
            </w:r>
            <w:r>
              <w:rPr>
                <w:color w:val="000000"/>
                <w:sz w:val="22"/>
                <w:szCs w:val="22"/>
              </w:rPr>
              <w:t>2) по вул. Косинського, 18</w:t>
            </w:r>
          </w:p>
        </w:tc>
        <w:tc>
          <w:tcPr>
            <w:tcW w:w="1055" w:type="pct"/>
            <w:vMerge/>
            <w:tcBorders>
              <w:left w:val="nil"/>
              <w:right w:val="single" w:sz="4" w:space="0" w:color="auto"/>
            </w:tcBorders>
            <w:shd w:val="clear" w:color="auto" w:fill="auto"/>
            <w:vAlign w:val="center"/>
          </w:tcPr>
          <w:p w14:paraId="3879512C" w14:textId="0C6E1D5C" w:rsidR="00573F91" w:rsidRPr="00786CD8" w:rsidRDefault="00573F91" w:rsidP="00573F91">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212BCBCB" w14:textId="6D11FA7E" w:rsidR="00573F91" w:rsidRPr="00786CD8" w:rsidRDefault="00573F91" w:rsidP="00573F91">
            <w:pPr>
              <w:contextualSpacing/>
              <w:jc w:val="center"/>
              <w:rPr>
                <w:color w:val="000000"/>
                <w:sz w:val="22"/>
                <w:szCs w:val="22"/>
              </w:rPr>
            </w:pPr>
            <w:r>
              <w:rPr>
                <w:color w:val="000000"/>
                <w:sz w:val="22"/>
                <w:szCs w:val="22"/>
              </w:rPr>
              <w:t>7007,6</w:t>
            </w:r>
          </w:p>
        </w:tc>
        <w:tc>
          <w:tcPr>
            <w:tcW w:w="501" w:type="pct"/>
            <w:tcBorders>
              <w:top w:val="single" w:sz="4" w:space="0" w:color="auto"/>
              <w:left w:val="nil"/>
              <w:bottom w:val="single" w:sz="4" w:space="0" w:color="auto"/>
              <w:right w:val="single" w:sz="4" w:space="0" w:color="auto"/>
            </w:tcBorders>
            <w:shd w:val="clear" w:color="auto" w:fill="auto"/>
            <w:vAlign w:val="center"/>
          </w:tcPr>
          <w:p w14:paraId="2835F72D" w14:textId="1470678B" w:rsidR="00573F91" w:rsidRPr="00786CD8" w:rsidRDefault="00573F91" w:rsidP="00573F91">
            <w:pPr>
              <w:contextualSpacing/>
              <w:jc w:val="center"/>
              <w:rPr>
                <w:color w:val="000000"/>
                <w:sz w:val="22"/>
                <w:szCs w:val="22"/>
              </w:rPr>
            </w:pPr>
            <w:r w:rsidRPr="00425FF2">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39583750" w14:textId="1C10BB48" w:rsidR="00573F91" w:rsidRPr="00786CD8" w:rsidRDefault="00573F91" w:rsidP="00573F91">
            <w:pPr>
              <w:contextualSpacing/>
              <w:jc w:val="center"/>
              <w:rPr>
                <w:color w:val="000000"/>
                <w:sz w:val="22"/>
                <w:szCs w:val="22"/>
              </w:rPr>
            </w:pPr>
            <w:r>
              <w:rPr>
                <w:color w:val="000000"/>
                <w:sz w:val="22"/>
                <w:szCs w:val="22"/>
              </w:rPr>
              <w:t>6910,8</w:t>
            </w:r>
          </w:p>
        </w:tc>
        <w:tc>
          <w:tcPr>
            <w:tcW w:w="324" w:type="pct"/>
            <w:vAlign w:val="center"/>
          </w:tcPr>
          <w:p w14:paraId="084EDA39" w14:textId="0B5128F6" w:rsidR="00573F91" w:rsidRPr="00786CD8" w:rsidRDefault="00573F91" w:rsidP="00573F91">
            <w:pPr>
              <w:contextualSpacing/>
              <w:jc w:val="center"/>
              <w:rPr>
                <w:color w:val="000000"/>
                <w:sz w:val="22"/>
                <w:szCs w:val="22"/>
              </w:rPr>
            </w:pPr>
            <w:r w:rsidRPr="00425FF2">
              <w:rPr>
                <w:color w:val="000000"/>
                <w:sz w:val="22"/>
                <w:szCs w:val="22"/>
                <w:lang w:val="uk-UA"/>
              </w:rPr>
              <w:t>-</w:t>
            </w:r>
          </w:p>
        </w:tc>
        <w:tc>
          <w:tcPr>
            <w:tcW w:w="382" w:type="pct"/>
            <w:vAlign w:val="center"/>
          </w:tcPr>
          <w:p w14:paraId="54166E3C" w14:textId="7EF10F91" w:rsidR="00573F91" w:rsidRPr="00786CD8" w:rsidRDefault="00573F91" w:rsidP="00573F91">
            <w:pPr>
              <w:contextualSpacing/>
              <w:jc w:val="center"/>
              <w:rPr>
                <w:color w:val="000000"/>
                <w:sz w:val="22"/>
                <w:szCs w:val="22"/>
              </w:rPr>
            </w:pPr>
            <w:r w:rsidRPr="00425FF2">
              <w:rPr>
                <w:color w:val="000000"/>
                <w:sz w:val="22"/>
                <w:szCs w:val="22"/>
                <w:lang w:val="uk-UA"/>
              </w:rPr>
              <w:t>-</w:t>
            </w:r>
          </w:p>
        </w:tc>
      </w:tr>
      <w:tr w:rsidR="00573F91" w:rsidRPr="00786CD8" w14:paraId="2B148DE1" w14:textId="77777777" w:rsidTr="002B75D4">
        <w:trPr>
          <w:cantSplit/>
          <w:trHeight w:val="272"/>
        </w:trPr>
        <w:tc>
          <w:tcPr>
            <w:tcW w:w="176" w:type="pct"/>
            <w:vAlign w:val="center"/>
          </w:tcPr>
          <w:p w14:paraId="572F939E" w14:textId="77777777" w:rsidR="00573F91" w:rsidRPr="00786CD8" w:rsidRDefault="00573F91" w:rsidP="00573F91">
            <w:pPr>
              <w:contextualSpacing/>
              <w:jc w:val="center"/>
              <w:rPr>
                <w:color w:val="000000"/>
                <w:sz w:val="22"/>
                <w:szCs w:val="22"/>
              </w:rPr>
            </w:pPr>
            <w:r w:rsidRPr="00786CD8">
              <w:rPr>
                <w:color w:val="000000"/>
                <w:sz w:val="22"/>
                <w:szCs w:val="22"/>
              </w:rPr>
              <w:t>21</w:t>
            </w:r>
          </w:p>
        </w:tc>
        <w:tc>
          <w:tcPr>
            <w:tcW w:w="1531" w:type="pct"/>
            <w:tcBorders>
              <w:top w:val="nil"/>
              <w:left w:val="single" w:sz="4" w:space="0" w:color="auto"/>
              <w:bottom w:val="single" w:sz="4" w:space="0" w:color="auto"/>
              <w:right w:val="single" w:sz="4" w:space="0" w:color="auto"/>
            </w:tcBorders>
            <w:shd w:val="clear" w:color="auto" w:fill="auto"/>
            <w:vAlign w:val="center"/>
          </w:tcPr>
          <w:p w14:paraId="573EFF52" w14:textId="7AF6EC1A" w:rsidR="00573F91" w:rsidRPr="00786CD8" w:rsidRDefault="00573F91" w:rsidP="00BA7F6A">
            <w:pPr>
              <w:contextualSpacing/>
              <w:jc w:val="center"/>
              <w:rPr>
                <w:color w:val="000000"/>
                <w:sz w:val="22"/>
                <w:szCs w:val="22"/>
              </w:rPr>
            </w:pPr>
            <w:r>
              <w:rPr>
                <w:color w:val="000000"/>
                <w:sz w:val="22"/>
                <w:szCs w:val="22"/>
              </w:rPr>
              <w:t>Капітальний ремонт клубу по вул.</w:t>
            </w:r>
            <w:r w:rsidR="00BA7F6A">
              <w:rPr>
                <w:color w:val="000000"/>
                <w:sz w:val="22"/>
                <w:szCs w:val="22"/>
                <w:lang w:val="uk-UA"/>
              </w:rPr>
              <w:t xml:space="preserve"> </w:t>
            </w:r>
            <w:r>
              <w:rPr>
                <w:color w:val="000000"/>
                <w:sz w:val="22"/>
                <w:szCs w:val="22"/>
              </w:rPr>
              <w:t>Центральна,</w:t>
            </w:r>
            <w:r w:rsidR="00BA7F6A">
              <w:rPr>
                <w:color w:val="000000"/>
                <w:sz w:val="22"/>
                <w:szCs w:val="22"/>
                <w:lang w:val="uk-UA"/>
              </w:rPr>
              <w:t xml:space="preserve"> </w:t>
            </w:r>
            <w:r>
              <w:rPr>
                <w:color w:val="000000"/>
                <w:sz w:val="22"/>
                <w:szCs w:val="22"/>
              </w:rPr>
              <w:t>23</w:t>
            </w:r>
            <w:r w:rsidR="00BA7F6A">
              <w:rPr>
                <w:color w:val="000000"/>
                <w:sz w:val="22"/>
                <w:szCs w:val="22"/>
                <w:lang w:val="uk-UA"/>
              </w:rPr>
              <w:t>,</w:t>
            </w:r>
            <w:r w:rsidR="00BA7F6A">
              <w:rPr>
                <w:color w:val="000000"/>
                <w:sz w:val="22"/>
                <w:szCs w:val="22"/>
              </w:rPr>
              <w:t xml:space="preserve"> </w:t>
            </w:r>
            <w:r>
              <w:rPr>
                <w:color w:val="000000"/>
                <w:sz w:val="22"/>
                <w:szCs w:val="22"/>
              </w:rPr>
              <w:t>с.</w:t>
            </w:r>
            <w:r w:rsidR="00BA7F6A">
              <w:rPr>
                <w:color w:val="000000"/>
                <w:sz w:val="22"/>
                <w:szCs w:val="22"/>
                <w:lang w:val="uk-UA"/>
              </w:rPr>
              <w:t xml:space="preserve"> </w:t>
            </w:r>
            <w:r>
              <w:rPr>
                <w:color w:val="000000"/>
                <w:sz w:val="22"/>
                <w:szCs w:val="22"/>
              </w:rPr>
              <w:t xml:space="preserve">Вербородинці </w:t>
            </w:r>
          </w:p>
        </w:tc>
        <w:tc>
          <w:tcPr>
            <w:tcW w:w="1055" w:type="pct"/>
            <w:vMerge/>
            <w:tcBorders>
              <w:left w:val="nil"/>
              <w:right w:val="single" w:sz="4" w:space="0" w:color="auto"/>
            </w:tcBorders>
            <w:shd w:val="clear" w:color="auto" w:fill="auto"/>
            <w:vAlign w:val="center"/>
          </w:tcPr>
          <w:p w14:paraId="26D5CE59" w14:textId="34445898" w:rsidR="00573F91" w:rsidRPr="00786CD8" w:rsidRDefault="00573F91" w:rsidP="00573F91">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7359F2D6" w14:textId="21B3C949" w:rsidR="00573F91" w:rsidRPr="00786CD8" w:rsidRDefault="00573F91" w:rsidP="00573F91">
            <w:pPr>
              <w:contextualSpacing/>
              <w:jc w:val="center"/>
              <w:rPr>
                <w:color w:val="000000"/>
                <w:sz w:val="22"/>
                <w:szCs w:val="22"/>
              </w:rPr>
            </w:pPr>
            <w:r>
              <w:rPr>
                <w:color w:val="000000"/>
                <w:sz w:val="22"/>
                <w:szCs w:val="22"/>
              </w:rPr>
              <w:t>648,1</w:t>
            </w:r>
          </w:p>
        </w:tc>
        <w:tc>
          <w:tcPr>
            <w:tcW w:w="501" w:type="pct"/>
            <w:tcBorders>
              <w:top w:val="nil"/>
              <w:left w:val="nil"/>
              <w:bottom w:val="single" w:sz="4" w:space="0" w:color="auto"/>
              <w:right w:val="single" w:sz="4" w:space="0" w:color="auto"/>
            </w:tcBorders>
            <w:shd w:val="clear" w:color="auto" w:fill="auto"/>
            <w:vAlign w:val="center"/>
          </w:tcPr>
          <w:p w14:paraId="5CC5F905" w14:textId="092008A9" w:rsidR="00573F91" w:rsidRPr="00786CD8" w:rsidRDefault="00573F91" w:rsidP="00573F91">
            <w:pPr>
              <w:contextualSpacing/>
              <w:jc w:val="center"/>
              <w:rPr>
                <w:color w:val="000000"/>
                <w:sz w:val="22"/>
                <w:szCs w:val="22"/>
              </w:rPr>
            </w:pPr>
            <w:r>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31EF29A1" w14:textId="1E0D4A5D" w:rsidR="00573F91" w:rsidRPr="00786CD8" w:rsidRDefault="00573F91" w:rsidP="00573F91">
            <w:pPr>
              <w:contextualSpacing/>
              <w:jc w:val="center"/>
              <w:rPr>
                <w:color w:val="000000"/>
                <w:sz w:val="22"/>
                <w:szCs w:val="22"/>
              </w:rPr>
            </w:pPr>
            <w:r>
              <w:rPr>
                <w:color w:val="000000"/>
                <w:sz w:val="22"/>
                <w:szCs w:val="22"/>
              </w:rPr>
              <w:t>610,3</w:t>
            </w:r>
          </w:p>
        </w:tc>
        <w:tc>
          <w:tcPr>
            <w:tcW w:w="324" w:type="pct"/>
            <w:vAlign w:val="center"/>
          </w:tcPr>
          <w:p w14:paraId="3F1CE625" w14:textId="36AC22F4" w:rsidR="00573F91" w:rsidRPr="00786CD8" w:rsidRDefault="00573F91" w:rsidP="00573F91">
            <w:pPr>
              <w:contextualSpacing/>
              <w:jc w:val="center"/>
              <w:rPr>
                <w:color w:val="000000"/>
                <w:sz w:val="22"/>
                <w:szCs w:val="22"/>
              </w:rPr>
            </w:pPr>
            <w:r>
              <w:rPr>
                <w:color w:val="000000"/>
                <w:sz w:val="22"/>
                <w:szCs w:val="22"/>
                <w:lang w:val="uk-UA"/>
              </w:rPr>
              <w:t>-</w:t>
            </w:r>
          </w:p>
        </w:tc>
        <w:tc>
          <w:tcPr>
            <w:tcW w:w="382" w:type="pct"/>
            <w:vAlign w:val="center"/>
          </w:tcPr>
          <w:p w14:paraId="52B5FF6B" w14:textId="4CBC991F" w:rsidR="00573F91" w:rsidRPr="00786CD8" w:rsidRDefault="00573F91" w:rsidP="00573F91">
            <w:pPr>
              <w:contextualSpacing/>
              <w:jc w:val="center"/>
              <w:rPr>
                <w:color w:val="000000"/>
                <w:sz w:val="22"/>
                <w:szCs w:val="22"/>
              </w:rPr>
            </w:pPr>
            <w:r>
              <w:rPr>
                <w:color w:val="000000"/>
                <w:sz w:val="22"/>
                <w:szCs w:val="22"/>
                <w:lang w:val="uk-UA"/>
              </w:rPr>
              <w:t>-</w:t>
            </w:r>
          </w:p>
        </w:tc>
      </w:tr>
      <w:tr w:rsidR="00573F91" w:rsidRPr="00786CD8" w14:paraId="76E0BACB" w14:textId="77777777" w:rsidTr="002B75D4">
        <w:trPr>
          <w:cantSplit/>
          <w:trHeight w:val="432"/>
        </w:trPr>
        <w:tc>
          <w:tcPr>
            <w:tcW w:w="176" w:type="pct"/>
            <w:vAlign w:val="center"/>
          </w:tcPr>
          <w:p w14:paraId="4E93BAB1" w14:textId="77777777" w:rsidR="00573F91" w:rsidRPr="00786CD8" w:rsidRDefault="00573F91" w:rsidP="00573F91">
            <w:pPr>
              <w:contextualSpacing/>
              <w:jc w:val="center"/>
              <w:rPr>
                <w:color w:val="000000"/>
                <w:sz w:val="22"/>
                <w:szCs w:val="22"/>
              </w:rPr>
            </w:pPr>
            <w:r w:rsidRPr="00786CD8">
              <w:rPr>
                <w:color w:val="000000"/>
                <w:sz w:val="22"/>
                <w:szCs w:val="22"/>
              </w:rPr>
              <w:t>22</w:t>
            </w:r>
          </w:p>
        </w:tc>
        <w:tc>
          <w:tcPr>
            <w:tcW w:w="1531" w:type="pct"/>
            <w:tcBorders>
              <w:top w:val="nil"/>
              <w:left w:val="single" w:sz="4" w:space="0" w:color="auto"/>
              <w:bottom w:val="single" w:sz="4" w:space="0" w:color="auto"/>
              <w:right w:val="single" w:sz="4" w:space="0" w:color="auto"/>
            </w:tcBorders>
            <w:shd w:val="clear" w:color="auto" w:fill="auto"/>
            <w:vAlign w:val="center"/>
          </w:tcPr>
          <w:p w14:paraId="146DFCDC" w14:textId="059F72EE" w:rsidR="00573F91" w:rsidRPr="00786CD8" w:rsidRDefault="00573F91" w:rsidP="00BA7F6A">
            <w:pPr>
              <w:contextualSpacing/>
              <w:jc w:val="center"/>
              <w:rPr>
                <w:color w:val="000000"/>
                <w:sz w:val="22"/>
                <w:szCs w:val="22"/>
              </w:rPr>
            </w:pPr>
            <w:r>
              <w:rPr>
                <w:color w:val="000000"/>
                <w:sz w:val="22"/>
                <w:szCs w:val="22"/>
              </w:rPr>
              <w:t>Капітальний ремонт будинку культури по вул.</w:t>
            </w:r>
            <w:r w:rsidR="00586070">
              <w:rPr>
                <w:color w:val="000000"/>
                <w:sz w:val="22"/>
                <w:szCs w:val="22"/>
                <w:lang w:val="uk-UA"/>
              </w:rPr>
              <w:t xml:space="preserve"> </w:t>
            </w:r>
            <w:r>
              <w:rPr>
                <w:color w:val="000000"/>
                <w:sz w:val="22"/>
                <w:szCs w:val="22"/>
              </w:rPr>
              <w:t>Центральна,</w:t>
            </w:r>
            <w:r w:rsidR="00586070">
              <w:rPr>
                <w:color w:val="000000"/>
                <w:sz w:val="22"/>
                <w:szCs w:val="22"/>
                <w:lang w:val="uk-UA"/>
              </w:rPr>
              <w:t xml:space="preserve"> </w:t>
            </w:r>
            <w:r>
              <w:rPr>
                <w:color w:val="000000"/>
                <w:sz w:val="22"/>
                <w:szCs w:val="22"/>
              </w:rPr>
              <w:t xml:space="preserve">58 в с. Сахнівці </w:t>
            </w:r>
          </w:p>
        </w:tc>
        <w:tc>
          <w:tcPr>
            <w:tcW w:w="1055" w:type="pct"/>
            <w:vMerge/>
            <w:tcBorders>
              <w:left w:val="nil"/>
              <w:right w:val="single" w:sz="4" w:space="0" w:color="auto"/>
            </w:tcBorders>
            <w:shd w:val="clear" w:color="auto" w:fill="auto"/>
            <w:vAlign w:val="center"/>
          </w:tcPr>
          <w:p w14:paraId="5A8A2E41" w14:textId="000E4B8F" w:rsidR="00573F91" w:rsidRPr="00786CD8" w:rsidRDefault="00573F91" w:rsidP="00573F91">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021D6582" w14:textId="32F09302" w:rsidR="00573F91" w:rsidRPr="00786CD8" w:rsidRDefault="00573F91" w:rsidP="00573F91">
            <w:pPr>
              <w:contextualSpacing/>
              <w:jc w:val="center"/>
              <w:rPr>
                <w:color w:val="000000"/>
                <w:sz w:val="22"/>
                <w:szCs w:val="22"/>
              </w:rPr>
            </w:pPr>
            <w:r>
              <w:rPr>
                <w:color w:val="000000"/>
                <w:sz w:val="22"/>
                <w:szCs w:val="22"/>
              </w:rPr>
              <w:t>1425,9</w:t>
            </w:r>
          </w:p>
        </w:tc>
        <w:tc>
          <w:tcPr>
            <w:tcW w:w="501" w:type="pct"/>
            <w:tcBorders>
              <w:top w:val="nil"/>
              <w:left w:val="nil"/>
              <w:bottom w:val="single" w:sz="4" w:space="0" w:color="auto"/>
              <w:right w:val="single" w:sz="4" w:space="0" w:color="auto"/>
            </w:tcBorders>
            <w:shd w:val="clear" w:color="auto" w:fill="auto"/>
            <w:vAlign w:val="center"/>
          </w:tcPr>
          <w:p w14:paraId="3CCBE34D" w14:textId="2CF8F325" w:rsidR="00573F91" w:rsidRPr="00786CD8" w:rsidRDefault="00573F91" w:rsidP="00573F91">
            <w:pPr>
              <w:contextualSpacing/>
              <w:jc w:val="center"/>
              <w:rPr>
                <w:color w:val="000000"/>
                <w:sz w:val="22"/>
                <w:szCs w:val="22"/>
              </w:rPr>
            </w:pPr>
            <w:r w:rsidRPr="00425FF2">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74DBC7DB" w14:textId="26EA1409" w:rsidR="00573F91" w:rsidRPr="00786CD8" w:rsidRDefault="00573F91" w:rsidP="00573F91">
            <w:pPr>
              <w:contextualSpacing/>
              <w:jc w:val="center"/>
              <w:rPr>
                <w:color w:val="000000"/>
                <w:sz w:val="22"/>
                <w:szCs w:val="22"/>
              </w:rPr>
            </w:pPr>
            <w:r>
              <w:rPr>
                <w:color w:val="000000"/>
                <w:sz w:val="22"/>
                <w:szCs w:val="22"/>
              </w:rPr>
              <w:t>1348,4</w:t>
            </w:r>
          </w:p>
        </w:tc>
        <w:tc>
          <w:tcPr>
            <w:tcW w:w="324" w:type="pct"/>
            <w:vAlign w:val="center"/>
          </w:tcPr>
          <w:p w14:paraId="2E8F06F5" w14:textId="04C5BD24" w:rsidR="00573F91" w:rsidRPr="00786CD8" w:rsidRDefault="00573F91" w:rsidP="00573F91">
            <w:pPr>
              <w:contextualSpacing/>
              <w:jc w:val="center"/>
              <w:rPr>
                <w:color w:val="000000"/>
                <w:sz w:val="22"/>
                <w:szCs w:val="22"/>
              </w:rPr>
            </w:pPr>
            <w:r w:rsidRPr="00425FF2">
              <w:rPr>
                <w:color w:val="000000"/>
                <w:sz w:val="22"/>
                <w:szCs w:val="22"/>
                <w:lang w:val="uk-UA"/>
              </w:rPr>
              <w:t>-</w:t>
            </w:r>
          </w:p>
        </w:tc>
        <w:tc>
          <w:tcPr>
            <w:tcW w:w="382" w:type="pct"/>
            <w:vAlign w:val="center"/>
          </w:tcPr>
          <w:p w14:paraId="400ABC25" w14:textId="7A4B0E07" w:rsidR="00573F91" w:rsidRPr="00786CD8" w:rsidRDefault="00573F91" w:rsidP="00573F91">
            <w:pPr>
              <w:contextualSpacing/>
              <w:jc w:val="center"/>
              <w:rPr>
                <w:color w:val="000000"/>
                <w:sz w:val="22"/>
                <w:szCs w:val="22"/>
              </w:rPr>
            </w:pPr>
            <w:r w:rsidRPr="00425FF2">
              <w:rPr>
                <w:color w:val="000000"/>
                <w:sz w:val="22"/>
                <w:szCs w:val="22"/>
                <w:lang w:val="uk-UA"/>
              </w:rPr>
              <w:t>-</w:t>
            </w:r>
          </w:p>
        </w:tc>
      </w:tr>
      <w:tr w:rsidR="00573F91" w:rsidRPr="00786CD8" w14:paraId="5449C222" w14:textId="77777777" w:rsidTr="002B75D4">
        <w:trPr>
          <w:cantSplit/>
          <w:trHeight w:val="556"/>
        </w:trPr>
        <w:tc>
          <w:tcPr>
            <w:tcW w:w="176" w:type="pct"/>
            <w:vAlign w:val="center"/>
          </w:tcPr>
          <w:p w14:paraId="266AF868" w14:textId="77777777" w:rsidR="00573F91" w:rsidRPr="00786CD8" w:rsidRDefault="00573F91" w:rsidP="00573F91">
            <w:pPr>
              <w:contextualSpacing/>
              <w:jc w:val="center"/>
              <w:rPr>
                <w:color w:val="000000"/>
                <w:sz w:val="22"/>
                <w:szCs w:val="22"/>
              </w:rPr>
            </w:pPr>
            <w:r w:rsidRPr="00786CD8">
              <w:rPr>
                <w:color w:val="000000"/>
                <w:sz w:val="22"/>
                <w:szCs w:val="22"/>
              </w:rPr>
              <w:t>23</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70C86E97" w14:textId="3452928B" w:rsidR="00573F91" w:rsidRPr="00786CD8" w:rsidRDefault="00BA7F6A" w:rsidP="00BA7F6A">
            <w:pPr>
              <w:contextualSpacing/>
              <w:jc w:val="center"/>
              <w:rPr>
                <w:color w:val="000000"/>
                <w:sz w:val="22"/>
                <w:szCs w:val="22"/>
              </w:rPr>
            </w:pPr>
            <w:r>
              <w:rPr>
                <w:color w:val="000000"/>
                <w:sz w:val="22"/>
                <w:szCs w:val="22"/>
              </w:rPr>
              <w:t>Капітальний ремонт будинку культури з бібліотекою</w:t>
            </w:r>
            <w:r w:rsidR="00573F91">
              <w:rPr>
                <w:color w:val="000000"/>
                <w:sz w:val="22"/>
                <w:szCs w:val="22"/>
              </w:rPr>
              <w:t xml:space="preserve"> по вул.</w:t>
            </w:r>
            <w:r w:rsidR="00586070">
              <w:rPr>
                <w:color w:val="000000"/>
                <w:sz w:val="22"/>
                <w:szCs w:val="22"/>
                <w:lang w:val="uk-UA"/>
              </w:rPr>
              <w:t xml:space="preserve"> </w:t>
            </w:r>
            <w:r w:rsidR="00573F91">
              <w:rPr>
                <w:color w:val="000000"/>
                <w:sz w:val="22"/>
                <w:szCs w:val="22"/>
              </w:rPr>
              <w:t>Вишнева 1/1</w:t>
            </w:r>
            <w:r>
              <w:rPr>
                <w:color w:val="000000"/>
                <w:sz w:val="22"/>
                <w:szCs w:val="22"/>
                <w:lang w:val="uk-UA"/>
              </w:rPr>
              <w:t>,</w:t>
            </w:r>
            <w:r>
              <w:rPr>
                <w:color w:val="000000"/>
                <w:sz w:val="22"/>
                <w:szCs w:val="22"/>
              </w:rPr>
              <w:t xml:space="preserve"> </w:t>
            </w:r>
            <w:r w:rsidR="00573F91">
              <w:rPr>
                <w:color w:val="000000"/>
                <w:sz w:val="22"/>
                <w:szCs w:val="22"/>
              </w:rPr>
              <w:t>с.</w:t>
            </w:r>
            <w:r w:rsidR="00586070">
              <w:rPr>
                <w:color w:val="000000"/>
                <w:sz w:val="22"/>
                <w:szCs w:val="22"/>
                <w:lang w:val="uk-UA"/>
              </w:rPr>
              <w:t xml:space="preserve"> </w:t>
            </w:r>
            <w:r w:rsidR="00573F91">
              <w:rPr>
                <w:color w:val="000000"/>
                <w:sz w:val="22"/>
                <w:szCs w:val="22"/>
              </w:rPr>
              <w:t>Великі Мацевичі (коригування)</w:t>
            </w:r>
          </w:p>
        </w:tc>
        <w:tc>
          <w:tcPr>
            <w:tcW w:w="1055" w:type="pct"/>
            <w:vMerge/>
            <w:tcBorders>
              <w:left w:val="nil"/>
              <w:right w:val="single" w:sz="4" w:space="0" w:color="auto"/>
            </w:tcBorders>
            <w:shd w:val="clear" w:color="auto" w:fill="auto"/>
            <w:vAlign w:val="center"/>
          </w:tcPr>
          <w:p w14:paraId="54479BA1" w14:textId="298B1453" w:rsidR="00573F91" w:rsidRPr="00786CD8" w:rsidRDefault="00573F91" w:rsidP="00573F91">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5A2A443B" w14:textId="1E97D89D" w:rsidR="00573F91" w:rsidRPr="00786CD8" w:rsidRDefault="00573F91" w:rsidP="00573F91">
            <w:pPr>
              <w:contextualSpacing/>
              <w:jc w:val="center"/>
              <w:rPr>
                <w:color w:val="000000"/>
                <w:sz w:val="22"/>
                <w:szCs w:val="22"/>
              </w:rPr>
            </w:pPr>
            <w:r>
              <w:rPr>
                <w:color w:val="000000"/>
                <w:sz w:val="22"/>
                <w:szCs w:val="22"/>
              </w:rPr>
              <w:t>14129,9</w:t>
            </w:r>
          </w:p>
        </w:tc>
        <w:tc>
          <w:tcPr>
            <w:tcW w:w="501" w:type="pct"/>
            <w:tcBorders>
              <w:top w:val="single" w:sz="4" w:space="0" w:color="auto"/>
              <w:left w:val="nil"/>
              <w:bottom w:val="single" w:sz="4" w:space="0" w:color="auto"/>
              <w:right w:val="single" w:sz="4" w:space="0" w:color="auto"/>
            </w:tcBorders>
            <w:shd w:val="clear" w:color="auto" w:fill="auto"/>
            <w:vAlign w:val="center"/>
          </w:tcPr>
          <w:p w14:paraId="228875FC" w14:textId="65948B4F" w:rsidR="00573F91" w:rsidRPr="00786CD8" w:rsidRDefault="00573F91" w:rsidP="00573F91">
            <w:pPr>
              <w:contextualSpacing/>
              <w:jc w:val="center"/>
              <w:rPr>
                <w:color w:val="000000"/>
                <w:sz w:val="22"/>
                <w:szCs w:val="22"/>
              </w:rPr>
            </w:pPr>
            <w:r>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68230342" w14:textId="22423E7C" w:rsidR="00573F91" w:rsidRPr="00786CD8" w:rsidRDefault="00573F91" w:rsidP="00573F91">
            <w:pPr>
              <w:contextualSpacing/>
              <w:jc w:val="center"/>
              <w:rPr>
                <w:color w:val="000000"/>
                <w:sz w:val="22"/>
                <w:szCs w:val="22"/>
              </w:rPr>
            </w:pPr>
            <w:r>
              <w:rPr>
                <w:color w:val="000000"/>
                <w:sz w:val="22"/>
                <w:szCs w:val="22"/>
              </w:rPr>
              <w:t>14082,3</w:t>
            </w:r>
          </w:p>
        </w:tc>
        <w:tc>
          <w:tcPr>
            <w:tcW w:w="324" w:type="pct"/>
            <w:vAlign w:val="center"/>
          </w:tcPr>
          <w:p w14:paraId="2240FC74" w14:textId="30F5C108" w:rsidR="00573F91" w:rsidRPr="00786CD8" w:rsidRDefault="00573F91" w:rsidP="00573F91">
            <w:pPr>
              <w:contextualSpacing/>
              <w:jc w:val="center"/>
              <w:rPr>
                <w:color w:val="000000"/>
                <w:sz w:val="22"/>
                <w:szCs w:val="22"/>
              </w:rPr>
            </w:pPr>
            <w:r>
              <w:rPr>
                <w:color w:val="000000"/>
                <w:sz w:val="22"/>
                <w:szCs w:val="22"/>
                <w:lang w:val="uk-UA"/>
              </w:rPr>
              <w:t>-</w:t>
            </w:r>
          </w:p>
        </w:tc>
        <w:tc>
          <w:tcPr>
            <w:tcW w:w="382" w:type="pct"/>
            <w:vAlign w:val="center"/>
          </w:tcPr>
          <w:p w14:paraId="3221C32F" w14:textId="2C662598" w:rsidR="00573F91" w:rsidRPr="00786CD8" w:rsidRDefault="00573F91" w:rsidP="00573F91">
            <w:pPr>
              <w:contextualSpacing/>
              <w:jc w:val="center"/>
              <w:rPr>
                <w:color w:val="000000"/>
                <w:sz w:val="22"/>
                <w:szCs w:val="22"/>
              </w:rPr>
            </w:pPr>
            <w:r>
              <w:rPr>
                <w:color w:val="000000"/>
                <w:sz w:val="22"/>
                <w:szCs w:val="22"/>
                <w:lang w:val="uk-UA"/>
              </w:rPr>
              <w:t>-</w:t>
            </w:r>
          </w:p>
        </w:tc>
      </w:tr>
      <w:tr w:rsidR="00573F91" w:rsidRPr="00786CD8" w14:paraId="176DC28D" w14:textId="77777777" w:rsidTr="002B75D4">
        <w:trPr>
          <w:cantSplit/>
          <w:trHeight w:val="556"/>
        </w:trPr>
        <w:tc>
          <w:tcPr>
            <w:tcW w:w="176" w:type="pct"/>
            <w:vAlign w:val="center"/>
          </w:tcPr>
          <w:p w14:paraId="2CA966F2" w14:textId="77777777" w:rsidR="00573F91" w:rsidRPr="00786CD8" w:rsidRDefault="00573F91" w:rsidP="00573F91">
            <w:pPr>
              <w:contextualSpacing/>
              <w:jc w:val="center"/>
              <w:rPr>
                <w:color w:val="000000"/>
                <w:sz w:val="22"/>
                <w:szCs w:val="22"/>
              </w:rPr>
            </w:pPr>
            <w:r w:rsidRPr="00786CD8">
              <w:rPr>
                <w:color w:val="000000"/>
                <w:sz w:val="22"/>
                <w:szCs w:val="22"/>
              </w:rPr>
              <w:lastRenderedPageBreak/>
              <w:t>24</w:t>
            </w:r>
          </w:p>
        </w:tc>
        <w:tc>
          <w:tcPr>
            <w:tcW w:w="1531" w:type="pct"/>
            <w:tcBorders>
              <w:top w:val="nil"/>
              <w:left w:val="single" w:sz="4" w:space="0" w:color="auto"/>
              <w:bottom w:val="single" w:sz="4" w:space="0" w:color="auto"/>
              <w:right w:val="single" w:sz="4" w:space="0" w:color="auto"/>
            </w:tcBorders>
            <w:shd w:val="clear" w:color="auto" w:fill="auto"/>
            <w:vAlign w:val="center"/>
          </w:tcPr>
          <w:p w14:paraId="79DF2E86" w14:textId="7E4DE219" w:rsidR="00573F91" w:rsidRPr="00786CD8" w:rsidRDefault="00573F91" w:rsidP="00B77892">
            <w:pPr>
              <w:contextualSpacing/>
              <w:jc w:val="center"/>
              <w:rPr>
                <w:color w:val="000000"/>
                <w:sz w:val="22"/>
                <w:szCs w:val="22"/>
              </w:rPr>
            </w:pPr>
            <w:r>
              <w:rPr>
                <w:color w:val="000000"/>
                <w:sz w:val="22"/>
                <w:szCs w:val="22"/>
              </w:rPr>
              <w:t>Капітальний ремонт Великоч</w:t>
            </w:r>
            <w:r w:rsidR="00B77892">
              <w:rPr>
                <w:color w:val="000000"/>
                <w:sz w:val="22"/>
                <w:szCs w:val="22"/>
              </w:rPr>
              <w:t xml:space="preserve">ернятинського будинку культури </w:t>
            </w:r>
            <w:r>
              <w:rPr>
                <w:color w:val="000000"/>
                <w:sz w:val="22"/>
                <w:szCs w:val="22"/>
              </w:rPr>
              <w:t>вул.</w:t>
            </w:r>
            <w:r w:rsidR="00B77892">
              <w:rPr>
                <w:color w:val="000000"/>
                <w:sz w:val="22"/>
                <w:szCs w:val="22"/>
                <w:lang w:val="uk-UA"/>
              </w:rPr>
              <w:t xml:space="preserve"> </w:t>
            </w:r>
            <w:r>
              <w:rPr>
                <w:color w:val="000000"/>
                <w:sz w:val="22"/>
                <w:szCs w:val="22"/>
              </w:rPr>
              <w:t>Пригонова,</w:t>
            </w:r>
            <w:r w:rsidR="00B77892">
              <w:rPr>
                <w:color w:val="000000"/>
                <w:sz w:val="22"/>
                <w:szCs w:val="22"/>
                <w:lang w:val="uk-UA"/>
              </w:rPr>
              <w:t xml:space="preserve"> </w:t>
            </w:r>
            <w:r>
              <w:rPr>
                <w:color w:val="000000"/>
                <w:sz w:val="22"/>
                <w:szCs w:val="22"/>
              </w:rPr>
              <w:t xml:space="preserve">1 </w:t>
            </w:r>
          </w:p>
        </w:tc>
        <w:tc>
          <w:tcPr>
            <w:tcW w:w="1055" w:type="pct"/>
            <w:vMerge/>
            <w:tcBorders>
              <w:left w:val="nil"/>
              <w:right w:val="single" w:sz="4" w:space="0" w:color="auto"/>
            </w:tcBorders>
            <w:shd w:val="clear" w:color="auto" w:fill="auto"/>
            <w:vAlign w:val="center"/>
          </w:tcPr>
          <w:p w14:paraId="0208B801" w14:textId="3A90AD0C" w:rsidR="00573F91" w:rsidRPr="00786CD8" w:rsidRDefault="00573F91" w:rsidP="00573F91">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2387B271" w14:textId="050DFA79" w:rsidR="00573F91" w:rsidRPr="00786CD8" w:rsidRDefault="00573F91" w:rsidP="00573F91">
            <w:pPr>
              <w:contextualSpacing/>
              <w:jc w:val="center"/>
              <w:rPr>
                <w:color w:val="000000"/>
                <w:sz w:val="22"/>
                <w:szCs w:val="22"/>
              </w:rPr>
            </w:pPr>
            <w:r>
              <w:rPr>
                <w:color w:val="000000"/>
                <w:sz w:val="22"/>
                <w:szCs w:val="22"/>
              </w:rPr>
              <w:t>50,0</w:t>
            </w:r>
          </w:p>
        </w:tc>
        <w:tc>
          <w:tcPr>
            <w:tcW w:w="501" w:type="pct"/>
            <w:tcBorders>
              <w:top w:val="nil"/>
              <w:left w:val="nil"/>
              <w:bottom w:val="single" w:sz="4" w:space="0" w:color="auto"/>
              <w:right w:val="single" w:sz="4" w:space="0" w:color="auto"/>
            </w:tcBorders>
            <w:shd w:val="clear" w:color="auto" w:fill="auto"/>
            <w:vAlign w:val="center"/>
          </w:tcPr>
          <w:p w14:paraId="27D555BF" w14:textId="0EB150BC" w:rsidR="00573F91" w:rsidRPr="00786CD8" w:rsidRDefault="00573F91" w:rsidP="00573F91">
            <w:pPr>
              <w:contextualSpacing/>
              <w:jc w:val="center"/>
              <w:rPr>
                <w:color w:val="000000"/>
                <w:sz w:val="22"/>
                <w:szCs w:val="22"/>
              </w:rPr>
            </w:pPr>
            <w:r w:rsidRPr="00425FF2">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3E474FD0" w14:textId="575D8BCC" w:rsidR="00573F91" w:rsidRPr="00786CD8" w:rsidRDefault="00573F91" w:rsidP="00573F91">
            <w:pPr>
              <w:contextualSpacing/>
              <w:jc w:val="center"/>
              <w:rPr>
                <w:color w:val="000000"/>
                <w:sz w:val="22"/>
                <w:szCs w:val="22"/>
              </w:rPr>
            </w:pPr>
            <w:r>
              <w:rPr>
                <w:color w:val="000000"/>
                <w:sz w:val="22"/>
                <w:szCs w:val="22"/>
              </w:rPr>
              <w:t>50,0</w:t>
            </w:r>
          </w:p>
        </w:tc>
        <w:tc>
          <w:tcPr>
            <w:tcW w:w="324" w:type="pct"/>
            <w:vAlign w:val="center"/>
          </w:tcPr>
          <w:p w14:paraId="50CDA6B8" w14:textId="5EFB1729" w:rsidR="00573F91" w:rsidRPr="00786CD8" w:rsidRDefault="00573F91" w:rsidP="00573F91">
            <w:pPr>
              <w:contextualSpacing/>
              <w:jc w:val="center"/>
              <w:rPr>
                <w:color w:val="000000"/>
                <w:sz w:val="22"/>
                <w:szCs w:val="22"/>
              </w:rPr>
            </w:pPr>
            <w:r w:rsidRPr="00425FF2">
              <w:rPr>
                <w:color w:val="000000"/>
                <w:sz w:val="22"/>
                <w:szCs w:val="22"/>
                <w:lang w:val="uk-UA"/>
              </w:rPr>
              <w:t>-</w:t>
            </w:r>
          </w:p>
        </w:tc>
        <w:tc>
          <w:tcPr>
            <w:tcW w:w="382" w:type="pct"/>
            <w:vAlign w:val="center"/>
          </w:tcPr>
          <w:p w14:paraId="7C81B79B" w14:textId="65BD0638" w:rsidR="00573F91" w:rsidRPr="00786CD8" w:rsidRDefault="00573F91" w:rsidP="00573F91">
            <w:pPr>
              <w:contextualSpacing/>
              <w:jc w:val="center"/>
              <w:rPr>
                <w:color w:val="000000"/>
                <w:sz w:val="22"/>
                <w:szCs w:val="22"/>
              </w:rPr>
            </w:pPr>
            <w:r w:rsidRPr="00425FF2">
              <w:rPr>
                <w:color w:val="000000"/>
                <w:sz w:val="22"/>
                <w:szCs w:val="22"/>
                <w:lang w:val="uk-UA"/>
              </w:rPr>
              <w:t>-</w:t>
            </w:r>
          </w:p>
        </w:tc>
      </w:tr>
      <w:tr w:rsidR="00573F91" w:rsidRPr="00786CD8" w14:paraId="3DE720AE" w14:textId="77777777" w:rsidTr="002B75D4">
        <w:trPr>
          <w:cantSplit/>
          <w:trHeight w:val="556"/>
        </w:trPr>
        <w:tc>
          <w:tcPr>
            <w:tcW w:w="176" w:type="pct"/>
            <w:vAlign w:val="center"/>
          </w:tcPr>
          <w:p w14:paraId="68CD5DD5" w14:textId="77777777" w:rsidR="00573F91" w:rsidRPr="00786CD8" w:rsidRDefault="00573F91" w:rsidP="00573F91">
            <w:pPr>
              <w:contextualSpacing/>
              <w:jc w:val="center"/>
              <w:rPr>
                <w:color w:val="000000"/>
                <w:sz w:val="22"/>
                <w:szCs w:val="22"/>
              </w:rPr>
            </w:pPr>
            <w:r w:rsidRPr="00786CD8">
              <w:rPr>
                <w:color w:val="000000"/>
                <w:sz w:val="22"/>
                <w:szCs w:val="22"/>
              </w:rPr>
              <w:lastRenderedPageBreak/>
              <w:t>25</w:t>
            </w:r>
          </w:p>
        </w:tc>
        <w:tc>
          <w:tcPr>
            <w:tcW w:w="1531" w:type="pct"/>
            <w:tcBorders>
              <w:top w:val="nil"/>
              <w:left w:val="single" w:sz="4" w:space="0" w:color="auto"/>
              <w:bottom w:val="single" w:sz="4" w:space="0" w:color="auto"/>
              <w:right w:val="single" w:sz="4" w:space="0" w:color="auto"/>
            </w:tcBorders>
            <w:shd w:val="clear" w:color="auto" w:fill="auto"/>
            <w:vAlign w:val="center"/>
          </w:tcPr>
          <w:p w14:paraId="2995A094" w14:textId="596E329E" w:rsidR="00573F91" w:rsidRPr="00786CD8" w:rsidRDefault="00573F91" w:rsidP="00573F91">
            <w:pPr>
              <w:contextualSpacing/>
              <w:jc w:val="center"/>
              <w:rPr>
                <w:color w:val="000000"/>
                <w:sz w:val="22"/>
                <w:szCs w:val="22"/>
              </w:rPr>
            </w:pPr>
            <w:r>
              <w:rPr>
                <w:color w:val="000000"/>
                <w:sz w:val="22"/>
                <w:szCs w:val="22"/>
              </w:rPr>
              <w:t>Реставрація та пристосування пам’ятки архітектури 17 століття - комплексу споруд Оборонної башти у м. Старокостянтинові Хмельницької обла</w:t>
            </w:r>
            <w:r w:rsidR="00B77892">
              <w:rPr>
                <w:color w:val="000000"/>
                <w:sz w:val="22"/>
                <w:szCs w:val="22"/>
              </w:rPr>
              <w:t>сті</w:t>
            </w:r>
            <w:r>
              <w:rPr>
                <w:color w:val="000000"/>
                <w:sz w:val="22"/>
                <w:szCs w:val="22"/>
              </w:rPr>
              <w:t xml:space="preserve"> (Коригування)</w:t>
            </w:r>
          </w:p>
        </w:tc>
        <w:tc>
          <w:tcPr>
            <w:tcW w:w="1055" w:type="pct"/>
            <w:vMerge/>
            <w:tcBorders>
              <w:left w:val="nil"/>
              <w:right w:val="single" w:sz="4" w:space="0" w:color="auto"/>
            </w:tcBorders>
            <w:shd w:val="clear" w:color="auto" w:fill="auto"/>
            <w:vAlign w:val="center"/>
          </w:tcPr>
          <w:p w14:paraId="6C3E0C54" w14:textId="400CBE6E" w:rsidR="00573F91" w:rsidRPr="00786CD8" w:rsidRDefault="00573F91" w:rsidP="00573F91">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236BE60F" w14:textId="47155FCA" w:rsidR="00573F91" w:rsidRPr="00786CD8" w:rsidRDefault="00573F91" w:rsidP="00573F91">
            <w:pPr>
              <w:contextualSpacing/>
              <w:jc w:val="center"/>
              <w:rPr>
                <w:color w:val="000000"/>
                <w:sz w:val="22"/>
                <w:szCs w:val="22"/>
              </w:rPr>
            </w:pPr>
            <w:r>
              <w:rPr>
                <w:color w:val="000000"/>
                <w:sz w:val="22"/>
                <w:szCs w:val="22"/>
              </w:rPr>
              <w:t>43726,6</w:t>
            </w:r>
          </w:p>
        </w:tc>
        <w:tc>
          <w:tcPr>
            <w:tcW w:w="501" w:type="pct"/>
            <w:tcBorders>
              <w:top w:val="nil"/>
              <w:left w:val="nil"/>
              <w:bottom w:val="single" w:sz="4" w:space="0" w:color="auto"/>
              <w:right w:val="single" w:sz="4" w:space="0" w:color="auto"/>
            </w:tcBorders>
            <w:shd w:val="clear" w:color="auto" w:fill="auto"/>
            <w:vAlign w:val="center"/>
          </w:tcPr>
          <w:p w14:paraId="7D658485" w14:textId="4372F983" w:rsidR="00573F91" w:rsidRPr="00786CD8" w:rsidRDefault="00573F91" w:rsidP="00573F91">
            <w:pPr>
              <w:contextualSpacing/>
              <w:jc w:val="center"/>
              <w:rPr>
                <w:color w:val="000000"/>
                <w:sz w:val="22"/>
                <w:szCs w:val="22"/>
              </w:rPr>
            </w:pPr>
            <w:r>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3A99CF90" w14:textId="573042CB" w:rsidR="00573F91" w:rsidRPr="00786CD8" w:rsidRDefault="00573F91" w:rsidP="00573F91">
            <w:pPr>
              <w:contextualSpacing/>
              <w:jc w:val="center"/>
              <w:rPr>
                <w:color w:val="000000"/>
                <w:sz w:val="22"/>
                <w:szCs w:val="22"/>
              </w:rPr>
            </w:pPr>
            <w:r>
              <w:rPr>
                <w:color w:val="000000"/>
                <w:sz w:val="22"/>
                <w:szCs w:val="22"/>
              </w:rPr>
              <w:t>43665,2</w:t>
            </w:r>
          </w:p>
        </w:tc>
        <w:tc>
          <w:tcPr>
            <w:tcW w:w="324" w:type="pct"/>
            <w:vAlign w:val="center"/>
          </w:tcPr>
          <w:p w14:paraId="39BC9ADC" w14:textId="61B47621" w:rsidR="00573F91" w:rsidRPr="00786CD8" w:rsidRDefault="00573F91" w:rsidP="00573F91">
            <w:pPr>
              <w:contextualSpacing/>
              <w:jc w:val="center"/>
              <w:rPr>
                <w:color w:val="000000"/>
                <w:sz w:val="22"/>
                <w:szCs w:val="22"/>
              </w:rPr>
            </w:pPr>
            <w:r>
              <w:rPr>
                <w:color w:val="000000"/>
                <w:sz w:val="22"/>
                <w:szCs w:val="22"/>
                <w:lang w:val="uk-UA"/>
              </w:rPr>
              <w:t>-</w:t>
            </w:r>
          </w:p>
        </w:tc>
        <w:tc>
          <w:tcPr>
            <w:tcW w:w="382" w:type="pct"/>
            <w:vAlign w:val="center"/>
          </w:tcPr>
          <w:p w14:paraId="138DB1B5" w14:textId="1FA46F8F" w:rsidR="00573F91" w:rsidRPr="00786CD8" w:rsidRDefault="00573F91" w:rsidP="00573F91">
            <w:pPr>
              <w:contextualSpacing/>
              <w:jc w:val="center"/>
              <w:rPr>
                <w:color w:val="000000"/>
                <w:sz w:val="22"/>
                <w:szCs w:val="22"/>
              </w:rPr>
            </w:pPr>
            <w:r>
              <w:rPr>
                <w:color w:val="000000"/>
                <w:sz w:val="22"/>
                <w:szCs w:val="22"/>
                <w:lang w:val="uk-UA"/>
              </w:rPr>
              <w:t>-</w:t>
            </w:r>
          </w:p>
        </w:tc>
      </w:tr>
      <w:tr w:rsidR="00573F91" w:rsidRPr="00786CD8" w14:paraId="1A524E3B" w14:textId="77777777" w:rsidTr="002B75D4">
        <w:trPr>
          <w:cantSplit/>
          <w:trHeight w:val="556"/>
        </w:trPr>
        <w:tc>
          <w:tcPr>
            <w:tcW w:w="176" w:type="pct"/>
            <w:vAlign w:val="center"/>
          </w:tcPr>
          <w:p w14:paraId="66DD8854" w14:textId="77777777" w:rsidR="00573F91" w:rsidRPr="00786CD8" w:rsidRDefault="00573F91" w:rsidP="00573F91">
            <w:pPr>
              <w:contextualSpacing/>
              <w:jc w:val="center"/>
              <w:rPr>
                <w:color w:val="000000"/>
                <w:sz w:val="22"/>
                <w:szCs w:val="22"/>
              </w:rPr>
            </w:pPr>
            <w:r w:rsidRPr="00786CD8">
              <w:rPr>
                <w:color w:val="000000"/>
                <w:sz w:val="22"/>
                <w:szCs w:val="22"/>
              </w:rPr>
              <w:t>26</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5BC3E58A" w14:textId="6E7AAD52" w:rsidR="00573F91" w:rsidRPr="00786CD8" w:rsidRDefault="00573F91" w:rsidP="00573F91">
            <w:pPr>
              <w:contextualSpacing/>
              <w:jc w:val="center"/>
              <w:rPr>
                <w:color w:val="000000"/>
                <w:sz w:val="22"/>
                <w:szCs w:val="22"/>
              </w:rPr>
            </w:pPr>
            <w:r>
              <w:rPr>
                <w:color w:val="000000"/>
                <w:sz w:val="22"/>
                <w:szCs w:val="22"/>
              </w:rPr>
              <w:t xml:space="preserve">Виготовлення кошторисної документації на </w:t>
            </w:r>
            <w:proofErr w:type="gramStart"/>
            <w:r>
              <w:rPr>
                <w:color w:val="000000"/>
                <w:sz w:val="22"/>
                <w:szCs w:val="22"/>
              </w:rPr>
              <w:t>капітальний  ремонт</w:t>
            </w:r>
            <w:proofErr w:type="gramEnd"/>
            <w:r>
              <w:rPr>
                <w:color w:val="000000"/>
                <w:sz w:val="22"/>
                <w:szCs w:val="22"/>
              </w:rPr>
              <w:t xml:space="preserve"> будівлі ЦБС (вул. Острозького, 14)</w:t>
            </w:r>
          </w:p>
        </w:tc>
        <w:tc>
          <w:tcPr>
            <w:tcW w:w="1055" w:type="pct"/>
            <w:vMerge/>
            <w:tcBorders>
              <w:left w:val="nil"/>
              <w:right w:val="single" w:sz="4" w:space="0" w:color="auto"/>
            </w:tcBorders>
            <w:shd w:val="clear" w:color="auto" w:fill="auto"/>
            <w:vAlign w:val="center"/>
          </w:tcPr>
          <w:p w14:paraId="0549D5F9" w14:textId="0BDEF094" w:rsidR="00573F91" w:rsidRPr="00786CD8" w:rsidRDefault="00573F91" w:rsidP="00573F91">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7CA26814" w14:textId="12F08DE4" w:rsidR="00573F91" w:rsidRPr="00786CD8" w:rsidRDefault="00573F91" w:rsidP="00573F91">
            <w:pPr>
              <w:contextualSpacing/>
              <w:jc w:val="center"/>
              <w:rPr>
                <w:color w:val="000000"/>
                <w:sz w:val="22"/>
                <w:szCs w:val="22"/>
              </w:rPr>
            </w:pPr>
            <w:r>
              <w:rPr>
                <w:color w:val="000000"/>
                <w:sz w:val="22"/>
                <w:szCs w:val="22"/>
              </w:rPr>
              <w:t>50,0</w:t>
            </w:r>
          </w:p>
        </w:tc>
        <w:tc>
          <w:tcPr>
            <w:tcW w:w="501" w:type="pct"/>
            <w:tcBorders>
              <w:top w:val="single" w:sz="4" w:space="0" w:color="auto"/>
              <w:left w:val="nil"/>
              <w:bottom w:val="single" w:sz="4" w:space="0" w:color="auto"/>
              <w:right w:val="single" w:sz="4" w:space="0" w:color="auto"/>
            </w:tcBorders>
            <w:shd w:val="clear" w:color="auto" w:fill="auto"/>
            <w:vAlign w:val="center"/>
          </w:tcPr>
          <w:p w14:paraId="7D7FB110" w14:textId="2CDAFFCA" w:rsidR="00573F91" w:rsidRPr="00786CD8" w:rsidRDefault="00573F91" w:rsidP="00573F91">
            <w:pPr>
              <w:contextualSpacing/>
              <w:jc w:val="center"/>
              <w:rPr>
                <w:color w:val="000000"/>
                <w:sz w:val="22"/>
                <w:szCs w:val="22"/>
              </w:rPr>
            </w:pPr>
            <w:r w:rsidRPr="00425FF2">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26B89EF0" w14:textId="18617027" w:rsidR="00573F91" w:rsidRPr="00786CD8" w:rsidRDefault="00573F91" w:rsidP="00573F91">
            <w:pPr>
              <w:contextualSpacing/>
              <w:jc w:val="center"/>
              <w:rPr>
                <w:color w:val="000000"/>
                <w:sz w:val="22"/>
                <w:szCs w:val="22"/>
              </w:rPr>
            </w:pPr>
            <w:r>
              <w:rPr>
                <w:color w:val="000000"/>
                <w:sz w:val="22"/>
                <w:szCs w:val="22"/>
              </w:rPr>
              <w:t>50,0</w:t>
            </w:r>
          </w:p>
        </w:tc>
        <w:tc>
          <w:tcPr>
            <w:tcW w:w="324" w:type="pct"/>
            <w:vAlign w:val="center"/>
          </w:tcPr>
          <w:p w14:paraId="13B614DD" w14:textId="6324C1F4" w:rsidR="00573F91" w:rsidRPr="00786CD8" w:rsidRDefault="00573F91" w:rsidP="00573F91">
            <w:pPr>
              <w:contextualSpacing/>
              <w:jc w:val="center"/>
              <w:rPr>
                <w:color w:val="000000"/>
                <w:sz w:val="22"/>
                <w:szCs w:val="22"/>
              </w:rPr>
            </w:pPr>
            <w:r w:rsidRPr="00425FF2">
              <w:rPr>
                <w:color w:val="000000"/>
                <w:sz w:val="22"/>
                <w:szCs w:val="22"/>
                <w:lang w:val="uk-UA"/>
              </w:rPr>
              <w:t>-</w:t>
            </w:r>
          </w:p>
        </w:tc>
        <w:tc>
          <w:tcPr>
            <w:tcW w:w="382" w:type="pct"/>
            <w:vAlign w:val="center"/>
          </w:tcPr>
          <w:p w14:paraId="4B4B1430" w14:textId="025872EE" w:rsidR="00573F91" w:rsidRPr="00786CD8" w:rsidRDefault="00573F91" w:rsidP="00573F91">
            <w:pPr>
              <w:contextualSpacing/>
              <w:jc w:val="center"/>
              <w:rPr>
                <w:color w:val="000000"/>
                <w:sz w:val="22"/>
                <w:szCs w:val="22"/>
              </w:rPr>
            </w:pPr>
            <w:r w:rsidRPr="00425FF2">
              <w:rPr>
                <w:color w:val="000000"/>
                <w:sz w:val="22"/>
                <w:szCs w:val="22"/>
                <w:lang w:val="uk-UA"/>
              </w:rPr>
              <w:t>-</w:t>
            </w:r>
          </w:p>
        </w:tc>
      </w:tr>
      <w:tr w:rsidR="00573F91" w:rsidRPr="00786CD8" w14:paraId="1DA903B1" w14:textId="77777777" w:rsidTr="002B75D4">
        <w:trPr>
          <w:cantSplit/>
          <w:trHeight w:val="276"/>
        </w:trPr>
        <w:tc>
          <w:tcPr>
            <w:tcW w:w="176" w:type="pct"/>
            <w:vAlign w:val="center"/>
          </w:tcPr>
          <w:p w14:paraId="628FEA46" w14:textId="77777777" w:rsidR="00573F91" w:rsidRPr="00786CD8" w:rsidRDefault="00573F91" w:rsidP="00573F91">
            <w:pPr>
              <w:contextualSpacing/>
              <w:jc w:val="center"/>
              <w:rPr>
                <w:color w:val="000000"/>
                <w:sz w:val="22"/>
                <w:szCs w:val="22"/>
              </w:rPr>
            </w:pPr>
            <w:r w:rsidRPr="00786CD8">
              <w:rPr>
                <w:color w:val="000000"/>
                <w:sz w:val="22"/>
                <w:szCs w:val="22"/>
              </w:rPr>
              <w:t>27</w:t>
            </w:r>
          </w:p>
        </w:tc>
        <w:tc>
          <w:tcPr>
            <w:tcW w:w="1531" w:type="pct"/>
            <w:tcBorders>
              <w:top w:val="nil"/>
              <w:left w:val="single" w:sz="4" w:space="0" w:color="auto"/>
              <w:bottom w:val="single" w:sz="4" w:space="0" w:color="auto"/>
              <w:right w:val="single" w:sz="4" w:space="0" w:color="auto"/>
            </w:tcBorders>
            <w:shd w:val="clear" w:color="auto" w:fill="auto"/>
            <w:vAlign w:val="center"/>
          </w:tcPr>
          <w:p w14:paraId="461B6C27" w14:textId="6D18374C" w:rsidR="00573F91" w:rsidRPr="00786CD8" w:rsidRDefault="00573F91" w:rsidP="00573F91">
            <w:pPr>
              <w:contextualSpacing/>
              <w:jc w:val="center"/>
              <w:rPr>
                <w:color w:val="000000"/>
                <w:sz w:val="22"/>
                <w:szCs w:val="22"/>
              </w:rPr>
            </w:pPr>
            <w:r>
              <w:rPr>
                <w:color w:val="000000"/>
                <w:sz w:val="22"/>
                <w:szCs w:val="22"/>
              </w:rPr>
              <w:t xml:space="preserve">Виготовлення кошторисної документації на </w:t>
            </w:r>
            <w:proofErr w:type="gramStart"/>
            <w:r>
              <w:rPr>
                <w:color w:val="000000"/>
                <w:sz w:val="22"/>
                <w:szCs w:val="22"/>
              </w:rPr>
              <w:t>капітальний  ремонт</w:t>
            </w:r>
            <w:proofErr w:type="gramEnd"/>
            <w:r>
              <w:rPr>
                <w:color w:val="000000"/>
                <w:sz w:val="22"/>
                <w:szCs w:val="22"/>
              </w:rPr>
              <w:t xml:space="preserve"> комунального закладу культури «Центр культури ім. Володимира» Ножки» Старокостянтинівської міської </w:t>
            </w:r>
            <w:proofErr w:type="gramStart"/>
            <w:r>
              <w:rPr>
                <w:color w:val="000000"/>
                <w:sz w:val="22"/>
                <w:szCs w:val="22"/>
              </w:rPr>
              <w:t>ради  (</w:t>
            </w:r>
            <w:proofErr w:type="gramEnd"/>
            <w:r>
              <w:rPr>
                <w:color w:val="000000"/>
                <w:sz w:val="22"/>
                <w:szCs w:val="22"/>
              </w:rPr>
              <w:t>вул. Острозького, 1)</w:t>
            </w:r>
          </w:p>
        </w:tc>
        <w:tc>
          <w:tcPr>
            <w:tcW w:w="1055" w:type="pct"/>
            <w:vMerge/>
            <w:tcBorders>
              <w:left w:val="nil"/>
              <w:right w:val="single" w:sz="4" w:space="0" w:color="auto"/>
            </w:tcBorders>
            <w:shd w:val="clear" w:color="auto" w:fill="auto"/>
            <w:vAlign w:val="center"/>
          </w:tcPr>
          <w:p w14:paraId="2510DD26" w14:textId="751A230A" w:rsidR="00573F91" w:rsidRPr="00786CD8" w:rsidRDefault="00573F91" w:rsidP="00573F91">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1300D180" w14:textId="1F0B34C5" w:rsidR="00573F91" w:rsidRPr="00786CD8" w:rsidRDefault="00573F91" w:rsidP="00573F91">
            <w:pPr>
              <w:contextualSpacing/>
              <w:jc w:val="center"/>
              <w:rPr>
                <w:color w:val="000000"/>
                <w:sz w:val="22"/>
                <w:szCs w:val="22"/>
              </w:rPr>
            </w:pPr>
            <w:r>
              <w:rPr>
                <w:color w:val="000000"/>
                <w:sz w:val="22"/>
                <w:szCs w:val="22"/>
              </w:rPr>
              <w:t>50,0</w:t>
            </w:r>
          </w:p>
        </w:tc>
        <w:tc>
          <w:tcPr>
            <w:tcW w:w="501" w:type="pct"/>
            <w:tcBorders>
              <w:top w:val="nil"/>
              <w:left w:val="nil"/>
              <w:bottom w:val="single" w:sz="4" w:space="0" w:color="auto"/>
              <w:right w:val="single" w:sz="4" w:space="0" w:color="auto"/>
            </w:tcBorders>
            <w:shd w:val="clear" w:color="auto" w:fill="auto"/>
            <w:vAlign w:val="center"/>
          </w:tcPr>
          <w:p w14:paraId="2171D50C" w14:textId="6893C31E" w:rsidR="00573F91" w:rsidRPr="00786CD8" w:rsidRDefault="00573F91" w:rsidP="00573F91">
            <w:pPr>
              <w:contextualSpacing/>
              <w:jc w:val="center"/>
              <w:rPr>
                <w:color w:val="000000"/>
                <w:sz w:val="22"/>
                <w:szCs w:val="22"/>
              </w:rPr>
            </w:pPr>
            <w:r>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2706F405" w14:textId="2FCB9801" w:rsidR="00573F91" w:rsidRPr="00786CD8" w:rsidRDefault="00573F91" w:rsidP="00573F91">
            <w:pPr>
              <w:contextualSpacing/>
              <w:jc w:val="center"/>
              <w:rPr>
                <w:color w:val="000000"/>
                <w:sz w:val="22"/>
                <w:szCs w:val="22"/>
              </w:rPr>
            </w:pPr>
            <w:r>
              <w:rPr>
                <w:color w:val="000000"/>
                <w:sz w:val="22"/>
                <w:szCs w:val="22"/>
              </w:rPr>
              <w:t>50,0</w:t>
            </w:r>
          </w:p>
        </w:tc>
        <w:tc>
          <w:tcPr>
            <w:tcW w:w="324" w:type="pct"/>
            <w:vAlign w:val="center"/>
          </w:tcPr>
          <w:p w14:paraId="50CC224E" w14:textId="1431920C" w:rsidR="00573F91" w:rsidRPr="00786CD8" w:rsidRDefault="00573F91" w:rsidP="00573F91">
            <w:pPr>
              <w:contextualSpacing/>
              <w:jc w:val="center"/>
              <w:rPr>
                <w:color w:val="000000"/>
                <w:sz w:val="22"/>
                <w:szCs w:val="22"/>
              </w:rPr>
            </w:pPr>
            <w:r>
              <w:rPr>
                <w:color w:val="000000"/>
                <w:sz w:val="22"/>
                <w:szCs w:val="22"/>
                <w:lang w:val="uk-UA"/>
              </w:rPr>
              <w:t>-</w:t>
            </w:r>
          </w:p>
        </w:tc>
        <w:tc>
          <w:tcPr>
            <w:tcW w:w="382" w:type="pct"/>
            <w:vAlign w:val="center"/>
          </w:tcPr>
          <w:p w14:paraId="424CF6E8" w14:textId="163DCDDC" w:rsidR="00573F91" w:rsidRPr="00786CD8" w:rsidRDefault="00573F91" w:rsidP="00573F91">
            <w:pPr>
              <w:contextualSpacing/>
              <w:jc w:val="center"/>
              <w:rPr>
                <w:color w:val="000000"/>
                <w:sz w:val="22"/>
                <w:szCs w:val="22"/>
              </w:rPr>
            </w:pPr>
            <w:r>
              <w:rPr>
                <w:color w:val="000000"/>
                <w:sz w:val="22"/>
                <w:szCs w:val="22"/>
                <w:lang w:val="uk-UA"/>
              </w:rPr>
              <w:t>-</w:t>
            </w:r>
          </w:p>
        </w:tc>
      </w:tr>
      <w:tr w:rsidR="00605E76" w:rsidRPr="00786CD8" w14:paraId="7F580326" w14:textId="77777777" w:rsidTr="002B75D4">
        <w:trPr>
          <w:cantSplit/>
          <w:trHeight w:val="556"/>
        </w:trPr>
        <w:tc>
          <w:tcPr>
            <w:tcW w:w="176" w:type="pct"/>
            <w:vAlign w:val="center"/>
          </w:tcPr>
          <w:p w14:paraId="77FF55DE" w14:textId="77777777" w:rsidR="00605E76" w:rsidRPr="00786CD8" w:rsidRDefault="00605E76" w:rsidP="00605E76">
            <w:pPr>
              <w:contextualSpacing/>
              <w:jc w:val="center"/>
              <w:rPr>
                <w:color w:val="000000"/>
                <w:sz w:val="22"/>
                <w:szCs w:val="22"/>
              </w:rPr>
            </w:pPr>
            <w:r w:rsidRPr="00786CD8">
              <w:rPr>
                <w:color w:val="000000"/>
                <w:sz w:val="22"/>
                <w:szCs w:val="22"/>
              </w:rPr>
              <w:t>28</w:t>
            </w:r>
          </w:p>
        </w:tc>
        <w:tc>
          <w:tcPr>
            <w:tcW w:w="1531" w:type="pct"/>
            <w:tcBorders>
              <w:top w:val="nil"/>
              <w:left w:val="single" w:sz="4" w:space="0" w:color="auto"/>
              <w:bottom w:val="single" w:sz="4" w:space="0" w:color="auto"/>
              <w:right w:val="single" w:sz="4" w:space="0" w:color="auto"/>
            </w:tcBorders>
            <w:shd w:val="clear" w:color="auto" w:fill="auto"/>
            <w:vAlign w:val="center"/>
          </w:tcPr>
          <w:p w14:paraId="198E2B2C" w14:textId="347B9B78" w:rsidR="00605E76" w:rsidRPr="00786CD8" w:rsidRDefault="00586070" w:rsidP="00605E76">
            <w:pPr>
              <w:contextualSpacing/>
              <w:jc w:val="center"/>
              <w:rPr>
                <w:color w:val="000000"/>
                <w:sz w:val="22"/>
                <w:szCs w:val="22"/>
              </w:rPr>
            </w:pPr>
            <w:r>
              <w:rPr>
                <w:color w:val="000000"/>
                <w:sz w:val="22"/>
                <w:szCs w:val="22"/>
              </w:rPr>
              <w:t>Виготовлення проє</w:t>
            </w:r>
            <w:r w:rsidR="00605E76">
              <w:rPr>
                <w:color w:val="000000"/>
                <w:sz w:val="22"/>
                <w:szCs w:val="22"/>
              </w:rPr>
              <w:t>ктно-кошторисної документації на капітальний ремонт будинку культури с. Бутівці</w:t>
            </w:r>
          </w:p>
        </w:tc>
        <w:tc>
          <w:tcPr>
            <w:tcW w:w="1055" w:type="pct"/>
            <w:vMerge/>
            <w:tcBorders>
              <w:left w:val="nil"/>
              <w:right w:val="single" w:sz="4" w:space="0" w:color="auto"/>
            </w:tcBorders>
            <w:shd w:val="clear" w:color="auto" w:fill="auto"/>
            <w:vAlign w:val="center"/>
          </w:tcPr>
          <w:p w14:paraId="7E1B04D5" w14:textId="01405483" w:rsidR="00605E76" w:rsidRPr="00786CD8" w:rsidRDefault="00605E76" w:rsidP="00605E76">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6D955504" w14:textId="0547CF68" w:rsidR="00605E76" w:rsidRPr="00786CD8" w:rsidRDefault="00605E76" w:rsidP="00605E76">
            <w:pPr>
              <w:contextualSpacing/>
              <w:jc w:val="center"/>
              <w:rPr>
                <w:color w:val="000000"/>
                <w:sz w:val="22"/>
                <w:szCs w:val="22"/>
              </w:rPr>
            </w:pPr>
            <w:r>
              <w:rPr>
                <w:color w:val="000000"/>
                <w:sz w:val="22"/>
                <w:szCs w:val="22"/>
              </w:rPr>
              <w:t>50,0</w:t>
            </w:r>
          </w:p>
        </w:tc>
        <w:tc>
          <w:tcPr>
            <w:tcW w:w="501" w:type="pct"/>
            <w:tcBorders>
              <w:top w:val="nil"/>
              <w:left w:val="nil"/>
              <w:bottom w:val="single" w:sz="4" w:space="0" w:color="auto"/>
              <w:right w:val="single" w:sz="4" w:space="0" w:color="auto"/>
            </w:tcBorders>
            <w:shd w:val="clear" w:color="auto" w:fill="auto"/>
            <w:vAlign w:val="center"/>
          </w:tcPr>
          <w:p w14:paraId="14EB5B30" w14:textId="45B3381C" w:rsidR="00605E76" w:rsidRPr="00786CD8" w:rsidRDefault="00605E76" w:rsidP="00605E76">
            <w:pPr>
              <w:contextualSpacing/>
              <w:jc w:val="center"/>
              <w:rPr>
                <w:color w:val="000000"/>
                <w:sz w:val="22"/>
                <w:szCs w:val="22"/>
              </w:rPr>
            </w:pPr>
            <w:r>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24160719" w14:textId="3F6818AB" w:rsidR="00605E76" w:rsidRPr="00786CD8" w:rsidRDefault="00605E76" w:rsidP="00605E76">
            <w:pPr>
              <w:contextualSpacing/>
              <w:jc w:val="center"/>
              <w:rPr>
                <w:color w:val="000000"/>
                <w:sz w:val="22"/>
                <w:szCs w:val="22"/>
              </w:rPr>
            </w:pPr>
            <w:r>
              <w:rPr>
                <w:color w:val="000000"/>
                <w:sz w:val="22"/>
                <w:szCs w:val="22"/>
              </w:rPr>
              <w:t>50,0</w:t>
            </w:r>
          </w:p>
        </w:tc>
        <w:tc>
          <w:tcPr>
            <w:tcW w:w="324" w:type="pct"/>
            <w:vAlign w:val="center"/>
          </w:tcPr>
          <w:p w14:paraId="7C1B0892" w14:textId="021B9C1C" w:rsidR="00605E76" w:rsidRPr="00786CD8" w:rsidRDefault="00605E76" w:rsidP="00605E76">
            <w:pPr>
              <w:contextualSpacing/>
              <w:jc w:val="center"/>
              <w:rPr>
                <w:color w:val="000000"/>
                <w:sz w:val="22"/>
                <w:szCs w:val="22"/>
              </w:rPr>
            </w:pPr>
            <w:r>
              <w:rPr>
                <w:color w:val="000000"/>
                <w:sz w:val="22"/>
                <w:szCs w:val="22"/>
                <w:lang w:val="uk-UA"/>
              </w:rPr>
              <w:t>-</w:t>
            </w:r>
          </w:p>
        </w:tc>
        <w:tc>
          <w:tcPr>
            <w:tcW w:w="382" w:type="pct"/>
            <w:vAlign w:val="center"/>
          </w:tcPr>
          <w:p w14:paraId="3424B59C" w14:textId="3DEC0910" w:rsidR="00605E76" w:rsidRPr="00786CD8" w:rsidRDefault="00605E76" w:rsidP="00605E76">
            <w:pPr>
              <w:contextualSpacing/>
              <w:jc w:val="center"/>
              <w:rPr>
                <w:color w:val="000000"/>
                <w:sz w:val="22"/>
                <w:szCs w:val="22"/>
              </w:rPr>
            </w:pPr>
            <w:r>
              <w:rPr>
                <w:color w:val="000000"/>
                <w:sz w:val="22"/>
                <w:szCs w:val="22"/>
                <w:lang w:val="uk-UA"/>
              </w:rPr>
              <w:t>-</w:t>
            </w:r>
          </w:p>
        </w:tc>
      </w:tr>
      <w:tr w:rsidR="00605E76" w:rsidRPr="00786CD8" w14:paraId="42596732" w14:textId="77777777" w:rsidTr="002B75D4">
        <w:trPr>
          <w:cantSplit/>
          <w:trHeight w:val="556"/>
        </w:trPr>
        <w:tc>
          <w:tcPr>
            <w:tcW w:w="176" w:type="pct"/>
            <w:vAlign w:val="center"/>
          </w:tcPr>
          <w:p w14:paraId="6E7DD511" w14:textId="77777777" w:rsidR="00605E76" w:rsidRPr="00786CD8" w:rsidRDefault="00605E76" w:rsidP="00605E76">
            <w:pPr>
              <w:contextualSpacing/>
              <w:jc w:val="center"/>
              <w:rPr>
                <w:color w:val="000000"/>
                <w:sz w:val="22"/>
                <w:szCs w:val="22"/>
              </w:rPr>
            </w:pPr>
            <w:r w:rsidRPr="00786CD8">
              <w:rPr>
                <w:color w:val="000000"/>
                <w:sz w:val="22"/>
                <w:szCs w:val="22"/>
              </w:rPr>
              <w:t>29</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6C63EE93" w14:textId="19D5E5AE" w:rsidR="00605E76" w:rsidRPr="00786CD8" w:rsidRDefault="00586070" w:rsidP="00605E76">
            <w:pPr>
              <w:contextualSpacing/>
              <w:jc w:val="center"/>
              <w:rPr>
                <w:color w:val="000000"/>
                <w:sz w:val="22"/>
                <w:szCs w:val="22"/>
              </w:rPr>
            </w:pPr>
            <w:r>
              <w:rPr>
                <w:color w:val="000000"/>
                <w:sz w:val="22"/>
                <w:szCs w:val="22"/>
              </w:rPr>
              <w:t>Виготовлення проє</w:t>
            </w:r>
            <w:r w:rsidR="00605E76">
              <w:rPr>
                <w:color w:val="000000"/>
                <w:sz w:val="22"/>
                <w:szCs w:val="22"/>
              </w:rPr>
              <w:t>ктно-кошторисної документації на капітальний ремонт будинку культури с. Росолівці</w:t>
            </w:r>
          </w:p>
        </w:tc>
        <w:tc>
          <w:tcPr>
            <w:tcW w:w="1055" w:type="pct"/>
            <w:vMerge/>
            <w:tcBorders>
              <w:left w:val="nil"/>
              <w:right w:val="single" w:sz="4" w:space="0" w:color="auto"/>
            </w:tcBorders>
            <w:shd w:val="clear" w:color="auto" w:fill="auto"/>
            <w:vAlign w:val="center"/>
          </w:tcPr>
          <w:p w14:paraId="50C471EA" w14:textId="54B482F8" w:rsidR="00605E76" w:rsidRPr="00786CD8" w:rsidRDefault="00605E76" w:rsidP="00605E76">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1B53093C" w14:textId="13C1EFA5" w:rsidR="00605E76" w:rsidRPr="00786CD8" w:rsidRDefault="00605E76" w:rsidP="00605E76">
            <w:pPr>
              <w:contextualSpacing/>
              <w:jc w:val="center"/>
              <w:rPr>
                <w:color w:val="000000"/>
                <w:sz w:val="22"/>
                <w:szCs w:val="22"/>
              </w:rPr>
            </w:pPr>
            <w:r>
              <w:rPr>
                <w:color w:val="000000"/>
                <w:sz w:val="22"/>
                <w:szCs w:val="22"/>
              </w:rPr>
              <w:t>45,0</w:t>
            </w:r>
          </w:p>
        </w:tc>
        <w:tc>
          <w:tcPr>
            <w:tcW w:w="501" w:type="pct"/>
            <w:tcBorders>
              <w:top w:val="single" w:sz="4" w:space="0" w:color="auto"/>
              <w:left w:val="nil"/>
              <w:bottom w:val="single" w:sz="4" w:space="0" w:color="auto"/>
              <w:right w:val="single" w:sz="4" w:space="0" w:color="auto"/>
            </w:tcBorders>
            <w:shd w:val="clear" w:color="auto" w:fill="auto"/>
            <w:vAlign w:val="center"/>
          </w:tcPr>
          <w:p w14:paraId="5B95F380" w14:textId="077C5434"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22AB51E4" w14:textId="0B415084" w:rsidR="00605E76" w:rsidRPr="00786CD8" w:rsidRDefault="00605E76" w:rsidP="00605E76">
            <w:pPr>
              <w:contextualSpacing/>
              <w:jc w:val="center"/>
              <w:rPr>
                <w:color w:val="000000"/>
                <w:sz w:val="22"/>
                <w:szCs w:val="22"/>
              </w:rPr>
            </w:pPr>
            <w:r>
              <w:rPr>
                <w:color w:val="000000"/>
                <w:sz w:val="22"/>
                <w:szCs w:val="22"/>
              </w:rPr>
              <w:t>45,0</w:t>
            </w:r>
          </w:p>
        </w:tc>
        <w:tc>
          <w:tcPr>
            <w:tcW w:w="324" w:type="pct"/>
            <w:vAlign w:val="center"/>
          </w:tcPr>
          <w:p w14:paraId="217149E2" w14:textId="784084AF"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382" w:type="pct"/>
            <w:vAlign w:val="center"/>
          </w:tcPr>
          <w:p w14:paraId="122C2378" w14:textId="232472D2" w:rsidR="00605E76" w:rsidRPr="00786CD8" w:rsidRDefault="00605E76" w:rsidP="00605E76">
            <w:pPr>
              <w:contextualSpacing/>
              <w:jc w:val="center"/>
              <w:rPr>
                <w:color w:val="000000"/>
                <w:sz w:val="22"/>
                <w:szCs w:val="22"/>
              </w:rPr>
            </w:pPr>
            <w:r w:rsidRPr="00425FF2">
              <w:rPr>
                <w:color w:val="000000"/>
                <w:sz w:val="22"/>
                <w:szCs w:val="22"/>
                <w:lang w:val="uk-UA"/>
              </w:rPr>
              <w:t>-</w:t>
            </w:r>
          </w:p>
        </w:tc>
      </w:tr>
      <w:tr w:rsidR="00605E76" w:rsidRPr="00786CD8" w14:paraId="3486D699" w14:textId="77777777" w:rsidTr="002B75D4">
        <w:trPr>
          <w:cantSplit/>
          <w:trHeight w:val="448"/>
        </w:trPr>
        <w:tc>
          <w:tcPr>
            <w:tcW w:w="176" w:type="pct"/>
            <w:vAlign w:val="center"/>
          </w:tcPr>
          <w:p w14:paraId="7AD8B045" w14:textId="77777777" w:rsidR="00605E76" w:rsidRPr="00786CD8" w:rsidRDefault="00605E76" w:rsidP="00605E76">
            <w:pPr>
              <w:contextualSpacing/>
              <w:jc w:val="center"/>
              <w:rPr>
                <w:color w:val="000000"/>
                <w:sz w:val="22"/>
                <w:szCs w:val="22"/>
              </w:rPr>
            </w:pPr>
            <w:r w:rsidRPr="00786CD8">
              <w:rPr>
                <w:color w:val="000000"/>
                <w:sz w:val="22"/>
                <w:szCs w:val="22"/>
              </w:rPr>
              <w:t>30</w:t>
            </w:r>
          </w:p>
        </w:tc>
        <w:tc>
          <w:tcPr>
            <w:tcW w:w="1531" w:type="pct"/>
            <w:tcBorders>
              <w:top w:val="nil"/>
              <w:left w:val="single" w:sz="4" w:space="0" w:color="auto"/>
              <w:bottom w:val="single" w:sz="4" w:space="0" w:color="auto"/>
              <w:right w:val="single" w:sz="4" w:space="0" w:color="auto"/>
            </w:tcBorders>
            <w:shd w:val="clear" w:color="auto" w:fill="auto"/>
            <w:vAlign w:val="center"/>
          </w:tcPr>
          <w:p w14:paraId="65EF2F5D" w14:textId="1914BAA0" w:rsidR="00605E76" w:rsidRPr="00786CD8" w:rsidRDefault="00605E76" w:rsidP="00605E76">
            <w:pPr>
              <w:contextualSpacing/>
              <w:jc w:val="center"/>
              <w:rPr>
                <w:color w:val="000000"/>
                <w:sz w:val="22"/>
                <w:szCs w:val="22"/>
              </w:rPr>
            </w:pPr>
            <w:r>
              <w:rPr>
                <w:color w:val="000000"/>
                <w:sz w:val="22"/>
                <w:szCs w:val="22"/>
              </w:rPr>
              <w:t>Виготовлення п</w:t>
            </w:r>
            <w:r w:rsidR="00586070">
              <w:rPr>
                <w:color w:val="000000"/>
                <w:sz w:val="22"/>
                <w:szCs w:val="22"/>
              </w:rPr>
              <w:t>роє</w:t>
            </w:r>
            <w:r>
              <w:rPr>
                <w:color w:val="000000"/>
                <w:sz w:val="22"/>
                <w:szCs w:val="22"/>
              </w:rPr>
              <w:t>ктно-кошторисної документації на капітальний ремонт будинку культури с. Красносілка</w:t>
            </w:r>
          </w:p>
        </w:tc>
        <w:tc>
          <w:tcPr>
            <w:tcW w:w="1055" w:type="pct"/>
            <w:vMerge/>
            <w:tcBorders>
              <w:left w:val="nil"/>
              <w:right w:val="single" w:sz="4" w:space="0" w:color="auto"/>
            </w:tcBorders>
            <w:shd w:val="clear" w:color="auto" w:fill="auto"/>
            <w:vAlign w:val="center"/>
          </w:tcPr>
          <w:p w14:paraId="23F8FCFF" w14:textId="38B14287" w:rsidR="00605E76" w:rsidRPr="00786CD8" w:rsidRDefault="00605E76" w:rsidP="00605E76">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220E7FEE" w14:textId="56085DFA" w:rsidR="00605E76" w:rsidRPr="00786CD8" w:rsidRDefault="00605E76" w:rsidP="00605E76">
            <w:pPr>
              <w:contextualSpacing/>
              <w:jc w:val="center"/>
              <w:rPr>
                <w:color w:val="000000"/>
                <w:sz w:val="22"/>
                <w:szCs w:val="22"/>
              </w:rPr>
            </w:pPr>
            <w:r>
              <w:rPr>
                <w:color w:val="000000"/>
                <w:sz w:val="22"/>
                <w:szCs w:val="22"/>
              </w:rPr>
              <w:t>50,0</w:t>
            </w:r>
          </w:p>
        </w:tc>
        <w:tc>
          <w:tcPr>
            <w:tcW w:w="501" w:type="pct"/>
            <w:tcBorders>
              <w:top w:val="nil"/>
              <w:left w:val="nil"/>
              <w:bottom w:val="single" w:sz="4" w:space="0" w:color="auto"/>
              <w:right w:val="single" w:sz="4" w:space="0" w:color="auto"/>
            </w:tcBorders>
            <w:shd w:val="clear" w:color="auto" w:fill="auto"/>
            <w:vAlign w:val="center"/>
          </w:tcPr>
          <w:p w14:paraId="214E9744" w14:textId="47B7140D" w:rsidR="00605E76" w:rsidRPr="00786CD8" w:rsidRDefault="00605E76" w:rsidP="00605E76">
            <w:pPr>
              <w:contextualSpacing/>
              <w:jc w:val="center"/>
              <w:rPr>
                <w:color w:val="000000"/>
                <w:sz w:val="22"/>
                <w:szCs w:val="22"/>
              </w:rPr>
            </w:pPr>
            <w:r>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5F0DE252" w14:textId="10FA34E6" w:rsidR="00605E76" w:rsidRPr="00786CD8" w:rsidRDefault="00605E76" w:rsidP="00605E76">
            <w:pPr>
              <w:contextualSpacing/>
              <w:jc w:val="center"/>
              <w:rPr>
                <w:color w:val="000000"/>
                <w:sz w:val="22"/>
                <w:szCs w:val="22"/>
              </w:rPr>
            </w:pPr>
            <w:r>
              <w:rPr>
                <w:color w:val="000000"/>
                <w:sz w:val="22"/>
                <w:szCs w:val="22"/>
              </w:rPr>
              <w:t>50,0</w:t>
            </w:r>
          </w:p>
        </w:tc>
        <w:tc>
          <w:tcPr>
            <w:tcW w:w="324" w:type="pct"/>
            <w:vAlign w:val="center"/>
          </w:tcPr>
          <w:p w14:paraId="32B03CBB" w14:textId="5E2F155A" w:rsidR="00605E76" w:rsidRPr="00786CD8" w:rsidRDefault="00605E76" w:rsidP="00605E76">
            <w:pPr>
              <w:contextualSpacing/>
              <w:jc w:val="center"/>
              <w:rPr>
                <w:color w:val="000000"/>
                <w:sz w:val="22"/>
                <w:szCs w:val="22"/>
              </w:rPr>
            </w:pPr>
            <w:r>
              <w:rPr>
                <w:color w:val="000000"/>
                <w:sz w:val="22"/>
                <w:szCs w:val="22"/>
                <w:lang w:val="uk-UA"/>
              </w:rPr>
              <w:t>-</w:t>
            </w:r>
          </w:p>
        </w:tc>
        <w:tc>
          <w:tcPr>
            <w:tcW w:w="382" w:type="pct"/>
            <w:vAlign w:val="center"/>
          </w:tcPr>
          <w:p w14:paraId="2E169CB7" w14:textId="4855AB1F" w:rsidR="00605E76" w:rsidRPr="00786CD8" w:rsidRDefault="00605E76" w:rsidP="00605E76">
            <w:pPr>
              <w:contextualSpacing/>
              <w:jc w:val="center"/>
              <w:rPr>
                <w:color w:val="000000"/>
                <w:sz w:val="22"/>
                <w:szCs w:val="22"/>
              </w:rPr>
            </w:pPr>
            <w:r>
              <w:rPr>
                <w:color w:val="000000"/>
                <w:sz w:val="22"/>
                <w:szCs w:val="22"/>
                <w:lang w:val="uk-UA"/>
              </w:rPr>
              <w:t>-</w:t>
            </w:r>
          </w:p>
        </w:tc>
      </w:tr>
      <w:tr w:rsidR="00605E76" w:rsidRPr="00786CD8" w14:paraId="778238B3" w14:textId="77777777" w:rsidTr="002B75D4">
        <w:trPr>
          <w:cantSplit/>
          <w:trHeight w:val="556"/>
        </w:trPr>
        <w:tc>
          <w:tcPr>
            <w:tcW w:w="176" w:type="pct"/>
            <w:vAlign w:val="center"/>
          </w:tcPr>
          <w:p w14:paraId="33E37550" w14:textId="77777777" w:rsidR="00605E76" w:rsidRPr="00786CD8" w:rsidRDefault="00605E76" w:rsidP="00605E76">
            <w:pPr>
              <w:contextualSpacing/>
              <w:jc w:val="center"/>
              <w:rPr>
                <w:color w:val="000000"/>
                <w:sz w:val="22"/>
                <w:szCs w:val="22"/>
              </w:rPr>
            </w:pPr>
            <w:r w:rsidRPr="00786CD8">
              <w:rPr>
                <w:color w:val="000000"/>
                <w:sz w:val="22"/>
                <w:szCs w:val="22"/>
              </w:rPr>
              <w:t>31</w:t>
            </w:r>
          </w:p>
        </w:tc>
        <w:tc>
          <w:tcPr>
            <w:tcW w:w="1531" w:type="pct"/>
            <w:tcBorders>
              <w:top w:val="nil"/>
              <w:left w:val="single" w:sz="4" w:space="0" w:color="auto"/>
              <w:bottom w:val="single" w:sz="4" w:space="0" w:color="auto"/>
              <w:right w:val="single" w:sz="4" w:space="0" w:color="auto"/>
            </w:tcBorders>
            <w:shd w:val="clear" w:color="auto" w:fill="auto"/>
            <w:vAlign w:val="center"/>
          </w:tcPr>
          <w:p w14:paraId="38184DB6" w14:textId="69CC0331" w:rsidR="00605E76" w:rsidRPr="00786CD8" w:rsidRDefault="00605E76" w:rsidP="00605E76">
            <w:pPr>
              <w:contextualSpacing/>
              <w:jc w:val="center"/>
              <w:rPr>
                <w:color w:val="000000"/>
                <w:sz w:val="22"/>
                <w:szCs w:val="22"/>
              </w:rPr>
            </w:pPr>
            <w:r>
              <w:rPr>
                <w:color w:val="000000"/>
                <w:sz w:val="22"/>
                <w:szCs w:val="22"/>
              </w:rPr>
              <w:t xml:space="preserve">Завершення розробки науково-проєктної документації на пам’ятку архітектури національного значення – Комплекс будівель </w:t>
            </w:r>
            <w:proofErr w:type="gramStart"/>
            <w:r>
              <w:rPr>
                <w:color w:val="000000"/>
                <w:sz w:val="22"/>
                <w:szCs w:val="22"/>
              </w:rPr>
              <w:t>та  споруд</w:t>
            </w:r>
            <w:proofErr w:type="gramEnd"/>
            <w:r>
              <w:rPr>
                <w:color w:val="000000"/>
                <w:sz w:val="22"/>
                <w:szCs w:val="22"/>
              </w:rPr>
              <w:t xml:space="preserve"> Замку (1571 р., охоронний № 765, складові частини: Церква, Палац, Брама з муром, Башта-донжон, Дзвіниця) (вул. Замкова, 1-А, м. Старокостянтинів, Хмельницький район, Хмельницька область)</w:t>
            </w:r>
          </w:p>
        </w:tc>
        <w:tc>
          <w:tcPr>
            <w:tcW w:w="1055" w:type="pct"/>
            <w:vMerge/>
            <w:tcBorders>
              <w:left w:val="nil"/>
              <w:right w:val="single" w:sz="4" w:space="0" w:color="auto"/>
            </w:tcBorders>
            <w:shd w:val="clear" w:color="auto" w:fill="auto"/>
            <w:vAlign w:val="center"/>
          </w:tcPr>
          <w:p w14:paraId="176A1C2E" w14:textId="1E324935" w:rsidR="00605E76" w:rsidRPr="00786CD8" w:rsidRDefault="00605E76" w:rsidP="00605E76">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5CC7DB1D" w14:textId="5DA7E76E" w:rsidR="00605E76" w:rsidRPr="00786CD8" w:rsidRDefault="00605E76" w:rsidP="00605E76">
            <w:pPr>
              <w:contextualSpacing/>
              <w:jc w:val="center"/>
              <w:rPr>
                <w:color w:val="000000"/>
                <w:sz w:val="22"/>
                <w:szCs w:val="22"/>
              </w:rPr>
            </w:pPr>
            <w:r>
              <w:rPr>
                <w:color w:val="000000"/>
                <w:sz w:val="22"/>
                <w:szCs w:val="22"/>
              </w:rPr>
              <w:t>950,0</w:t>
            </w:r>
          </w:p>
        </w:tc>
        <w:tc>
          <w:tcPr>
            <w:tcW w:w="501" w:type="pct"/>
            <w:tcBorders>
              <w:top w:val="nil"/>
              <w:left w:val="nil"/>
              <w:bottom w:val="single" w:sz="4" w:space="0" w:color="auto"/>
              <w:right w:val="single" w:sz="4" w:space="0" w:color="auto"/>
            </w:tcBorders>
            <w:shd w:val="clear" w:color="auto" w:fill="auto"/>
            <w:vAlign w:val="center"/>
          </w:tcPr>
          <w:p w14:paraId="7A2DCF88" w14:textId="5589034C"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4A7F991B" w14:textId="27B3DFEE" w:rsidR="00605E76" w:rsidRPr="00786CD8" w:rsidRDefault="00605E76" w:rsidP="00605E76">
            <w:pPr>
              <w:contextualSpacing/>
              <w:jc w:val="center"/>
              <w:rPr>
                <w:color w:val="000000"/>
                <w:sz w:val="22"/>
                <w:szCs w:val="22"/>
              </w:rPr>
            </w:pPr>
            <w:r>
              <w:rPr>
                <w:color w:val="000000"/>
                <w:sz w:val="22"/>
                <w:szCs w:val="22"/>
              </w:rPr>
              <w:t>950,0</w:t>
            </w:r>
          </w:p>
        </w:tc>
        <w:tc>
          <w:tcPr>
            <w:tcW w:w="324" w:type="pct"/>
            <w:vAlign w:val="center"/>
          </w:tcPr>
          <w:p w14:paraId="1C216EA9" w14:textId="4F52FE21"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382" w:type="pct"/>
            <w:vAlign w:val="center"/>
          </w:tcPr>
          <w:p w14:paraId="499F18AB" w14:textId="19928D05" w:rsidR="00605E76" w:rsidRPr="00786CD8" w:rsidRDefault="00605E76" w:rsidP="00605E76">
            <w:pPr>
              <w:contextualSpacing/>
              <w:jc w:val="center"/>
              <w:rPr>
                <w:color w:val="000000"/>
                <w:sz w:val="22"/>
                <w:szCs w:val="22"/>
              </w:rPr>
            </w:pPr>
            <w:r w:rsidRPr="00425FF2">
              <w:rPr>
                <w:color w:val="000000"/>
                <w:sz w:val="22"/>
                <w:szCs w:val="22"/>
                <w:lang w:val="uk-UA"/>
              </w:rPr>
              <w:t>-</w:t>
            </w:r>
          </w:p>
        </w:tc>
      </w:tr>
      <w:tr w:rsidR="00605E76" w:rsidRPr="00786CD8" w14:paraId="43F91678" w14:textId="77777777" w:rsidTr="002B75D4">
        <w:trPr>
          <w:cantSplit/>
          <w:trHeight w:val="556"/>
        </w:trPr>
        <w:tc>
          <w:tcPr>
            <w:tcW w:w="176" w:type="pct"/>
            <w:vAlign w:val="center"/>
          </w:tcPr>
          <w:p w14:paraId="59C63066" w14:textId="77777777" w:rsidR="00605E76" w:rsidRPr="00786CD8" w:rsidRDefault="00605E76" w:rsidP="00605E76">
            <w:pPr>
              <w:contextualSpacing/>
              <w:jc w:val="center"/>
              <w:rPr>
                <w:color w:val="000000"/>
                <w:sz w:val="22"/>
                <w:szCs w:val="22"/>
              </w:rPr>
            </w:pPr>
            <w:r w:rsidRPr="00786CD8">
              <w:rPr>
                <w:color w:val="000000"/>
                <w:sz w:val="22"/>
                <w:szCs w:val="22"/>
              </w:rPr>
              <w:lastRenderedPageBreak/>
              <w:t>32</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233B9F2F" w14:textId="151009EE" w:rsidR="00605E76" w:rsidRPr="00786CD8" w:rsidRDefault="00605E76" w:rsidP="00605E76">
            <w:pPr>
              <w:contextualSpacing/>
              <w:jc w:val="center"/>
              <w:rPr>
                <w:color w:val="000000"/>
                <w:sz w:val="22"/>
                <w:szCs w:val="22"/>
              </w:rPr>
            </w:pPr>
            <w:r>
              <w:rPr>
                <w:color w:val="000000"/>
                <w:sz w:val="22"/>
                <w:szCs w:val="22"/>
              </w:rPr>
              <w:t xml:space="preserve">Виготовлення проєкту землеустрою щодо відведення земельної ділянки, розташованої на території пам’ятки архітектури національного значення – Комплекс будівель </w:t>
            </w:r>
            <w:proofErr w:type="gramStart"/>
            <w:r>
              <w:rPr>
                <w:color w:val="000000"/>
                <w:sz w:val="22"/>
                <w:szCs w:val="22"/>
              </w:rPr>
              <w:t>та  споруд</w:t>
            </w:r>
            <w:proofErr w:type="gramEnd"/>
            <w:r>
              <w:rPr>
                <w:color w:val="000000"/>
                <w:sz w:val="22"/>
                <w:szCs w:val="22"/>
              </w:rPr>
              <w:t xml:space="preserve"> Замку (1571 р., охоронний № 765, складові частини: Церква, Палац, Брама з муром, Башта-донжон, Дзвіниця) (вул. Замкова, 1-А, м. Старокостянтинів, Хмельницький район, Хмельницька область)</w:t>
            </w:r>
          </w:p>
        </w:tc>
        <w:tc>
          <w:tcPr>
            <w:tcW w:w="1055" w:type="pct"/>
            <w:vMerge/>
            <w:tcBorders>
              <w:left w:val="nil"/>
              <w:right w:val="single" w:sz="4" w:space="0" w:color="auto"/>
            </w:tcBorders>
            <w:shd w:val="clear" w:color="auto" w:fill="auto"/>
            <w:vAlign w:val="center"/>
          </w:tcPr>
          <w:p w14:paraId="415697A7" w14:textId="56D81B3B" w:rsidR="00605E76" w:rsidRPr="00786CD8" w:rsidRDefault="00605E76" w:rsidP="00605E76">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3204C9BF" w14:textId="440B5D7C" w:rsidR="00605E76" w:rsidRPr="00786CD8" w:rsidRDefault="00605E76" w:rsidP="00605E76">
            <w:pPr>
              <w:contextualSpacing/>
              <w:jc w:val="center"/>
              <w:rPr>
                <w:color w:val="000000"/>
                <w:sz w:val="22"/>
                <w:szCs w:val="22"/>
              </w:rPr>
            </w:pPr>
            <w:r>
              <w:rPr>
                <w:color w:val="000000"/>
                <w:sz w:val="22"/>
                <w:szCs w:val="22"/>
              </w:rPr>
              <w:t>50,0</w:t>
            </w:r>
          </w:p>
        </w:tc>
        <w:tc>
          <w:tcPr>
            <w:tcW w:w="501" w:type="pct"/>
            <w:tcBorders>
              <w:top w:val="single" w:sz="4" w:space="0" w:color="auto"/>
              <w:left w:val="nil"/>
              <w:bottom w:val="single" w:sz="4" w:space="0" w:color="auto"/>
              <w:right w:val="single" w:sz="4" w:space="0" w:color="auto"/>
            </w:tcBorders>
            <w:shd w:val="clear" w:color="auto" w:fill="auto"/>
            <w:vAlign w:val="center"/>
          </w:tcPr>
          <w:p w14:paraId="7CBC6353" w14:textId="04506CE1" w:rsidR="00605E76" w:rsidRPr="00786CD8" w:rsidRDefault="00605E76" w:rsidP="00605E76">
            <w:pPr>
              <w:contextualSpacing/>
              <w:jc w:val="center"/>
              <w:rPr>
                <w:color w:val="000000"/>
                <w:sz w:val="22"/>
                <w:szCs w:val="22"/>
              </w:rPr>
            </w:pPr>
            <w:r>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623B572B" w14:textId="532F74E3" w:rsidR="00605E76" w:rsidRPr="00786CD8" w:rsidRDefault="00605E76" w:rsidP="00605E76">
            <w:pPr>
              <w:contextualSpacing/>
              <w:jc w:val="center"/>
              <w:rPr>
                <w:color w:val="000000"/>
                <w:sz w:val="22"/>
                <w:szCs w:val="22"/>
              </w:rPr>
            </w:pPr>
            <w:r>
              <w:rPr>
                <w:color w:val="000000"/>
                <w:sz w:val="22"/>
                <w:szCs w:val="22"/>
              </w:rPr>
              <w:t>50,0</w:t>
            </w:r>
          </w:p>
        </w:tc>
        <w:tc>
          <w:tcPr>
            <w:tcW w:w="324" w:type="pct"/>
            <w:vAlign w:val="center"/>
          </w:tcPr>
          <w:p w14:paraId="198BFBBE" w14:textId="7053D298" w:rsidR="00605E76" w:rsidRPr="00786CD8" w:rsidRDefault="00605E76" w:rsidP="00605E76">
            <w:pPr>
              <w:contextualSpacing/>
              <w:jc w:val="center"/>
              <w:rPr>
                <w:color w:val="000000"/>
                <w:sz w:val="22"/>
                <w:szCs w:val="22"/>
              </w:rPr>
            </w:pPr>
            <w:r>
              <w:rPr>
                <w:color w:val="000000"/>
                <w:sz w:val="22"/>
                <w:szCs w:val="22"/>
                <w:lang w:val="uk-UA"/>
              </w:rPr>
              <w:t>-</w:t>
            </w:r>
          </w:p>
        </w:tc>
        <w:tc>
          <w:tcPr>
            <w:tcW w:w="382" w:type="pct"/>
            <w:vAlign w:val="center"/>
          </w:tcPr>
          <w:p w14:paraId="2A4569D0" w14:textId="1947E6E1" w:rsidR="00605E76" w:rsidRPr="00786CD8" w:rsidRDefault="00605E76" w:rsidP="00605E76">
            <w:pPr>
              <w:contextualSpacing/>
              <w:jc w:val="center"/>
              <w:rPr>
                <w:color w:val="000000"/>
                <w:sz w:val="22"/>
                <w:szCs w:val="22"/>
              </w:rPr>
            </w:pPr>
            <w:r>
              <w:rPr>
                <w:color w:val="000000"/>
                <w:sz w:val="22"/>
                <w:szCs w:val="22"/>
                <w:lang w:val="uk-UA"/>
              </w:rPr>
              <w:t>-</w:t>
            </w:r>
          </w:p>
        </w:tc>
      </w:tr>
      <w:tr w:rsidR="00605E76" w:rsidRPr="00786CD8" w14:paraId="1C457A41" w14:textId="77777777" w:rsidTr="002B75D4">
        <w:trPr>
          <w:cantSplit/>
          <w:trHeight w:val="269"/>
        </w:trPr>
        <w:tc>
          <w:tcPr>
            <w:tcW w:w="176" w:type="pct"/>
            <w:vAlign w:val="center"/>
          </w:tcPr>
          <w:p w14:paraId="45DFE57E" w14:textId="77777777" w:rsidR="00605E76" w:rsidRPr="00786CD8" w:rsidRDefault="00605E76" w:rsidP="00605E76">
            <w:pPr>
              <w:contextualSpacing/>
              <w:jc w:val="center"/>
              <w:rPr>
                <w:color w:val="000000"/>
                <w:sz w:val="22"/>
                <w:szCs w:val="22"/>
              </w:rPr>
            </w:pPr>
            <w:r w:rsidRPr="00786CD8">
              <w:rPr>
                <w:color w:val="000000"/>
                <w:sz w:val="22"/>
                <w:szCs w:val="22"/>
              </w:rPr>
              <w:lastRenderedPageBreak/>
              <w:t>33</w:t>
            </w:r>
          </w:p>
        </w:tc>
        <w:tc>
          <w:tcPr>
            <w:tcW w:w="1531" w:type="pct"/>
            <w:tcBorders>
              <w:top w:val="nil"/>
              <w:left w:val="single" w:sz="4" w:space="0" w:color="auto"/>
              <w:bottom w:val="single" w:sz="4" w:space="0" w:color="auto"/>
              <w:right w:val="single" w:sz="4" w:space="0" w:color="auto"/>
            </w:tcBorders>
            <w:shd w:val="clear" w:color="auto" w:fill="auto"/>
            <w:vAlign w:val="center"/>
          </w:tcPr>
          <w:p w14:paraId="3973DBD4" w14:textId="64AB6D5B" w:rsidR="00605E76" w:rsidRPr="00786CD8" w:rsidRDefault="00605E76" w:rsidP="00605E76">
            <w:pPr>
              <w:contextualSpacing/>
              <w:jc w:val="center"/>
              <w:rPr>
                <w:color w:val="000000"/>
                <w:sz w:val="22"/>
                <w:szCs w:val="22"/>
              </w:rPr>
            </w:pPr>
            <w:r>
              <w:rPr>
                <w:color w:val="000000"/>
                <w:sz w:val="22"/>
                <w:szCs w:val="22"/>
              </w:rPr>
              <w:t xml:space="preserve">Виготовлення проєкту землеустрою щодо відведення земельної ділянки, розташованої на території пам’ятки архітектури національного </w:t>
            </w:r>
            <w:proofErr w:type="gramStart"/>
            <w:r>
              <w:rPr>
                <w:color w:val="000000"/>
                <w:sz w:val="22"/>
                <w:szCs w:val="22"/>
              </w:rPr>
              <w:t>значення  Комплексу</w:t>
            </w:r>
            <w:proofErr w:type="gramEnd"/>
            <w:r>
              <w:rPr>
                <w:color w:val="000000"/>
                <w:sz w:val="22"/>
                <w:szCs w:val="22"/>
              </w:rPr>
              <w:t xml:space="preserve"> споруд оборонної башти, охоронний № 1701 (складові частини: Оборонна башта XVI</w:t>
            </w:r>
            <w:r w:rsidR="00B77892">
              <w:rPr>
                <w:color w:val="000000"/>
                <w:sz w:val="22"/>
                <w:szCs w:val="22"/>
              </w:rPr>
              <w:t xml:space="preserve"> ст., охоронний №1701/1, Косте</w:t>
            </w:r>
            <w:r w:rsidR="00B77892">
              <w:rPr>
                <w:color w:val="000000"/>
                <w:sz w:val="22"/>
                <w:szCs w:val="22"/>
                <w:lang w:val="uk-UA"/>
              </w:rPr>
              <w:t>л</w:t>
            </w:r>
            <w:r>
              <w:rPr>
                <w:color w:val="000000"/>
                <w:sz w:val="22"/>
                <w:szCs w:val="22"/>
              </w:rPr>
              <w:t xml:space="preserve"> (руїни), 1612 р., охоронний №1701/2) по вул. Федорова, 34-А, м. Старокостянтинів Хмельницька область</w:t>
            </w:r>
          </w:p>
        </w:tc>
        <w:tc>
          <w:tcPr>
            <w:tcW w:w="1055" w:type="pct"/>
            <w:vMerge/>
            <w:tcBorders>
              <w:left w:val="nil"/>
              <w:right w:val="single" w:sz="4" w:space="0" w:color="auto"/>
            </w:tcBorders>
            <w:shd w:val="clear" w:color="auto" w:fill="auto"/>
            <w:vAlign w:val="center"/>
          </w:tcPr>
          <w:p w14:paraId="2CC531AD" w14:textId="283BDC2B" w:rsidR="00605E76" w:rsidRPr="00786CD8" w:rsidRDefault="00605E76" w:rsidP="00605E76">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240F95A3" w14:textId="5086569E" w:rsidR="00605E76" w:rsidRPr="00786CD8" w:rsidRDefault="00605E76" w:rsidP="00605E76">
            <w:pPr>
              <w:contextualSpacing/>
              <w:jc w:val="center"/>
              <w:rPr>
                <w:color w:val="000000"/>
                <w:sz w:val="22"/>
                <w:szCs w:val="22"/>
              </w:rPr>
            </w:pPr>
            <w:r>
              <w:rPr>
                <w:color w:val="000000"/>
                <w:sz w:val="22"/>
                <w:szCs w:val="22"/>
              </w:rPr>
              <w:t>50,0</w:t>
            </w:r>
          </w:p>
        </w:tc>
        <w:tc>
          <w:tcPr>
            <w:tcW w:w="501" w:type="pct"/>
            <w:tcBorders>
              <w:top w:val="nil"/>
              <w:left w:val="nil"/>
              <w:bottom w:val="single" w:sz="4" w:space="0" w:color="auto"/>
              <w:right w:val="single" w:sz="4" w:space="0" w:color="auto"/>
            </w:tcBorders>
            <w:shd w:val="clear" w:color="auto" w:fill="auto"/>
            <w:vAlign w:val="center"/>
          </w:tcPr>
          <w:p w14:paraId="04EC5540" w14:textId="583AFB4A" w:rsidR="00605E76" w:rsidRPr="00786CD8" w:rsidRDefault="00605E76" w:rsidP="00605E76">
            <w:pPr>
              <w:contextualSpacing/>
              <w:jc w:val="center"/>
              <w:rPr>
                <w:color w:val="000000"/>
                <w:sz w:val="22"/>
                <w:szCs w:val="22"/>
              </w:rPr>
            </w:pPr>
            <w:r>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798F3337" w14:textId="75B8572E" w:rsidR="00605E76" w:rsidRPr="00786CD8" w:rsidRDefault="00605E76" w:rsidP="00605E76">
            <w:pPr>
              <w:contextualSpacing/>
              <w:jc w:val="center"/>
              <w:rPr>
                <w:color w:val="000000"/>
                <w:sz w:val="22"/>
                <w:szCs w:val="22"/>
              </w:rPr>
            </w:pPr>
            <w:r>
              <w:rPr>
                <w:color w:val="000000"/>
                <w:sz w:val="22"/>
                <w:szCs w:val="22"/>
              </w:rPr>
              <w:t>50,0</w:t>
            </w:r>
          </w:p>
        </w:tc>
        <w:tc>
          <w:tcPr>
            <w:tcW w:w="324" w:type="pct"/>
            <w:vAlign w:val="center"/>
          </w:tcPr>
          <w:p w14:paraId="05ACC350" w14:textId="5AC3037C"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382" w:type="pct"/>
            <w:vAlign w:val="center"/>
          </w:tcPr>
          <w:p w14:paraId="4FCD9121" w14:textId="767116E2" w:rsidR="00605E76" w:rsidRPr="00786CD8" w:rsidRDefault="00605E76" w:rsidP="00605E76">
            <w:pPr>
              <w:contextualSpacing/>
              <w:jc w:val="center"/>
              <w:rPr>
                <w:color w:val="000000"/>
                <w:sz w:val="22"/>
                <w:szCs w:val="22"/>
              </w:rPr>
            </w:pPr>
            <w:r w:rsidRPr="00425FF2">
              <w:rPr>
                <w:color w:val="000000"/>
                <w:sz w:val="22"/>
                <w:szCs w:val="22"/>
                <w:lang w:val="uk-UA"/>
              </w:rPr>
              <w:t>-</w:t>
            </w:r>
          </w:p>
        </w:tc>
      </w:tr>
      <w:tr w:rsidR="00605E76" w:rsidRPr="00786CD8" w14:paraId="76760FF6" w14:textId="77777777" w:rsidTr="002B75D4">
        <w:trPr>
          <w:cantSplit/>
          <w:trHeight w:val="274"/>
        </w:trPr>
        <w:tc>
          <w:tcPr>
            <w:tcW w:w="176" w:type="pct"/>
            <w:vAlign w:val="center"/>
          </w:tcPr>
          <w:p w14:paraId="306FCC3B" w14:textId="77777777" w:rsidR="00605E76" w:rsidRPr="00786CD8" w:rsidRDefault="00605E76" w:rsidP="00605E76">
            <w:pPr>
              <w:contextualSpacing/>
              <w:jc w:val="center"/>
              <w:rPr>
                <w:color w:val="000000"/>
                <w:sz w:val="22"/>
                <w:szCs w:val="22"/>
              </w:rPr>
            </w:pPr>
            <w:r w:rsidRPr="00786CD8">
              <w:rPr>
                <w:color w:val="000000"/>
                <w:sz w:val="22"/>
                <w:szCs w:val="22"/>
              </w:rPr>
              <w:t>34</w:t>
            </w:r>
          </w:p>
        </w:tc>
        <w:tc>
          <w:tcPr>
            <w:tcW w:w="1531" w:type="pct"/>
            <w:tcBorders>
              <w:top w:val="nil"/>
              <w:left w:val="single" w:sz="4" w:space="0" w:color="auto"/>
              <w:bottom w:val="single" w:sz="4" w:space="0" w:color="auto"/>
              <w:right w:val="single" w:sz="4" w:space="0" w:color="auto"/>
            </w:tcBorders>
            <w:shd w:val="clear" w:color="auto" w:fill="auto"/>
            <w:vAlign w:val="center"/>
          </w:tcPr>
          <w:p w14:paraId="4BFACB40" w14:textId="277075C6" w:rsidR="00605E76" w:rsidRPr="00786CD8" w:rsidRDefault="00175B4F" w:rsidP="00605E76">
            <w:pPr>
              <w:contextualSpacing/>
              <w:jc w:val="center"/>
              <w:rPr>
                <w:color w:val="000000"/>
                <w:sz w:val="22"/>
                <w:szCs w:val="22"/>
              </w:rPr>
            </w:pPr>
            <w:r>
              <w:rPr>
                <w:color w:val="000000"/>
                <w:sz w:val="22"/>
                <w:szCs w:val="22"/>
              </w:rPr>
              <w:t>Виготовлення проє</w:t>
            </w:r>
            <w:r w:rsidR="00605E76">
              <w:rPr>
                <w:color w:val="000000"/>
                <w:sz w:val="22"/>
                <w:szCs w:val="22"/>
              </w:rPr>
              <w:t>ктно-кошторисної документації  на адміністративне приміщення «Аварійно-рятувальної служби»</w:t>
            </w:r>
          </w:p>
        </w:tc>
        <w:tc>
          <w:tcPr>
            <w:tcW w:w="1055" w:type="pct"/>
            <w:vMerge/>
            <w:tcBorders>
              <w:left w:val="nil"/>
              <w:right w:val="single" w:sz="4" w:space="0" w:color="auto"/>
            </w:tcBorders>
            <w:shd w:val="clear" w:color="auto" w:fill="auto"/>
            <w:vAlign w:val="center"/>
          </w:tcPr>
          <w:p w14:paraId="6F542B97" w14:textId="05BDF50F" w:rsidR="00605E76" w:rsidRPr="00786CD8" w:rsidRDefault="00605E76" w:rsidP="00605E76">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0B193BCA" w14:textId="03416BE4" w:rsidR="00605E76" w:rsidRPr="00786CD8" w:rsidRDefault="00605E76" w:rsidP="00605E76">
            <w:pPr>
              <w:contextualSpacing/>
              <w:jc w:val="center"/>
              <w:rPr>
                <w:color w:val="000000"/>
                <w:sz w:val="22"/>
                <w:szCs w:val="22"/>
              </w:rPr>
            </w:pPr>
            <w:r>
              <w:rPr>
                <w:color w:val="000000"/>
                <w:sz w:val="22"/>
                <w:szCs w:val="22"/>
              </w:rPr>
              <w:t>50,0</w:t>
            </w:r>
          </w:p>
        </w:tc>
        <w:tc>
          <w:tcPr>
            <w:tcW w:w="501" w:type="pct"/>
            <w:tcBorders>
              <w:top w:val="nil"/>
              <w:left w:val="nil"/>
              <w:bottom w:val="single" w:sz="4" w:space="0" w:color="auto"/>
              <w:right w:val="single" w:sz="4" w:space="0" w:color="auto"/>
            </w:tcBorders>
            <w:shd w:val="clear" w:color="auto" w:fill="auto"/>
            <w:vAlign w:val="center"/>
          </w:tcPr>
          <w:p w14:paraId="621778A4" w14:textId="69C718FA"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397C17A0" w14:textId="21ED4E4D" w:rsidR="00605E76" w:rsidRPr="00786CD8" w:rsidRDefault="00605E76" w:rsidP="00605E76">
            <w:pPr>
              <w:contextualSpacing/>
              <w:jc w:val="center"/>
              <w:rPr>
                <w:color w:val="000000"/>
                <w:sz w:val="22"/>
                <w:szCs w:val="22"/>
              </w:rPr>
            </w:pPr>
            <w:r>
              <w:rPr>
                <w:color w:val="000000"/>
                <w:sz w:val="22"/>
                <w:szCs w:val="22"/>
              </w:rPr>
              <w:t>50,0</w:t>
            </w:r>
          </w:p>
        </w:tc>
        <w:tc>
          <w:tcPr>
            <w:tcW w:w="324" w:type="pct"/>
            <w:vAlign w:val="center"/>
          </w:tcPr>
          <w:p w14:paraId="68A32C1D" w14:textId="0669860A" w:rsidR="00605E76" w:rsidRPr="00786CD8" w:rsidRDefault="00605E76" w:rsidP="00605E76">
            <w:pPr>
              <w:contextualSpacing/>
              <w:jc w:val="center"/>
              <w:rPr>
                <w:color w:val="000000"/>
                <w:sz w:val="22"/>
                <w:szCs w:val="22"/>
              </w:rPr>
            </w:pPr>
            <w:r>
              <w:rPr>
                <w:color w:val="000000"/>
                <w:sz w:val="22"/>
                <w:szCs w:val="22"/>
                <w:lang w:val="uk-UA"/>
              </w:rPr>
              <w:t>-</w:t>
            </w:r>
          </w:p>
        </w:tc>
        <w:tc>
          <w:tcPr>
            <w:tcW w:w="382" w:type="pct"/>
            <w:vAlign w:val="center"/>
          </w:tcPr>
          <w:p w14:paraId="56E05051" w14:textId="6B87D170" w:rsidR="00605E76" w:rsidRPr="00786CD8" w:rsidRDefault="00605E76" w:rsidP="00605E76">
            <w:pPr>
              <w:contextualSpacing/>
              <w:jc w:val="center"/>
              <w:rPr>
                <w:color w:val="000000"/>
                <w:sz w:val="22"/>
                <w:szCs w:val="22"/>
              </w:rPr>
            </w:pPr>
            <w:r>
              <w:rPr>
                <w:color w:val="000000"/>
                <w:sz w:val="22"/>
                <w:szCs w:val="22"/>
                <w:lang w:val="uk-UA"/>
              </w:rPr>
              <w:t>-</w:t>
            </w:r>
          </w:p>
        </w:tc>
      </w:tr>
      <w:tr w:rsidR="00605E76" w:rsidRPr="00786CD8" w14:paraId="6E382135" w14:textId="77777777" w:rsidTr="002B75D4">
        <w:trPr>
          <w:cantSplit/>
          <w:trHeight w:val="556"/>
        </w:trPr>
        <w:tc>
          <w:tcPr>
            <w:tcW w:w="176" w:type="pct"/>
            <w:vAlign w:val="center"/>
          </w:tcPr>
          <w:p w14:paraId="2A4F36B9" w14:textId="77777777" w:rsidR="00605E76" w:rsidRPr="00786CD8" w:rsidRDefault="00605E76" w:rsidP="00605E76">
            <w:pPr>
              <w:contextualSpacing/>
              <w:jc w:val="center"/>
              <w:rPr>
                <w:color w:val="000000"/>
                <w:sz w:val="22"/>
                <w:szCs w:val="22"/>
              </w:rPr>
            </w:pPr>
            <w:r w:rsidRPr="00786CD8">
              <w:rPr>
                <w:color w:val="000000"/>
                <w:sz w:val="22"/>
                <w:szCs w:val="22"/>
              </w:rPr>
              <w:t>35</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3BF30F7B" w14:textId="72EBF7A4" w:rsidR="00605E76" w:rsidRPr="00786CD8" w:rsidRDefault="00605E76" w:rsidP="00605E76">
            <w:pPr>
              <w:contextualSpacing/>
              <w:jc w:val="center"/>
              <w:rPr>
                <w:color w:val="000000"/>
                <w:sz w:val="22"/>
                <w:szCs w:val="22"/>
              </w:rPr>
            </w:pPr>
            <w:r>
              <w:rPr>
                <w:color w:val="000000"/>
                <w:sz w:val="22"/>
                <w:szCs w:val="22"/>
              </w:rPr>
              <w:t>Виготовлення проєкту охоронного договору та облікової документації на щойно виявлений об'єкт культурної спадщини за видом «архітектура та містобудування» – Постоялий двір по вул. Федорова, 51, м.Старокостянтинів Хмельницька область</w:t>
            </w:r>
          </w:p>
        </w:tc>
        <w:tc>
          <w:tcPr>
            <w:tcW w:w="1055" w:type="pct"/>
            <w:vMerge/>
            <w:tcBorders>
              <w:left w:val="nil"/>
              <w:right w:val="single" w:sz="4" w:space="0" w:color="auto"/>
            </w:tcBorders>
            <w:shd w:val="clear" w:color="auto" w:fill="auto"/>
            <w:vAlign w:val="center"/>
          </w:tcPr>
          <w:p w14:paraId="76A5A4F7" w14:textId="018CBCEE" w:rsidR="00605E76" w:rsidRPr="00786CD8" w:rsidRDefault="00605E76" w:rsidP="00605E76">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4BB69C47" w14:textId="38AB6B55" w:rsidR="00605E76" w:rsidRPr="00786CD8" w:rsidRDefault="00605E76" w:rsidP="00605E76">
            <w:pPr>
              <w:contextualSpacing/>
              <w:jc w:val="center"/>
              <w:rPr>
                <w:color w:val="000000"/>
                <w:sz w:val="22"/>
                <w:szCs w:val="22"/>
              </w:rPr>
            </w:pPr>
            <w:r>
              <w:rPr>
                <w:color w:val="000000"/>
                <w:sz w:val="22"/>
                <w:szCs w:val="22"/>
              </w:rPr>
              <w:t>22,2</w:t>
            </w:r>
          </w:p>
        </w:tc>
        <w:tc>
          <w:tcPr>
            <w:tcW w:w="501" w:type="pct"/>
            <w:tcBorders>
              <w:top w:val="single" w:sz="4" w:space="0" w:color="auto"/>
              <w:left w:val="nil"/>
              <w:bottom w:val="single" w:sz="4" w:space="0" w:color="auto"/>
              <w:right w:val="single" w:sz="4" w:space="0" w:color="auto"/>
            </w:tcBorders>
            <w:shd w:val="clear" w:color="auto" w:fill="auto"/>
            <w:vAlign w:val="center"/>
          </w:tcPr>
          <w:p w14:paraId="37963612" w14:textId="6D3F1B9A" w:rsidR="00605E76" w:rsidRPr="00786CD8" w:rsidRDefault="00605E76" w:rsidP="00605E76">
            <w:pPr>
              <w:contextualSpacing/>
              <w:jc w:val="center"/>
              <w:rPr>
                <w:color w:val="000000"/>
                <w:sz w:val="22"/>
                <w:szCs w:val="22"/>
              </w:rPr>
            </w:pPr>
            <w:r>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18A5280F" w14:textId="1E9C048E" w:rsidR="00605E76" w:rsidRPr="00786CD8" w:rsidRDefault="00605E76" w:rsidP="00605E76">
            <w:pPr>
              <w:contextualSpacing/>
              <w:jc w:val="center"/>
              <w:rPr>
                <w:color w:val="000000"/>
                <w:sz w:val="22"/>
                <w:szCs w:val="22"/>
              </w:rPr>
            </w:pPr>
            <w:r>
              <w:rPr>
                <w:color w:val="000000"/>
                <w:sz w:val="22"/>
                <w:szCs w:val="22"/>
              </w:rPr>
              <w:t>22,2</w:t>
            </w:r>
          </w:p>
        </w:tc>
        <w:tc>
          <w:tcPr>
            <w:tcW w:w="324" w:type="pct"/>
            <w:tcBorders>
              <w:top w:val="single" w:sz="4" w:space="0" w:color="auto"/>
              <w:left w:val="nil"/>
              <w:bottom w:val="single" w:sz="4" w:space="0" w:color="auto"/>
              <w:right w:val="single" w:sz="4" w:space="0" w:color="auto"/>
            </w:tcBorders>
            <w:shd w:val="clear" w:color="auto" w:fill="auto"/>
            <w:vAlign w:val="center"/>
          </w:tcPr>
          <w:p w14:paraId="12FE80EC" w14:textId="681D1EA3" w:rsidR="00605E76" w:rsidRPr="00786CD8" w:rsidRDefault="00605E76" w:rsidP="00605E76">
            <w:pPr>
              <w:contextualSpacing/>
              <w:jc w:val="center"/>
              <w:rPr>
                <w:color w:val="000000"/>
                <w:sz w:val="22"/>
                <w:szCs w:val="22"/>
              </w:rPr>
            </w:pPr>
            <w:r>
              <w:rPr>
                <w:color w:val="000000"/>
                <w:sz w:val="22"/>
                <w:szCs w:val="22"/>
                <w:lang w:val="uk-UA"/>
              </w:rPr>
              <w:t>-</w:t>
            </w:r>
          </w:p>
        </w:tc>
        <w:tc>
          <w:tcPr>
            <w:tcW w:w="382" w:type="pct"/>
            <w:tcBorders>
              <w:top w:val="single" w:sz="4" w:space="0" w:color="auto"/>
              <w:left w:val="nil"/>
              <w:bottom w:val="single" w:sz="4" w:space="0" w:color="auto"/>
              <w:right w:val="single" w:sz="4" w:space="0" w:color="auto"/>
            </w:tcBorders>
            <w:shd w:val="clear" w:color="auto" w:fill="auto"/>
            <w:vAlign w:val="center"/>
          </w:tcPr>
          <w:p w14:paraId="48A49D6C" w14:textId="25170ADB" w:rsidR="00605E76" w:rsidRPr="00786CD8" w:rsidRDefault="00605E76" w:rsidP="00605E76">
            <w:pPr>
              <w:contextualSpacing/>
              <w:jc w:val="center"/>
              <w:rPr>
                <w:color w:val="000000"/>
                <w:sz w:val="22"/>
                <w:szCs w:val="22"/>
              </w:rPr>
            </w:pPr>
            <w:r>
              <w:rPr>
                <w:color w:val="000000"/>
                <w:sz w:val="22"/>
                <w:szCs w:val="22"/>
                <w:lang w:val="uk-UA"/>
              </w:rPr>
              <w:t>-</w:t>
            </w:r>
          </w:p>
        </w:tc>
      </w:tr>
      <w:tr w:rsidR="00605E76" w:rsidRPr="00786CD8" w14:paraId="241BD858" w14:textId="77777777" w:rsidTr="002B75D4">
        <w:trPr>
          <w:cantSplit/>
          <w:trHeight w:val="556"/>
        </w:trPr>
        <w:tc>
          <w:tcPr>
            <w:tcW w:w="176" w:type="pct"/>
            <w:vAlign w:val="center"/>
          </w:tcPr>
          <w:p w14:paraId="7A5EDA72" w14:textId="77777777" w:rsidR="00605E76" w:rsidRPr="00786CD8" w:rsidRDefault="00605E76" w:rsidP="00605E76">
            <w:pPr>
              <w:contextualSpacing/>
              <w:jc w:val="center"/>
              <w:rPr>
                <w:color w:val="000000"/>
                <w:sz w:val="22"/>
                <w:szCs w:val="22"/>
              </w:rPr>
            </w:pPr>
            <w:r w:rsidRPr="00786CD8">
              <w:rPr>
                <w:color w:val="000000"/>
                <w:sz w:val="22"/>
                <w:szCs w:val="22"/>
              </w:rPr>
              <w:lastRenderedPageBreak/>
              <w:t>36</w:t>
            </w:r>
          </w:p>
        </w:tc>
        <w:tc>
          <w:tcPr>
            <w:tcW w:w="1531" w:type="pct"/>
            <w:tcBorders>
              <w:top w:val="nil"/>
              <w:left w:val="single" w:sz="4" w:space="0" w:color="auto"/>
              <w:bottom w:val="single" w:sz="4" w:space="0" w:color="auto"/>
              <w:right w:val="single" w:sz="4" w:space="0" w:color="auto"/>
            </w:tcBorders>
            <w:shd w:val="clear" w:color="auto" w:fill="auto"/>
            <w:vAlign w:val="center"/>
          </w:tcPr>
          <w:p w14:paraId="23EF52B5" w14:textId="127B0188" w:rsidR="00605E76" w:rsidRPr="00786CD8" w:rsidRDefault="00605E76" w:rsidP="00605E76">
            <w:pPr>
              <w:contextualSpacing/>
              <w:jc w:val="center"/>
              <w:rPr>
                <w:color w:val="000000"/>
                <w:sz w:val="22"/>
                <w:szCs w:val="22"/>
              </w:rPr>
            </w:pPr>
            <w:r>
              <w:rPr>
                <w:color w:val="000000"/>
                <w:sz w:val="22"/>
                <w:szCs w:val="22"/>
              </w:rPr>
              <w:t>Виготовлення проєкту охоронного договору та облікової документації на щойно виявлений об’єкт культурної спадщини за видом «архітектура та містобудування» – Адміністративна будівля по вул. Грушевського, 15, м.</w:t>
            </w:r>
            <w:r w:rsidR="000B78A3">
              <w:rPr>
                <w:color w:val="000000"/>
                <w:sz w:val="22"/>
                <w:szCs w:val="22"/>
                <w:lang w:val="uk-UA"/>
              </w:rPr>
              <w:t xml:space="preserve"> </w:t>
            </w:r>
            <w:r>
              <w:rPr>
                <w:color w:val="000000"/>
                <w:sz w:val="22"/>
                <w:szCs w:val="22"/>
              </w:rPr>
              <w:t>СтарокостянтинівХмельницька область</w:t>
            </w:r>
          </w:p>
        </w:tc>
        <w:tc>
          <w:tcPr>
            <w:tcW w:w="1055" w:type="pct"/>
            <w:vMerge/>
            <w:tcBorders>
              <w:left w:val="nil"/>
              <w:right w:val="single" w:sz="4" w:space="0" w:color="auto"/>
            </w:tcBorders>
            <w:shd w:val="clear" w:color="auto" w:fill="auto"/>
            <w:vAlign w:val="center"/>
          </w:tcPr>
          <w:p w14:paraId="2F44B702" w14:textId="51EDF147" w:rsidR="00605E76" w:rsidRPr="00786CD8" w:rsidRDefault="00605E76" w:rsidP="00605E76">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7A2D859D" w14:textId="3200E225" w:rsidR="00605E76" w:rsidRPr="00786CD8" w:rsidRDefault="00605E76" w:rsidP="00605E76">
            <w:pPr>
              <w:contextualSpacing/>
              <w:jc w:val="center"/>
              <w:rPr>
                <w:color w:val="000000"/>
                <w:sz w:val="22"/>
                <w:szCs w:val="22"/>
              </w:rPr>
            </w:pPr>
            <w:r>
              <w:rPr>
                <w:color w:val="000000"/>
                <w:sz w:val="22"/>
                <w:szCs w:val="22"/>
              </w:rPr>
              <w:t>20,5</w:t>
            </w:r>
          </w:p>
        </w:tc>
        <w:tc>
          <w:tcPr>
            <w:tcW w:w="501" w:type="pct"/>
            <w:tcBorders>
              <w:top w:val="nil"/>
              <w:left w:val="nil"/>
              <w:bottom w:val="single" w:sz="4" w:space="0" w:color="auto"/>
              <w:right w:val="single" w:sz="4" w:space="0" w:color="auto"/>
            </w:tcBorders>
            <w:shd w:val="clear" w:color="auto" w:fill="auto"/>
            <w:vAlign w:val="center"/>
          </w:tcPr>
          <w:p w14:paraId="3F6BD996" w14:textId="2912E207"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27872B95" w14:textId="336C7D89" w:rsidR="00605E76" w:rsidRPr="00786CD8" w:rsidRDefault="00605E76" w:rsidP="00605E76">
            <w:pPr>
              <w:contextualSpacing/>
              <w:jc w:val="center"/>
              <w:rPr>
                <w:color w:val="000000"/>
                <w:sz w:val="22"/>
                <w:szCs w:val="22"/>
              </w:rPr>
            </w:pPr>
            <w:r>
              <w:rPr>
                <w:color w:val="000000"/>
                <w:sz w:val="22"/>
                <w:szCs w:val="22"/>
              </w:rPr>
              <w:t>20,5</w:t>
            </w:r>
          </w:p>
        </w:tc>
        <w:tc>
          <w:tcPr>
            <w:tcW w:w="324" w:type="pct"/>
            <w:tcBorders>
              <w:top w:val="nil"/>
              <w:left w:val="nil"/>
              <w:bottom w:val="single" w:sz="4" w:space="0" w:color="auto"/>
              <w:right w:val="single" w:sz="4" w:space="0" w:color="auto"/>
            </w:tcBorders>
            <w:shd w:val="clear" w:color="auto" w:fill="auto"/>
            <w:vAlign w:val="center"/>
          </w:tcPr>
          <w:p w14:paraId="079FAFAD" w14:textId="402D4E06"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382" w:type="pct"/>
            <w:tcBorders>
              <w:top w:val="nil"/>
              <w:left w:val="nil"/>
              <w:bottom w:val="single" w:sz="4" w:space="0" w:color="auto"/>
              <w:right w:val="single" w:sz="4" w:space="0" w:color="auto"/>
            </w:tcBorders>
            <w:shd w:val="clear" w:color="auto" w:fill="auto"/>
            <w:vAlign w:val="center"/>
          </w:tcPr>
          <w:p w14:paraId="14232A56" w14:textId="000842C3" w:rsidR="00605E76" w:rsidRPr="00786CD8" w:rsidRDefault="00605E76" w:rsidP="00605E76">
            <w:pPr>
              <w:contextualSpacing/>
              <w:jc w:val="center"/>
              <w:rPr>
                <w:color w:val="000000"/>
                <w:sz w:val="22"/>
                <w:szCs w:val="22"/>
              </w:rPr>
            </w:pPr>
            <w:r w:rsidRPr="00425FF2">
              <w:rPr>
                <w:color w:val="000000"/>
                <w:sz w:val="22"/>
                <w:szCs w:val="22"/>
                <w:lang w:val="uk-UA"/>
              </w:rPr>
              <w:t>-</w:t>
            </w:r>
          </w:p>
        </w:tc>
      </w:tr>
      <w:tr w:rsidR="00605E76" w:rsidRPr="00786CD8" w14:paraId="044316E2" w14:textId="77777777" w:rsidTr="002B75D4">
        <w:trPr>
          <w:cantSplit/>
          <w:trHeight w:val="556"/>
        </w:trPr>
        <w:tc>
          <w:tcPr>
            <w:tcW w:w="176" w:type="pct"/>
            <w:vAlign w:val="center"/>
          </w:tcPr>
          <w:p w14:paraId="5B477D29" w14:textId="77777777" w:rsidR="00605E76" w:rsidRPr="00786CD8" w:rsidRDefault="00605E76" w:rsidP="00605E76">
            <w:pPr>
              <w:contextualSpacing/>
              <w:jc w:val="center"/>
              <w:rPr>
                <w:color w:val="000000"/>
                <w:sz w:val="22"/>
                <w:szCs w:val="22"/>
              </w:rPr>
            </w:pPr>
            <w:r w:rsidRPr="00786CD8">
              <w:rPr>
                <w:color w:val="000000"/>
                <w:sz w:val="22"/>
                <w:szCs w:val="22"/>
              </w:rPr>
              <w:lastRenderedPageBreak/>
              <w:t>37</w:t>
            </w:r>
          </w:p>
        </w:tc>
        <w:tc>
          <w:tcPr>
            <w:tcW w:w="1531" w:type="pct"/>
            <w:tcBorders>
              <w:top w:val="nil"/>
              <w:left w:val="single" w:sz="4" w:space="0" w:color="auto"/>
              <w:bottom w:val="single" w:sz="4" w:space="0" w:color="auto"/>
              <w:right w:val="single" w:sz="4" w:space="0" w:color="auto"/>
            </w:tcBorders>
            <w:shd w:val="clear" w:color="auto" w:fill="auto"/>
            <w:vAlign w:val="center"/>
          </w:tcPr>
          <w:p w14:paraId="60997BE3" w14:textId="7D2A9A2A" w:rsidR="00605E76" w:rsidRPr="00786CD8" w:rsidRDefault="00605E76" w:rsidP="00605E76">
            <w:pPr>
              <w:contextualSpacing/>
              <w:jc w:val="center"/>
              <w:rPr>
                <w:color w:val="000000"/>
                <w:sz w:val="22"/>
                <w:szCs w:val="22"/>
              </w:rPr>
            </w:pPr>
            <w:r>
              <w:rPr>
                <w:color w:val="000000"/>
                <w:sz w:val="22"/>
                <w:szCs w:val="22"/>
              </w:rPr>
              <w:t>Виготовлення науково-технічної документації для винесення меж територій, зон охорони пам’яток, щойно виявлених об’єктів за видом «археологія» Старокостянтинівської міської територіальної громади та режимів їх використання</w:t>
            </w:r>
          </w:p>
        </w:tc>
        <w:tc>
          <w:tcPr>
            <w:tcW w:w="1055" w:type="pct"/>
            <w:vMerge/>
            <w:tcBorders>
              <w:left w:val="nil"/>
              <w:right w:val="single" w:sz="4" w:space="0" w:color="auto"/>
            </w:tcBorders>
            <w:shd w:val="clear" w:color="auto" w:fill="auto"/>
            <w:vAlign w:val="center"/>
          </w:tcPr>
          <w:p w14:paraId="7B32A62D" w14:textId="78DF5671" w:rsidR="00605E76" w:rsidRPr="00786CD8" w:rsidRDefault="00605E76" w:rsidP="00605E76">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611E1012" w14:textId="6FF177D2" w:rsidR="00605E76" w:rsidRPr="00786CD8" w:rsidRDefault="00605E76" w:rsidP="00605E76">
            <w:pPr>
              <w:contextualSpacing/>
              <w:jc w:val="center"/>
              <w:rPr>
                <w:color w:val="000000"/>
                <w:sz w:val="22"/>
                <w:szCs w:val="22"/>
              </w:rPr>
            </w:pPr>
            <w:r>
              <w:rPr>
                <w:color w:val="000000"/>
                <w:sz w:val="22"/>
                <w:szCs w:val="22"/>
              </w:rPr>
              <w:t>30,0</w:t>
            </w:r>
          </w:p>
        </w:tc>
        <w:tc>
          <w:tcPr>
            <w:tcW w:w="501" w:type="pct"/>
            <w:tcBorders>
              <w:top w:val="nil"/>
              <w:left w:val="nil"/>
              <w:bottom w:val="single" w:sz="4" w:space="0" w:color="auto"/>
              <w:right w:val="single" w:sz="4" w:space="0" w:color="auto"/>
            </w:tcBorders>
            <w:shd w:val="clear" w:color="auto" w:fill="auto"/>
            <w:vAlign w:val="center"/>
          </w:tcPr>
          <w:p w14:paraId="595B68F7" w14:textId="5475DC6A" w:rsidR="00605E76" w:rsidRPr="00786CD8" w:rsidRDefault="00605E76" w:rsidP="00605E76">
            <w:pPr>
              <w:contextualSpacing/>
              <w:jc w:val="center"/>
              <w:rPr>
                <w:color w:val="000000"/>
                <w:sz w:val="22"/>
                <w:szCs w:val="22"/>
              </w:rPr>
            </w:pPr>
            <w:r>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22D6B12F" w14:textId="02588AD6" w:rsidR="00605E76" w:rsidRPr="00786CD8" w:rsidRDefault="00605E76" w:rsidP="00605E76">
            <w:pPr>
              <w:contextualSpacing/>
              <w:jc w:val="center"/>
              <w:rPr>
                <w:color w:val="000000"/>
                <w:sz w:val="22"/>
                <w:szCs w:val="22"/>
              </w:rPr>
            </w:pPr>
            <w:r>
              <w:rPr>
                <w:color w:val="000000"/>
                <w:sz w:val="22"/>
                <w:szCs w:val="22"/>
              </w:rPr>
              <w:t>15,0</w:t>
            </w:r>
          </w:p>
        </w:tc>
        <w:tc>
          <w:tcPr>
            <w:tcW w:w="324" w:type="pct"/>
            <w:tcBorders>
              <w:top w:val="nil"/>
              <w:left w:val="nil"/>
              <w:bottom w:val="single" w:sz="4" w:space="0" w:color="auto"/>
              <w:right w:val="single" w:sz="4" w:space="0" w:color="auto"/>
            </w:tcBorders>
            <w:shd w:val="clear" w:color="auto" w:fill="auto"/>
            <w:vAlign w:val="center"/>
          </w:tcPr>
          <w:p w14:paraId="21582FAB" w14:textId="0DF26576" w:rsidR="00605E76" w:rsidRPr="00786CD8" w:rsidRDefault="00605E76" w:rsidP="00605E76">
            <w:pPr>
              <w:contextualSpacing/>
              <w:jc w:val="center"/>
              <w:rPr>
                <w:color w:val="000000"/>
                <w:sz w:val="22"/>
                <w:szCs w:val="22"/>
              </w:rPr>
            </w:pPr>
            <w:r>
              <w:rPr>
                <w:color w:val="000000"/>
                <w:sz w:val="22"/>
                <w:szCs w:val="22"/>
                <w:lang w:val="uk-UA"/>
              </w:rPr>
              <w:t>-</w:t>
            </w:r>
          </w:p>
        </w:tc>
        <w:tc>
          <w:tcPr>
            <w:tcW w:w="382" w:type="pct"/>
            <w:tcBorders>
              <w:top w:val="nil"/>
              <w:left w:val="nil"/>
              <w:bottom w:val="single" w:sz="4" w:space="0" w:color="auto"/>
              <w:right w:val="single" w:sz="4" w:space="0" w:color="auto"/>
            </w:tcBorders>
            <w:shd w:val="clear" w:color="auto" w:fill="auto"/>
            <w:vAlign w:val="center"/>
          </w:tcPr>
          <w:p w14:paraId="4F29738F" w14:textId="4D672536" w:rsidR="00605E76" w:rsidRPr="00786CD8" w:rsidRDefault="00605E76" w:rsidP="00605E76">
            <w:pPr>
              <w:contextualSpacing/>
              <w:jc w:val="center"/>
              <w:rPr>
                <w:color w:val="000000"/>
                <w:sz w:val="22"/>
                <w:szCs w:val="22"/>
              </w:rPr>
            </w:pPr>
            <w:r>
              <w:rPr>
                <w:color w:val="000000"/>
                <w:sz w:val="22"/>
                <w:szCs w:val="22"/>
              </w:rPr>
              <w:t>15,0</w:t>
            </w:r>
          </w:p>
        </w:tc>
      </w:tr>
      <w:tr w:rsidR="00605E76" w:rsidRPr="00786CD8" w14:paraId="56D32A8B" w14:textId="77777777" w:rsidTr="002B75D4">
        <w:trPr>
          <w:cantSplit/>
          <w:trHeight w:val="556"/>
        </w:trPr>
        <w:tc>
          <w:tcPr>
            <w:tcW w:w="176" w:type="pct"/>
            <w:vAlign w:val="center"/>
          </w:tcPr>
          <w:p w14:paraId="1CD19F17" w14:textId="77777777" w:rsidR="00605E76" w:rsidRPr="00786CD8" w:rsidRDefault="00605E76" w:rsidP="00605E76">
            <w:pPr>
              <w:contextualSpacing/>
              <w:jc w:val="center"/>
              <w:rPr>
                <w:color w:val="000000"/>
                <w:sz w:val="22"/>
                <w:szCs w:val="22"/>
              </w:rPr>
            </w:pPr>
            <w:r w:rsidRPr="00786CD8">
              <w:rPr>
                <w:color w:val="000000"/>
                <w:sz w:val="22"/>
                <w:szCs w:val="22"/>
              </w:rPr>
              <w:t>38</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30D0F7AB" w14:textId="7C42A687" w:rsidR="00605E76" w:rsidRPr="00786CD8" w:rsidRDefault="00605E76" w:rsidP="00605E76">
            <w:pPr>
              <w:contextualSpacing/>
              <w:jc w:val="center"/>
              <w:rPr>
                <w:color w:val="000000"/>
                <w:sz w:val="22"/>
                <w:szCs w:val="22"/>
              </w:rPr>
            </w:pPr>
            <w:r>
              <w:rPr>
                <w:color w:val="000000"/>
                <w:sz w:val="22"/>
                <w:szCs w:val="22"/>
              </w:rPr>
              <w:t>Виготовлення облікової документації та охоронних договорів на пам’ятки та щойно виявлені об’єкти за видом «археологія» Старокостянтинівської міської територіальної громади</w:t>
            </w:r>
          </w:p>
        </w:tc>
        <w:tc>
          <w:tcPr>
            <w:tcW w:w="1055" w:type="pct"/>
            <w:vMerge/>
            <w:tcBorders>
              <w:left w:val="nil"/>
              <w:right w:val="single" w:sz="4" w:space="0" w:color="auto"/>
            </w:tcBorders>
            <w:shd w:val="clear" w:color="auto" w:fill="auto"/>
            <w:vAlign w:val="center"/>
          </w:tcPr>
          <w:p w14:paraId="5BBA2B71" w14:textId="36FE446E" w:rsidR="00605E76" w:rsidRPr="00786CD8" w:rsidRDefault="00605E76" w:rsidP="00605E76">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10218377" w14:textId="0151C44B" w:rsidR="00605E76" w:rsidRPr="00786CD8" w:rsidRDefault="00605E76" w:rsidP="00605E76">
            <w:pPr>
              <w:contextualSpacing/>
              <w:jc w:val="center"/>
              <w:rPr>
                <w:color w:val="000000"/>
                <w:sz w:val="22"/>
                <w:szCs w:val="22"/>
              </w:rPr>
            </w:pPr>
            <w:r>
              <w:rPr>
                <w:color w:val="000000"/>
                <w:sz w:val="22"/>
                <w:szCs w:val="22"/>
              </w:rPr>
              <w:t>35,0</w:t>
            </w:r>
          </w:p>
        </w:tc>
        <w:tc>
          <w:tcPr>
            <w:tcW w:w="501" w:type="pct"/>
            <w:tcBorders>
              <w:top w:val="single" w:sz="4" w:space="0" w:color="auto"/>
              <w:left w:val="nil"/>
              <w:bottom w:val="single" w:sz="4" w:space="0" w:color="auto"/>
              <w:right w:val="single" w:sz="4" w:space="0" w:color="auto"/>
            </w:tcBorders>
            <w:shd w:val="clear" w:color="auto" w:fill="auto"/>
            <w:vAlign w:val="center"/>
          </w:tcPr>
          <w:p w14:paraId="70BD37E8" w14:textId="4895BF5A"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2616AAA8" w14:textId="23E8B8CE" w:rsidR="00605E76" w:rsidRPr="00786CD8" w:rsidRDefault="00605E76" w:rsidP="00605E76">
            <w:pPr>
              <w:contextualSpacing/>
              <w:jc w:val="center"/>
              <w:rPr>
                <w:color w:val="000000"/>
                <w:sz w:val="22"/>
                <w:szCs w:val="22"/>
              </w:rPr>
            </w:pPr>
            <w:r>
              <w:rPr>
                <w:color w:val="000000"/>
                <w:sz w:val="22"/>
                <w:szCs w:val="22"/>
              </w:rPr>
              <w:t>17,5</w:t>
            </w:r>
          </w:p>
        </w:tc>
        <w:tc>
          <w:tcPr>
            <w:tcW w:w="324" w:type="pct"/>
            <w:tcBorders>
              <w:top w:val="single" w:sz="4" w:space="0" w:color="auto"/>
              <w:left w:val="nil"/>
              <w:bottom w:val="single" w:sz="4" w:space="0" w:color="auto"/>
              <w:right w:val="single" w:sz="4" w:space="0" w:color="auto"/>
            </w:tcBorders>
            <w:shd w:val="clear" w:color="auto" w:fill="auto"/>
            <w:vAlign w:val="center"/>
          </w:tcPr>
          <w:p w14:paraId="4E9DADBF" w14:textId="272B245A"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382" w:type="pct"/>
            <w:tcBorders>
              <w:top w:val="single" w:sz="4" w:space="0" w:color="auto"/>
              <w:left w:val="nil"/>
              <w:bottom w:val="single" w:sz="4" w:space="0" w:color="auto"/>
              <w:right w:val="single" w:sz="4" w:space="0" w:color="auto"/>
            </w:tcBorders>
            <w:shd w:val="clear" w:color="auto" w:fill="auto"/>
            <w:vAlign w:val="center"/>
          </w:tcPr>
          <w:p w14:paraId="121F5381" w14:textId="3C8800F5" w:rsidR="00605E76" w:rsidRPr="00786CD8" w:rsidRDefault="00605E76" w:rsidP="00605E76">
            <w:pPr>
              <w:contextualSpacing/>
              <w:jc w:val="center"/>
              <w:rPr>
                <w:color w:val="000000"/>
                <w:sz w:val="22"/>
                <w:szCs w:val="22"/>
              </w:rPr>
            </w:pPr>
            <w:r>
              <w:rPr>
                <w:color w:val="000000"/>
                <w:sz w:val="22"/>
                <w:szCs w:val="22"/>
              </w:rPr>
              <w:t>17,5</w:t>
            </w:r>
          </w:p>
        </w:tc>
      </w:tr>
      <w:tr w:rsidR="00605E76" w:rsidRPr="00786CD8" w14:paraId="41038FAB" w14:textId="77777777" w:rsidTr="002B75D4">
        <w:trPr>
          <w:cantSplit/>
          <w:trHeight w:val="556"/>
        </w:trPr>
        <w:tc>
          <w:tcPr>
            <w:tcW w:w="176" w:type="pct"/>
            <w:vAlign w:val="center"/>
          </w:tcPr>
          <w:p w14:paraId="7E13F68D" w14:textId="77777777" w:rsidR="00605E76" w:rsidRPr="00786CD8" w:rsidRDefault="00605E76" w:rsidP="00605E76">
            <w:pPr>
              <w:contextualSpacing/>
              <w:jc w:val="center"/>
              <w:rPr>
                <w:color w:val="000000"/>
                <w:sz w:val="22"/>
                <w:szCs w:val="22"/>
              </w:rPr>
            </w:pPr>
            <w:r w:rsidRPr="00786CD8">
              <w:rPr>
                <w:color w:val="000000"/>
                <w:sz w:val="22"/>
                <w:szCs w:val="22"/>
              </w:rPr>
              <w:t>39</w:t>
            </w:r>
          </w:p>
        </w:tc>
        <w:tc>
          <w:tcPr>
            <w:tcW w:w="1531" w:type="pct"/>
            <w:tcBorders>
              <w:top w:val="nil"/>
              <w:left w:val="single" w:sz="4" w:space="0" w:color="auto"/>
              <w:bottom w:val="single" w:sz="4" w:space="0" w:color="auto"/>
              <w:right w:val="single" w:sz="4" w:space="0" w:color="auto"/>
            </w:tcBorders>
            <w:shd w:val="clear" w:color="auto" w:fill="auto"/>
            <w:vAlign w:val="center"/>
          </w:tcPr>
          <w:p w14:paraId="5EE67A2E" w14:textId="48998C59" w:rsidR="00605E76" w:rsidRPr="00786CD8" w:rsidRDefault="00605E76" w:rsidP="00605E76">
            <w:pPr>
              <w:contextualSpacing/>
              <w:jc w:val="center"/>
              <w:rPr>
                <w:color w:val="000000"/>
                <w:sz w:val="22"/>
                <w:szCs w:val="22"/>
              </w:rPr>
            </w:pPr>
            <w:r>
              <w:rPr>
                <w:color w:val="000000"/>
                <w:sz w:val="22"/>
                <w:szCs w:val="22"/>
              </w:rPr>
              <w:t>Проведення моніторингу стану збереження пам’яток та щойно виявлених об’єктів за видом «археологія» Старокостянтинівської міської територіальної громади</w:t>
            </w:r>
          </w:p>
        </w:tc>
        <w:tc>
          <w:tcPr>
            <w:tcW w:w="1055" w:type="pct"/>
            <w:vMerge/>
            <w:tcBorders>
              <w:left w:val="nil"/>
              <w:right w:val="single" w:sz="4" w:space="0" w:color="auto"/>
            </w:tcBorders>
            <w:shd w:val="clear" w:color="auto" w:fill="auto"/>
            <w:vAlign w:val="center"/>
          </w:tcPr>
          <w:p w14:paraId="4AEA1366" w14:textId="08BAC2DE" w:rsidR="00605E76" w:rsidRPr="00786CD8" w:rsidRDefault="00605E76" w:rsidP="00605E76">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10F6FDFC" w14:textId="26FDED08" w:rsidR="00605E76" w:rsidRPr="00786CD8" w:rsidRDefault="00605E76" w:rsidP="00605E76">
            <w:pPr>
              <w:contextualSpacing/>
              <w:jc w:val="center"/>
              <w:rPr>
                <w:color w:val="000000"/>
                <w:sz w:val="22"/>
                <w:szCs w:val="22"/>
              </w:rPr>
            </w:pPr>
            <w:r>
              <w:rPr>
                <w:color w:val="000000"/>
                <w:sz w:val="22"/>
                <w:szCs w:val="22"/>
              </w:rPr>
              <w:t>10,0</w:t>
            </w:r>
          </w:p>
        </w:tc>
        <w:tc>
          <w:tcPr>
            <w:tcW w:w="501" w:type="pct"/>
            <w:tcBorders>
              <w:top w:val="nil"/>
              <w:left w:val="nil"/>
              <w:bottom w:val="single" w:sz="4" w:space="0" w:color="auto"/>
              <w:right w:val="single" w:sz="4" w:space="0" w:color="auto"/>
            </w:tcBorders>
            <w:shd w:val="clear" w:color="auto" w:fill="auto"/>
            <w:vAlign w:val="center"/>
          </w:tcPr>
          <w:p w14:paraId="6E7A5C6C" w14:textId="01592146" w:rsidR="00605E76" w:rsidRPr="00786CD8" w:rsidRDefault="00605E76" w:rsidP="00605E76">
            <w:pPr>
              <w:contextualSpacing/>
              <w:jc w:val="center"/>
              <w:rPr>
                <w:color w:val="000000"/>
                <w:sz w:val="22"/>
                <w:szCs w:val="22"/>
              </w:rPr>
            </w:pPr>
            <w:r>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67389E0F" w14:textId="6847FCE6" w:rsidR="00605E76" w:rsidRPr="00786CD8" w:rsidRDefault="00605E76" w:rsidP="00605E76">
            <w:pPr>
              <w:contextualSpacing/>
              <w:jc w:val="center"/>
              <w:rPr>
                <w:color w:val="000000"/>
                <w:sz w:val="22"/>
                <w:szCs w:val="22"/>
              </w:rPr>
            </w:pPr>
            <w:r>
              <w:rPr>
                <w:color w:val="000000"/>
                <w:sz w:val="22"/>
                <w:szCs w:val="22"/>
              </w:rPr>
              <w:t>10,0</w:t>
            </w:r>
          </w:p>
        </w:tc>
        <w:tc>
          <w:tcPr>
            <w:tcW w:w="324" w:type="pct"/>
            <w:tcBorders>
              <w:top w:val="nil"/>
              <w:left w:val="nil"/>
              <w:bottom w:val="single" w:sz="4" w:space="0" w:color="auto"/>
              <w:right w:val="single" w:sz="4" w:space="0" w:color="auto"/>
            </w:tcBorders>
            <w:shd w:val="clear" w:color="auto" w:fill="auto"/>
            <w:vAlign w:val="center"/>
          </w:tcPr>
          <w:p w14:paraId="021484FD" w14:textId="44F9B199" w:rsidR="00605E76" w:rsidRPr="00786CD8" w:rsidRDefault="00605E76" w:rsidP="00605E76">
            <w:pPr>
              <w:contextualSpacing/>
              <w:jc w:val="center"/>
              <w:rPr>
                <w:color w:val="000000"/>
                <w:sz w:val="22"/>
                <w:szCs w:val="22"/>
              </w:rPr>
            </w:pPr>
            <w:r>
              <w:rPr>
                <w:color w:val="000000"/>
                <w:sz w:val="22"/>
                <w:szCs w:val="22"/>
                <w:lang w:val="uk-UA"/>
              </w:rPr>
              <w:t>-</w:t>
            </w:r>
          </w:p>
        </w:tc>
        <w:tc>
          <w:tcPr>
            <w:tcW w:w="382" w:type="pct"/>
            <w:tcBorders>
              <w:top w:val="nil"/>
              <w:left w:val="nil"/>
              <w:bottom w:val="single" w:sz="4" w:space="0" w:color="auto"/>
              <w:right w:val="single" w:sz="4" w:space="0" w:color="auto"/>
            </w:tcBorders>
            <w:shd w:val="clear" w:color="auto" w:fill="auto"/>
            <w:vAlign w:val="center"/>
          </w:tcPr>
          <w:p w14:paraId="683E81B9" w14:textId="3A1F0835" w:rsidR="00605E76" w:rsidRPr="00786CD8" w:rsidRDefault="00605E76" w:rsidP="00605E76">
            <w:pPr>
              <w:contextualSpacing/>
              <w:jc w:val="center"/>
              <w:rPr>
                <w:color w:val="000000"/>
                <w:sz w:val="22"/>
                <w:szCs w:val="22"/>
              </w:rPr>
            </w:pPr>
            <w:r>
              <w:rPr>
                <w:color w:val="000000"/>
                <w:sz w:val="22"/>
                <w:szCs w:val="22"/>
                <w:lang w:val="uk-UA"/>
              </w:rPr>
              <w:t>-</w:t>
            </w:r>
          </w:p>
        </w:tc>
      </w:tr>
      <w:tr w:rsidR="00605E76" w:rsidRPr="00786CD8" w14:paraId="5091CF17" w14:textId="77777777" w:rsidTr="002B75D4">
        <w:trPr>
          <w:cantSplit/>
          <w:trHeight w:val="228"/>
        </w:trPr>
        <w:tc>
          <w:tcPr>
            <w:tcW w:w="176" w:type="pct"/>
            <w:vAlign w:val="center"/>
          </w:tcPr>
          <w:p w14:paraId="40AB6E75" w14:textId="77777777" w:rsidR="00605E76" w:rsidRPr="00786CD8" w:rsidRDefault="00605E76" w:rsidP="00605E76">
            <w:pPr>
              <w:contextualSpacing/>
              <w:jc w:val="center"/>
              <w:rPr>
                <w:color w:val="000000"/>
                <w:sz w:val="22"/>
                <w:szCs w:val="22"/>
              </w:rPr>
            </w:pPr>
            <w:r w:rsidRPr="00786CD8">
              <w:rPr>
                <w:color w:val="000000"/>
                <w:sz w:val="22"/>
                <w:szCs w:val="22"/>
              </w:rPr>
              <w:t>40</w:t>
            </w:r>
          </w:p>
        </w:tc>
        <w:tc>
          <w:tcPr>
            <w:tcW w:w="1531" w:type="pct"/>
            <w:tcBorders>
              <w:top w:val="nil"/>
              <w:left w:val="single" w:sz="4" w:space="0" w:color="auto"/>
              <w:bottom w:val="single" w:sz="4" w:space="0" w:color="auto"/>
              <w:right w:val="single" w:sz="4" w:space="0" w:color="auto"/>
            </w:tcBorders>
            <w:shd w:val="clear" w:color="auto" w:fill="auto"/>
            <w:vAlign w:val="center"/>
          </w:tcPr>
          <w:p w14:paraId="0BB96875" w14:textId="0CD599A2" w:rsidR="00605E76" w:rsidRPr="00786CD8" w:rsidRDefault="00605E76" w:rsidP="00605E76">
            <w:pPr>
              <w:contextualSpacing/>
              <w:jc w:val="center"/>
              <w:rPr>
                <w:color w:val="000000"/>
                <w:sz w:val="22"/>
                <w:szCs w:val="22"/>
              </w:rPr>
            </w:pPr>
            <w:r>
              <w:rPr>
                <w:color w:val="000000"/>
                <w:sz w:val="22"/>
                <w:szCs w:val="22"/>
              </w:rPr>
              <w:t>Проведення інвентаризації та обстеження пам’яток та щойно виявлених об’єктів за видом «археологія» Старокостянтинівської міської територіальної громади</w:t>
            </w:r>
          </w:p>
        </w:tc>
        <w:tc>
          <w:tcPr>
            <w:tcW w:w="1055" w:type="pct"/>
            <w:vMerge/>
            <w:tcBorders>
              <w:left w:val="nil"/>
              <w:right w:val="single" w:sz="4" w:space="0" w:color="auto"/>
            </w:tcBorders>
            <w:shd w:val="clear" w:color="auto" w:fill="auto"/>
            <w:vAlign w:val="center"/>
          </w:tcPr>
          <w:p w14:paraId="62E8FDD5" w14:textId="3D48A2B6" w:rsidR="00605E76" w:rsidRPr="00786CD8" w:rsidRDefault="00605E76" w:rsidP="00605E76">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1F5ED076" w14:textId="617F38FD" w:rsidR="00605E76" w:rsidRPr="00786CD8" w:rsidRDefault="00605E76" w:rsidP="00605E76">
            <w:pPr>
              <w:contextualSpacing/>
              <w:jc w:val="center"/>
              <w:rPr>
                <w:color w:val="000000"/>
                <w:sz w:val="22"/>
                <w:szCs w:val="22"/>
              </w:rPr>
            </w:pPr>
            <w:r>
              <w:rPr>
                <w:color w:val="000000"/>
                <w:sz w:val="22"/>
                <w:szCs w:val="22"/>
              </w:rPr>
              <w:t>10,0</w:t>
            </w:r>
          </w:p>
        </w:tc>
        <w:tc>
          <w:tcPr>
            <w:tcW w:w="501" w:type="pct"/>
            <w:tcBorders>
              <w:top w:val="nil"/>
              <w:left w:val="nil"/>
              <w:bottom w:val="single" w:sz="4" w:space="0" w:color="auto"/>
              <w:right w:val="single" w:sz="4" w:space="0" w:color="auto"/>
            </w:tcBorders>
            <w:shd w:val="clear" w:color="auto" w:fill="auto"/>
            <w:vAlign w:val="center"/>
          </w:tcPr>
          <w:p w14:paraId="137010EB" w14:textId="535E1853"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4D45B6E0" w14:textId="47B8DB8F" w:rsidR="00605E76" w:rsidRPr="00786CD8" w:rsidRDefault="00605E76" w:rsidP="00605E76">
            <w:pPr>
              <w:contextualSpacing/>
              <w:jc w:val="center"/>
              <w:rPr>
                <w:color w:val="000000"/>
                <w:sz w:val="22"/>
                <w:szCs w:val="22"/>
              </w:rPr>
            </w:pPr>
            <w:r>
              <w:rPr>
                <w:color w:val="000000"/>
                <w:sz w:val="22"/>
                <w:szCs w:val="22"/>
              </w:rPr>
              <w:t>5,0</w:t>
            </w:r>
          </w:p>
        </w:tc>
        <w:tc>
          <w:tcPr>
            <w:tcW w:w="324" w:type="pct"/>
            <w:tcBorders>
              <w:top w:val="nil"/>
              <w:left w:val="nil"/>
              <w:bottom w:val="single" w:sz="4" w:space="0" w:color="auto"/>
              <w:right w:val="single" w:sz="4" w:space="0" w:color="auto"/>
            </w:tcBorders>
            <w:shd w:val="clear" w:color="auto" w:fill="auto"/>
            <w:vAlign w:val="center"/>
          </w:tcPr>
          <w:p w14:paraId="06858F5D" w14:textId="3535BC9F" w:rsidR="00605E76" w:rsidRPr="00786CD8" w:rsidRDefault="00605E76" w:rsidP="00605E76">
            <w:pPr>
              <w:contextualSpacing/>
              <w:jc w:val="center"/>
              <w:rPr>
                <w:color w:val="000000"/>
                <w:sz w:val="22"/>
                <w:szCs w:val="22"/>
              </w:rPr>
            </w:pPr>
            <w:r>
              <w:rPr>
                <w:color w:val="000000"/>
                <w:sz w:val="22"/>
                <w:szCs w:val="22"/>
                <w:lang w:val="uk-UA"/>
              </w:rPr>
              <w:t>-</w:t>
            </w:r>
          </w:p>
        </w:tc>
        <w:tc>
          <w:tcPr>
            <w:tcW w:w="382" w:type="pct"/>
            <w:tcBorders>
              <w:top w:val="nil"/>
              <w:left w:val="nil"/>
              <w:bottom w:val="single" w:sz="4" w:space="0" w:color="auto"/>
              <w:right w:val="single" w:sz="4" w:space="0" w:color="auto"/>
            </w:tcBorders>
            <w:shd w:val="clear" w:color="auto" w:fill="auto"/>
            <w:vAlign w:val="center"/>
          </w:tcPr>
          <w:p w14:paraId="4CD98A0C" w14:textId="3BC81762" w:rsidR="00605E76" w:rsidRPr="00786CD8" w:rsidRDefault="00605E76" w:rsidP="00605E76">
            <w:pPr>
              <w:contextualSpacing/>
              <w:jc w:val="center"/>
              <w:rPr>
                <w:color w:val="000000"/>
                <w:sz w:val="22"/>
                <w:szCs w:val="22"/>
              </w:rPr>
            </w:pPr>
            <w:r>
              <w:rPr>
                <w:color w:val="000000"/>
                <w:sz w:val="22"/>
                <w:szCs w:val="22"/>
              </w:rPr>
              <w:t>5,0</w:t>
            </w:r>
          </w:p>
        </w:tc>
      </w:tr>
      <w:tr w:rsidR="00605E76" w:rsidRPr="00786CD8" w14:paraId="1299D952" w14:textId="77777777" w:rsidTr="002B75D4">
        <w:trPr>
          <w:cantSplit/>
          <w:trHeight w:val="556"/>
        </w:trPr>
        <w:tc>
          <w:tcPr>
            <w:tcW w:w="176" w:type="pct"/>
            <w:vAlign w:val="center"/>
          </w:tcPr>
          <w:p w14:paraId="04C2924E" w14:textId="77777777" w:rsidR="00605E76" w:rsidRPr="00786CD8" w:rsidRDefault="00605E76" w:rsidP="00605E76">
            <w:pPr>
              <w:contextualSpacing/>
              <w:jc w:val="center"/>
              <w:rPr>
                <w:color w:val="000000"/>
                <w:sz w:val="22"/>
                <w:szCs w:val="22"/>
              </w:rPr>
            </w:pPr>
            <w:r w:rsidRPr="00786CD8">
              <w:rPr>
                <w:color w:val="000000"/>
                <w:sz w:val="22"/>
                <w:szCs w:val="22"/>
              </w:rPr>
              <w:lastRenderedPageBreak/>
              <w:t>41</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377371DC" w14:textId="3C400DFB" w:rsidR="00605E76" w:rsidRPr="00786CD8" w:rsidRDefault="00605E76" w:rsidP="00605E76">
            <w:pPr>
              <w:contextualSpacing/>
              <w:jc w:val="center"/>
              <w:rPr>
                <w:color w:val="000000"/>
                <w:sz w:val="22"/>
                <w:szCs w:val="22"/>
              </w:rPr>
            </w:pPr>
            <w:proofErr w:type="gramStart"/>
            <w:r>
              <w:rPr>
                <w:color w:val="000000"/>
                <w:sz w:val="22"/>
                <w:szCs w:val="22"/>
              </w:rPr>
              <w:t>Виготовлення  проєкту</w:t>
            </w:r>
            <w:proofErr w:type="gramEnd"/>
            <w:r>
              <w:rPr>
                <w:color w:val="000000"/>
                <w:sz w:val="22"/>
                <w:szCs w:val="22"/>
              </w:rPr>
              <w:t xml:space="preserve"> охоронного договору та облікової документації на пам’ятку архітектури національного значення – Комплекс будівель та  споруд Замку (1571 р., охоронний № 765, складові частини: Церква, Палац, Брама з муром, Башта-донжон, Дзвіниця) (вул. Замкова, 1-А, м. Старокостянтинів, Хмельницький район, Хмельницька область)</w:t>
            </w:r>
          </w:p>
        </w:tc>
        <w:tc>
          <w:tcPr>
            <w:tcW w:w="1055" w:type="pct"/>
            <w:vMerge/>
            <w:tcBorders>
              <w:left w:val="nil"/>
              <w:right w:val="single" w:sz="4" w:space="0" w:color="auto"/>
            </w:tcBorders>
            <w:shd w:val="clear" w:color="auto" w:fill="auto"/>
            <w:vAlign w:val="center"/>
          </w:tcPr>
          <w:p w14:paraId="62E3CF40" w14:textId="4F2CC726" w:rsidR="00605E76" w:rsidRPr="00786CD8" w:rsidRDefault="00605E76" w:rsidP="00605E76">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5892AB48" w14:textId="451B5CEA" w:rsidR="00605E76" w:rsidRPr="00786CD8" w:rsidRDefault="00605E76" w:rsidP="00605E76">
            <w:pPr>
              <w:contextualSpacing/>
              <w:jc w:val="center"/>
              <w:rPr>
                <w:color w:val="000000"/>
                <w:sz w:val="22"/>
                <w:szCs w:val="22"/>
              </w:rPr>
            </w:pPr>
            <w:r>
              <w:rPr>
                <w:color w:val="000000"/>
                <w:sz w:val="22"/>
                <w:szCs w:val="22"/>
              </w:rPr>
              <w:t>9,5</w:t>
            </w:r>
          </w:p>
        </w:tc>
        <w:tc>
          <w:tcPr>
            <w:tcW w:w="501" w:type="pct"/>
            <w:tcBorders>
              <w:top w:val="single" w:sz="4" w:space="0" w:color="auto"/>
              <w:left w:val="nil"/>
              <w:bottom w:val="single" w:sz="4" w:space="0" w:color="auto"/>
              <w:right w:val="single" w:sz="4" w:space="0" w:color="auto"/>
            </w:tcBorders>
            <w:shd w:val="clear" w:color="auto" w:fill="auto"/>
            <w:vAlign w:val="center"/>
          </w:tcPr>
          <w:p w14:paraId="0DC1CB9E" w14:textId="52906FCD" w:rsidR="00605E76" w:rsidRPr="00786CD8" w:rsidRDefault="00605E76" w:rsidP="00605E76">
            <w:pPr>
              <w:contextualSpacing/>
              <w:jc w:val="center"/>
              <w:rPr>
                <w:color w:val="000000"/>
                <w:sz w:val="22"/>
                <w:szCs w:val="22"/>
              </w:rPr>
            </w:pPr>
            <w:r>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5EAD136F" w14:textId="32879994" w:rsidR="00605E76" w:rsidRPr="00786CD8" w:rsidRDefault="00605E76" w:rsidP="00605E76">
            <w:pPr>
              <w:contextualSpacing/>
              <w:jc w:val="center"/>
              <w:rPr>
                <w:color w:val="000000"/>
                <w:sz w:val="22"/>
                <w:szCs w:val="22"/>
              </w:rPr>
            </w:pPr>
            <w:r>
              <w:rPr>
                <w:color w:val="000000"/>
                <w:sz w:val="22"/>
                <w:szCs w:val="22"/>
              </w:rPr>
              <w:t>9,5</w:t>
            </w:r>
          </w:p>
        </w:tc>
        <w:tc>
          <w:tcPr>
            <w:tcW w:w="324" w:type="pct"/>
            <w:vAlign w:val="center"/>
          </w:tcPr>
          <w:p w14:paraId="30CF7B84" w14:textId="27910F22" w:rsidR="00605E76" w:rsidRPr="00786CD8" w:rsidRDefault="00605E76" w:rsidP="00605E76">
            <w:pPr>
              <w:contextualSpacing/>
              <w:jc w:val="center"/>
              <w:rPr>
                <w:color w:val="000000"/>
                <w:sz w:val="22"/>
                <w:szCs w:val="22"/>
              </w:rPr>
            </w:pPr>
            <w:r>
              <w:rPr>
                <w:color w:val="000000"/>
                <w:sz w:val="22"/>
                <w:szCs w:val="22"/>
                <w:lang w:val="uk-UA"/>
              </w:rPr>
              <w:t>-</w:t>
            </w:r>
          </w:p>
        </w:tc>
        <w:tc>
          <w:tcPr>
            <w:tcW w:w="382" w:type="pct"/>
            <w:vAlign w:val="center"/>
          </w:tcPr>
          <w:p w14:paraId="22C249E7" w14:textId="34BACAE2" w:rsidR="00605E76" w:rsidRPr="00786CD8" w:rsidRDefault="00605E76" w:rsidP="00605E76">
            <w:pPr>
              <w:contextualSpacing/>
              <w:jc w:val="center"/>
              <w:rPr>
                <w:color w:val="000000"/>
                <w:sz w:val="22"/>
                <w:szCs w:val="22"/>
              </w:rPr>
            </w:pPr>
            <w:r>
              <w:rPr>
                <w:color w:val="000000"/>
                <w:sz w:val="22"/>
                <w:szCs w:val="22"/>
                <w:lang w:val="uk-UA"/>
              </w:rPr>
              <w:t>-</w:t>
            </w:r>
          </w:p>
        </w:tc>
      </w:tr>
      <w:tr w:rsidR="00605E76" w:rsidRPr="00786CD8" w14:paraId="101B2289" w14:textId="77777777" w:rsidTr="002B75D4">
        <w:trPr>
          <w:cantSplit/>
          <w:trHeight w:val="556"/>
        </w:trPr>
        <w:tc>
          <w:tcPr>
            <w:tcW w:w="176" w:type="pct"/>
            <w:vAlign w:val="center"/>
          </w:tcPr>
          <w:p w14:paraId="3332CD52" w14:textId="77777777" w:rsidR="00605E76" w:rsidRPr="00786CD8" w:rsidRDefault="00605E76" w:rsidP="00605E76">
            <w:pPr>
              <w:contextualSpacing/>
              <w:jc w:val="center"/>
              <w:rPr>
                <w:color w:val="000000"/>
                <w:sz w:val="22"/>
                <w:szCs w:val="22"/>
              </w:rPr>
            </w:pPr>
            <w:r w:rsidRPr="00786CD8">
              <w:rPr>
                <w:color w:val="000000"/>
                <w:sz w:val="22"/>
                <w:szCs w:val="22"/>
              </w:rPr>
              <w:lastRenderedPageBreak/>
              <w:t>42</w:t>
            </w:r>
          </w:p>
        </w:tc>
        <w:tc>
          <w:tcPr>
            <w:tcW w:w="1531" w:type="pct"/>
            <w:tcBorders>
              <w:top w:val="nil"/>
              <w:left w:val="single" w:sz="4" w:space="0" w:color="auto"/>
              <w:bottom w:val="single" w:sz="4" w:space="0" w:color="auto"/>
              <w:right w:val="single" w:sz="4" w:space="0" w:color="auto"/>
            </w:tcBorders>
            <w:shd w:val="clear" w:color="auto" w:fill="auto"/>
            <w:vAlign w:val="center"/>
          </w:tcPr>
          <w:p w14:paraId="3EFB94E9" w14:textId="10A5DAB7" w:rsidR="00605E76" w:rsidRPr="00786CD8" w:rsidRDefault="00605E76" w:rsidP="008A75DB">
            <w:pPr>
              <w:contextualSpacing/>
              <w:jc w:val="center"/>
              <w:rPr>
                <w:color w:val="000000"/>
                <w:sz w:val="22"/>
                <w:szCs w:val="22"/>
              </w:rPr>
            </w:pPr>
            <w:r>
              <w:rPr>
                <w:color w:val="000000"/>
                <w:sz w:val="22"/>
                <w:szCs w:val="22"/>
              </w:rPr>
              <w:t xml:space="preserve">Складання історичної довідки, фото фіксації, проєкту охоронного договору на об'єкт культурної спадщини за видом «архітектура» будиноку, в </w:t>
            </w:r>
            <w:r w:rsidR="000B78A3">
              <w:rPr>
                <w:color w:val="000000"/>
                <w:sz w:val="22"/>
                <w:szCs w:val="22"/>
              </w:rPr>
              <w:t xml:space="preserve">якому мешкав Ю.І.Крашевський </w:t>
            </w:r>
            <w:r>
              <w:rPr>
                <w:color w:val="000000"/>
                <w:sz w:val="22"/>
                <w:szCs w:val="22"/>
              </w:rPr>
              <w:t>п</w:t>
            </w:r>
            <w:r w:rsidR="008A75DB">
              <w:rPr>
                <w:color w:val="000000"/>
                <w:sz w:val="22"/>
                <w:szCs w:val="22"/>
              </w:rPr>
              <w:t>о вул. Шевченка, 2/2, с. Киселі</w:t>
            </w:r>
          </w:p>
        </w:tc>
        <w:tc>
          <w:tcPr>
            <w:tcW w:w="1055" w:type="pct"/>
            <w:vMerge/>
            <w:tcBorders>
              <w:left w:val="nil"/>
              <w:bottom w:val="single" w:sz="4" w:space="0" w:color="auto"/>
              <w:right w:val="single" w:sz="4" w:space="0" w:color="auto"/>
            </w:tcBorders>
            <w:shd w:val="clear" w:color="auto" w:fill="auto"/>
            <w:vAlign w:val="center"/>
          </w:tcPr>
          <w:p w14:paraId="548C8B7B" w14:textId="4627B30C" w:rsidR="00605E76" w:rsidRPr="00786CD8" w:rsidRDefault="00605E76" w:rsidP="00605E76">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2ECFC98C" w14:textId="29ED3E5C" w:rsidR="00605E76" w:rsidRPr="00786CD8" w:rsidRDefault="00605E76" w:rsidP="00605E76">
            <w:pPr>
              <w:contextualSpacing/>
              <w:jc w:val="center"/>
              <w:rPr>
                <w:color w:val="000000"/>
                <w:sz w:val="22"/>
                <w:szCs w:val="22"/>
              </w:rPr>
            </w:pPr>
            <w:r>
              <w:rPr>
                <w:color w:val="000000"/>
                <w:sz w:val="22"/>
                <w:szCs w:val="22"/>
              </w:rPr>
              <w:t>5,4</w:t>
            </w:r>
          </w:p>
        </w:tc>
        <w:tc>
          <w:tcPr>
            <w:tcW w:w="501" w:type="pct"/>
            <w:tcBorders>
              <w:top w:val="nil"/>
              <w:left w:val="nil"/>
              <w:bottom w:val="single" w:sz="4" w:space="0" w:color="auto"/>
              <w:right w:val="single" w:sz="4" w:space="0" w:color="auto"/>
            </w:tcBorders>
            <w:shd w:val="clear" w:color="auto" w:fill="auto"/>
            <w:vAlign w:val="center"/>
          </w:tcPr>
          <w:p w14:paraId="7473CDDB" w14:textId="0A1DF7BF"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19AD4E23" w14:textId="38390C98" w:rsidR="00605E76" w:rsidRPr="00786CD8" w:rsidRDefault="00605E76" w:rsidP="00605E76">
            <w:pPr>
              <w:contextualSpacing/>
              <w:jc w:val="center"/>
              <w:rPr>
                <w:color w:val="000000"/>
                <w:sz w:val="22"/>
                <w:szCs w:val="22"/>
              </w:rPr>
            </w:pPr>
            <w:r>
              <w:rPr>
                <w:color w:val="000000"/>
                <w:sz w:val="22"/>
                <w:szCs w:val="22"/>
              </w:rPr>
              <w:t>5,4</w:t>
            </w:r>
          </w:p>
        </w:tc>
        <w:tc>
          <w:tcPr>
            <w:tcW w:w="324" w:type="pct"/>
            <w:vAlign w:val="center"/>
          </w:tcPr>
          <w:p w14:paraId="289B46B2" w14:textId="02FE5BAE"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382" w:type="pct"/>
            <w:vAlign w:val="center"/>
          </w:tcPr>
          <w:p w14:paraId="67F3D40F" w14:textId="7D062301" w:rsidR="00605E76" w:rsidRPr="00786CD8" w:rsidRDefault="00605E76" w:rsidP="00605E76">
            <w:pPr>
              <w:contextualSpacing/>
              <w:jc w:val="center"/>
              <w:rPr>
                <w:color w:val="000000"/>
                <w:sz w:val="22"/>
                <w:szCs w:val="22"/>
              </w:rPr>
            </w:pPr>
            <w:r w:rsidRPr="00425FF2">
              <w:rPr>
                <w:color w:val="000000"/>
                <w:sz w:val="22"/>
                <w:szCs w:val="22"/>
                <w:lang w:val="uk-UA"/>
              </w:rPr>
              <w:t>-</w:t>
            </w:r>
          </w:p>
        </w:tc>
      </w:tr>
      <w:tr w:rsidR="00605E76" w:rsidRPr="00786CD8" w14:paraId="6A027E25" w14:textId="77777777" w:rsidTr="002B75D4">
        <w:trPr>
          <w:cantSplit/>
          <w:trHeight w:val="556"/>
        </w:trPr>
        <w:tc>
          <w:tcPr>
            <w:tcW w:w="176" w:type="pct"/>
            <w:vAlign w:val="center"/>
          </w:tcPr>
          <w:p w14:paraId="7C08A880" w14:textId="77777777" w:rsidR="00605E76" w:rsidRPr="00786CD8" w:rsidRDefault="00605E76" w:rsidP="00605E76">
            <w:pPr>
              <w:contextualSpacing/>
              <w:jc w:val="center"/>
              <w:rPr>
                <w:color w:val="000000"/>
                <w:sz w:val="22"/>
                <w:szCs w:val="22"/>
              </w:rPr>
            </w:pPr>
            <w:r w:rsidRPr="00786CD8">
              <w:rPr>
                <w:color w:val="000000"/>
                <w:sz w:val="22"/>
                <w:szCs w:val="22"/>
              </w:rPr>
              <w:t>43</w:t>
            </w:r>
          </w:p>
        </w:tc>
        <w:tc>
          <w:tcPr>
            <w:tcW w:w="1531" w:type="pct"/>
            <w:vAlign w:val="center"/>
          </w:tcPr>
          <w:p w14:paraId="73352252" w14:textId="3BB8A987" w:rsidR="00605E76" w:rsidRPr="00786CD8" w:rsidRDefault="00605E76" w:rsidP="00605E76">
            <w:pPr>
              <w:contextualSpacing/>
              <w:jc w:val="center"/>
              <w:rPr>
                <w:color w:val="000000"/>
                <w:sz w:val="22"/>
                <w:szCs w:val="22"/>
              </w:rPr>
            </w:pPr>
            <w:r w:rsidRPr="00863417">
              <w:rPr>
                <w:color w:val="000000"/>
                <w:sz w:val="22"/>
                <w:szCs w:val="22"/>
              </w:rPr>
              <w:t>Реконструкція частини будівлі хірургічного корпусу під відділення екстреної медичної допомоги за адресою:Хмельницька обл., м.Старокостянтинів, вул.Пушкіна,47 (коригування)</w:t>
            </w:r>
          </w:p>
        </w:tc>
        <w:tc>
          <w:tcPr>
            <w:tcW w:w="1055" w:type="pct"/>
            <w:vMerge w:val="restart"/>
            <w:vAlign w:val="center"/>
          </w:tcPr>
          <w:p w14:paraId="34CB7197" w14:textId="77777777" w:rsidR="00605E76" w:rsidRPr="00786CD8" w:rsidRDefault="00605E76" w:rsidP="00605E76">
            <w:pPr>
              <w:contextualSpacing/>
              <w:jc w:val="center"/>
              <w:rPr>
                <w:color w:val="000000"/>
                <w:sz w:val="22"/>
                <w:szCs w:val="22"/>
              </w:rPr>
            </w:pPr>
            <w:r w:rsidRPr="00863417">
              <w:rPr>
                <w:color w:val="000000"/>
                <w:sz w:val="22"/>
                <w:szCs w:val="22"/>
              </w:rPr>
              <w:t>Управління охорони здоров’я та медичного забезпечення виконавчого комітету міської ради</w:t>
            </w:r>
          </w:p>
          <w:p w14:paraId="7BD18272" w14:textId="41D085FE" w:rsidR="00605E76" w:rsidRPr="00786CD8" w:rsidRDefault="00605E76" w:rsidP="00605E76">
            <w:pPr>
              <w:contextualSpacing/>
              <w:jc w:val="center"/>
              <w:rPr>
                <w:color w:val="000000"/>
                <w:sz w:val="22"/>
                <w:szCs w:val="22"/>
              </w:rPr>
            </w:pPr>
          </w:p>
          <w:p w14:paraId="2F865264" w14:textId="77B12C59" w:rsidR="00605E76" w:rsidRPr="00786CD8" w:rsidRDefault="00605E76" w:rsidP="00605E76">
            <w:pPr>
              <w:contextualSpacing/>
              <w:jc w:val="center"/>
              <w:rPr>
                <w:color w:val="000000"/>
                <w:sz w:val="22"/>
                <w:szCs w:val="22"/>
              </w:rPr>
            </w:pPr>
          </w:p>
          <w:p w14:paraId="4F138D49" w14:textId="62FF52AF" w:rsidR="00605E76" w:rsidRPr="00786CD8" w:rsidRDefault="00605E76" w:rsidP="00605E76">
            <w:pPr>
              <w:contextualSpacing/>
              <w:jc w:val="center"/>
              <w:rPr>
                <w:color w:val="000000"/>
                <w:sz w:val="22"/>
                <w:szCs w:val="22"/>
              </w:rPr>
            </w:pPr>
          </w:p>
          <w:p w14:paraId="3C2003E2" w14:textId="7813E341" w:rsidR="00605E76" w:rsidRPr="00786CD8" w:rsidRDefault="00605E76" w:rsidP="00605E76">
            <w:pPr>
              <w:contextualSpacing/>
              <w:jc w:val="center"/>
              <w:rPr>
                <w:color w:val="000000"/>
                <w:sz w:val="22"/>
                <w:szCs w:val="22"/>
              </w:rPr>
            </w:pPr>
          </w:p>
          <w:p w14:paraId="3341D131" w14:textId="2E023318" w:rsidR="00605E76" w:rsidRPr="00786CD8" w:rsidRDefault="00605E76" w:rsidP="00605E76">
            <w:pPr>
              <w:contextualSpacing/>
              <w:jc w:val="center"/>
              <w:rPr>
                <w:color w:val="000000"/>
                <w:sz w:val="22"/>
                <w:szCs w:val="22"/>
              </w:rPr>
            </w:pPr>
          </w:p>
          <w:p w14:paraId="58728C50" w14:textId="256EEA93" w:rsidR="00605E76" w:rsidRPr="00786CD8" w:rsidRDefault="00605E76" w:rsidP="00605E76">
            <w:pPr>
              <w:contextualSpacing/>
              <w:jc w:val="center"/>
              <w:rPr>
                <w:color w:val="000000"/>
                <w:sz w:val="22"/>
                <w:szCs w:val="22"/>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3D7DC1E3" w14:textId="623B46DB" w:rsidR="00605E76" w:rsidRPr="00786CD8" w:rsidRDefault="00605E76" w:rsidP="00605E76">
            <w:pPr>
              <w:contextualSpacing/>
              <w:jc w:val="center"/>
              <w:rPr>
                <w:color w:val="000000"/>
                <w:sz w:val="22"/>
                <w:szCs w:val="22"/>
              </w:rPr>
            </w:pPr>
            <w:r>
              <w:rPr>
                <w:color w:val="000000"/>
                <w:sz w:val="22"/>
                <w:szCs w:val="22"/>
              </w:rPr>
              <w:t>15368,8</w:t>
            </w:r>
          </w:p>
        </w:tc>
        <w:tc>
          <w:tcPr>
            <w:tcW w:w="501" w:type="pct"/>
            <w:tcBorders>
              <w:top w:val="single" w:sz="4" w:space="0" w:color="auto"/>
              <w:left w:val="nil"/>
              <w:bottom w:val="single" w:sz="4" w:space="0" w:color="auto"/>
              <w:right w:val="single" w:sz="4" w:space="0" w:color="auto"/>
            </w:tcBorders>
            <w:shd w:val="clear" w:color="auto" w:fill="auto"/>
            <w:vAlign w:val="center"/>
          </w:tcPr>
          <w:p w14:paraId="1C83FFBA" w14:textId="3AB61FEC" w:rsidR="00605E76" w:rsidRPr="00786CD8" w:rsidRDefault="00605E76" w:rsidP="00605E76">
            <w:pPr>
              <w:contextualSpacing/>
              <w:jc w:val="center"/>
              <w:rPr>
                <w:color w:val="000000"/>
                <w:sz w:val="22"/>
                <w:szCs w:val="22"/>
              </w:rPr>
            </w:pPr>
            <w:r>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0EF64962" w14:textId="61699769" w:rsidR="00605E76" w:rsidRPr="00786CD8" w:rsidRDefault="00605E76" w:rsidP="00605E76">
            <w:pPr>
              <w:contextualSpacing/>
              <w:jc w:val="center"/>
              <w:rPr>
                <w:color w:val="000000"/>
                <w:sz w:val="22"/>
                <w:szCs w:val="22"/>
              </w:rPr>
            </w:pPr>
            <w:r>
              <w:rPr>
                <w:color w:val="000000"/>
                <w:sz w:val="22"/>
                <w:szCs w:val="22"/>
              </w:rPr>
              <w:t>3877,4</w:t>
            </w:r>
          </w:p>
        </w:tc>
        <w:tc>
          <w:tcPr>
            <w:tcW w:w="324" w:type="pct"/>
            <w:vAlign w:val="center"/>
          </w:tcPr>
          <w:p w14:paraId="1969DAAB" w14:textId="730FCAE5" w:rsidR="00605E76" w:rsidRPr="00786CD8" w:rsidRDefault="00605E76" w:rsidP="00605E76">
            <w:pPr>
              <w:contextualSpacing/>
              <w:jc w:val="center"/>
              <w:rPr>
                <w:color w:val="000000"/>
                <w:sz w:val="22"/>
                <w:szCs w:val="22"/>
              </w:rPr>
            </w:pPr>
            <w:r>
              <w:rPr>
                <w:color w:val="000000"/>
                <w:sz w:val="22"/>
                <w:szCs w:val="22"/>
                <w:lang w:val="uk-UA"/>
              </w:rPr>
              <w:t>-</w:t>
            </w:r>
          </w:p>
        </w:tc>
        <w:tc>
          <w:tcPr>
            <w:tcW w:w="382" w:type="pct"/>
            <w:vAlign w:val="center"/>
          </w:tcPr>
          <w:p w14:paraId="0CF69017" w14:textId="6F79D492" w:rsidR="00605E76" w:rsidRPr="00786CD8" w:rsidRDefault="00605E76" w:rsidP="00605E76">
            <w:pPr>
              <w:contextualSpacing/>
              <w:jc w:val="center"/>
              <w:rPr>
                <w:color w:val="000000"/>
                <w:sz w:val="22"/>
                <w:szCs w:val="22"/>
              </w:rPr>
            </w:pPr>
            <w:r>
              <w:rPr>
                <w:color w:val="000000"/>
                <w:sz w:val="22"/>
                <w:szCs w:val="22"/>
                <w:lang w:val="uk-UA"/>
              </w:rPr>
              <w:t>-</w:t>
            </w:r>
          </w:p>
        </w:tc>
      </w:tr>
      <w:tr w:rsidR="00605E76" w:rsidRPr="00786CD8" w14:paraId="507CFE73" w14:textId="77777777" w:rsidTr="002B75D4">
        <w:trPr>
          <w:cantSplit/>
          <w:trHeight w:val="242"/>
        </w:trPr>
        <w:tc>
          <w:tcPr>
            <w:tcW w:w="176" w:type="pct"/>
            <w:vAlign w:val="center"/>
          </w:tcPr>
          <w:p w14:paraId="7CAE4FB1" w14:textId="77777777" w:rsidR="00605E76" w:rsidRPr="00786CD8" w:rsidRDefault="00605E76" w:rsidP="00605E76">
            <w:pPr>
              <w:contextualSpacing/>
              <w:jc w:val="center"/>
              <w:rPr>
                <w:color w:val="000000"/>
                <w:sz w:val="22"/>
                <w:szCs w:val="22"/>
              </w:rPr>
            </w:pPr>
            <w:r w:rsidRPr="00786CD8">
              <w:rPr>
                <w:color w:val="000000"/>
                <w:sz w:val="22"/>
                <w:szCs w:val="22"/>
              </w:rPr>
              <w:t>44</w:t>
            </w:r>
          </w:p>
        </w:tc>
        <w:tc>
          <w:tcPr>
            <w:tcW w:w="1531" w:type="pct"/>
            <w:tcBorders>
              <w:top w:val="single" w:sz="4" w:space="0" w:color="auto"/>
              <w:left w:val="single" w:sz="4" w:space="0" w:color="auto"/>
              <w:bottom w:val="single" w:sz="4" w:space="0" w:color="auto"/>
            </w:tcBorders>
            <w:shd w:val="clear" w:color="auto" w:fill="auto"/>
            <w:vAlign w:val="center"/>
          </w:tcPr>
          <w:p w14:paraId="46343BFA" w14:textId="3D0FA767" w:rsidR="00605E76" w:rsidRPr="00786CD8" w:rsidRDefault="00605E76" w:rsidP="00FA1E2C">
            <w:pPr>
              <w:contextualSpacing/>
              <w:jc w:val="center"/>
              <w:rPr>
                <w:color w:val="000000"/>
                <w:sz w:val="22"/>
                <w:szCs w:val="22"/>
              </w:rPr>
            </w:pPr>
            <w:r>
              <w:rPr>
                <w:color w:val="000000"/>
                <w:sz w:val="22"/>
                <w:szCs w:val="22"/>
              </w:rPr>
              <w:t>Реконструкція незавершеного будівництва частини пральні під центральне стерилізаційне відділення по вул. Пушкіна, 47 (коригування)</w:t>
            </w:r>
          </w:p>
        </w:tc>
        <w:tc>
          <w:tcPr>
            <w:tcW w:w="1055" w:type="pct"/>
            <w:vMerge/>
            <w:shd w:val="clear" w:color="auto" w:fill="auto"/>
            <w:vAlign w:val="center"/>
          </w:tcPr>
          <w:p w14:paraId="5CEDB744" w14:textId="278BAF29" w:rsidR="00605E76" w:rsidRPr="00786CD8" w:rsidRDefault="00605E76" w:rsidP="00605E76">
            <w:pPr>
              <w:contextualSpacing/>
              <w:jc w:val="center"/>
              <w:rPr>
                <w:color w:val="000000"/>
                <w:sz w:val="22"/>
                <w:szCs w:val="22"/>
              </w:rPr>
            </w:pPr>
          </w:p>
        </w:tc>
        <w:tc>
          <w:tcPr>
            <w:tcW w:w="596" w:type="pct"/>
            <w:tcBorders>
              <w:top w:val="single" w:sz="4" w:space="0" w:color="auto"/>
              <w:bottom w:val="single" w:sz="4" w:space="0" w:color="auto"/>
              <w:right w:val="single" w:sz="4" w:space="0" w:color="auto"/>
            </w:tcBorders>
            <w:shd w:val="clear" w:color="auto" w:fill="auto"/>
            <w:vAlign w:val="center"/>
          </w:tcPr>
          <w:p w14:paraId="269C968E" w14:textId="6AF9E5EE" w:rsidR="00605E76" w:rsidRPr="00786CD8" w:rsidRDefault="00605E76" w:rsidP="00605E76">
            <w:pPr>
              <w:contextualSpacing/>
              <w:jc w:val="center"/>
              <w:rPr>
                <w:color w:val="000000"/>
                <w:sz w:val="22"/>
                <w:szCs w:val="22"/>
              </w:rPr>
            </w:pPr>
            <w:r>
              <w:rPr>
                <w:color w:val="000000"/>
                <w:sz w:val="22"/>
                <w:szCs w:val="22"/>
              </w:rPr>
              <w:t>4585,5</w:t>
            </w:r>
          </w:p>
        </w:tc>
        <w:tc>
          <w:tcPr>
            <w:tcW w:w="501" w:type="pct"/>
            <w:tcBorders>
              <w:top w:val="single" w:sz="4" w:space="0" w:color="auto"/>
              <w:left w:val="nil"/>
              <w:bottom w:val="single" w:sz="4" w:space="0" w:color="auto"/>
              <w:right w:val="single" w:sz="4" w:space="0" w:color="auto"/>
            </w:tcBorders>
            <w:shd w:val="clear" w:color="auto" w:fill="auto"/>
            <w:vAlign w:val="center"/>
          </w:tcPr>
          <w:p w14:paraId="604879CF" w14:textId="77F369C9"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5775EB31" w14:textId="0BC900EC" w:rsidR="00605E76" w:rsidRPr="00786CD8" w:rsidRDefault="00605E76" w:rsidP="00605E76">
            <w:pPr>
              <w:contextualSpacing/>
              <w:jc w:val="center"/>
              <w:rPr>
                <w:color w:val="000000"/>
                <w:sz w:val="22"/>
                <w:szCs w:val="22"/>
              </w:rPr>
            </w:pPr>
            <w:r>
              <w:rPr>
                <w:color w:val="000000"/>
                <w:sz w:val="22"/>
                <w:szCs w:val="22"/>
              </w:rPr>
              <w:t>4585,5</w:t>
            </w:r>
          </w:p>
        </w:tc>
        <w:tc>
          <w:tcPr>
            <w:tcW w:w="324" w:type="pct"/>
            <w:vAlign w:val="center"/>
          </w:tcPr>
          <w:p w14:paraId="61CC8D57" w14:textId="3FE7A53C"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382" w:type="pct"/>
            <w:vAlign w:val="center"/>
          </w:tcPr>
          <w:p w14:paraId="7F573AF0" w14:textId="2FDCE4F1" w:rsidR="00605E76" w:rsidRPr="00786CD8" w:rsidRDefault="00605E76" w:rsidP="00605E76">
            <w:pPr>
              <w:contextualSpacing/>
              <w:jc w:val="center"/>
              <w:rPr>
                <w:color w:val="000000"/>
                <w:sz w:val="22"/>
                <w:szCs w:val="22"/>
              </w:rPr>
            </w:pPr>
            <w:r w:rsidRPr="00425FF2">
              <w:rPr>
                <w:color w:val="000000"/>
                <w:sz w:val="22"/>
                <w:szCs w:val="22"/>
                <w:lang w:val="uk-UA"/>
              </w:rPr>
              <w:t>-</w:t>
            </w:r>
          </w:p>
        </w:tc>
      </w:tr>
      <w:tr w:rsidR="00605E76" w:rsidRPr="00786CD8" w14:paraId="140D930B" w14:textId="77777777" w:rsidTr="002B75D4">
        <w:trPr>
          <w:cantSplit/>
          <w:trHeight w:val="118"/>
        </w:trPr>
        <w:tc>
          <w:tcPr>
            <w:tcW w:w="176" w:type="pct"/>
            <w:vAlign w:val="center"/>
          </w:tcPr>
          <w:p w14:paraId="663A65F4" w14:textId="77777777" w:rsidR="00605E76" w:rsidRPr="00786CD8" w:rsidRDefault="00605E76" w:rsidP="00605E76">
            <w:pPr>
              <w:contextualSpacing/>
              <w:jc w:val="center"/>
              <w:rPr>
                <w:color w:val="000000"/>
                <w:sz w:val="22"/>
                <w:szCs w:val="22"/>
              </w:rPr>
            </w:pPr>
            <w:r w:rsidRPr="00786CD8">
              <w:rPr>
                <w:color w:val="000000"/>
                <w:sz w:val="22"/>
                <w:szCs w:val="22"/>
              </w:rPr>
              <w:t>45</w:t>
            </w:r>
          </w:p>
        </w:tc>
        <w:tc>
          <w:tcPr>
            <w:tcW w:w="1531" w:type="pct"/>
            <w:tcBorders>
              <w:top w:val="nil"/>
              <w:left w:val="single" w:sz="4" w:space="0" w:color="auto"/>
              <w:bottom w:val="single" w:sz="4" w:space="0" w:color="auto"/>
            </w:tcBorders>
            <w:shd w:val="clear" w:color="auto" w:fill="auto"/>
            <w:vAlign w:val="center"/>
          </w:tcPr>
          <w:p w14:paraId="69663C39" w14:textId="0A0E53A6" w:rsidR="00605E76" w:rsidRPr="00786CD8" w:rsidRDefault="00605E76" w:rsidP="00605E76">
            <w:pPr>
              <w:contextualSpacing/>
              <w:jc w:val="center"/>
              <w:rPr>
                <w:color w:val="000000"/>
                <w:sz w:val="22"/>
                <w:szCs w:val="22"/>
              </w:rPr>
            </w:pPr>
            <w:r>
              <w:rPr>
                <w:color w:val="000000"/>
                <w:sz w:val="22"/>
                <w:szCs w:val="22"/>
              </w:rPr>
              <w:t>Придбання реанімаційного  автомобіля</w:t>
            </w:r>
          </w:p>
        </w:tc>
        <w:tc>
          <w:tcPr>
            <w:tcW w:w="1055" w:type="pct"/>
            <w:vMerge/>
            <w:shd w:val="clear" w:color="auto" w:fill="auto"/>
            <w:vAlign w:val="center"/>
          </w:tcPr>
          <w:p w14:paraId="122136D8" w14:textId="59D124B1" w:rsidR="00605E76" w:rsidRPr="00786CD8" w:rsidRDefault="00605E76" w:rsidP="00605E76">
            <w:pPr>
              <w:contextualSpacing/>
              <w:jc w:val="center"/>
              <w:rPr>
                <w:color w:val="000000"/>
                <w:sz w:val="22"/>
                <w:szCs w:val="22"/>
              </w:rPr>
            </w:pPr>
          </w:p>
        </w:tc>
        <w:tc>
          <w:tcPr>
            <w:tcW w:w="596" w:type="pct"/>
            <w:tcBorders>
              <w:top w:val="nil"/>
              <w:bottom w:val="single" w:sz="4" w:space="0" w:color="auto"/>
              <w:right w:val="single" w:sz="4" w:space="0" w:color="auto"/>
            </w:tcBorders>
            <w:shd w:val="clear" w:color="auto" w:fill="auto"/>
            <w:vAlign w:val="center"/>
          </w:tcPr>
          <w:p w14:paraId="1F41B1AC" w14:textId="774E71CF" w:rsidR="00605E76" w:rsidRPr="00786CD8" w:rsidRDefault="00605E76" w:rsidP="00605E76">
            <w:pPr>
              <w:contextualSpacing/>
              <w:jc w:val="center"/>
              <w:rPr>
                <w:color w:val="000000"/>
                <w:sz w:val="22"/>
                <w:szCs w:val="22"/>
              </w:rPr>
            </w:pPr>
            <w:r>
              <w:rPr>
                <w:color w:val="000000"/>
                <w:sz w:val="22"/>
                <w:szCs w:val="22"/>
              </w:rPr>
              <w:t>2300,0</w:t>
            </w:r>
          </w:p>
        </w:tc>
        <w:tc>
          <w:tcPr>
            <w:tcW w:w="501" w:type="pct"/>
            <w:tcBorders>
              <w:top w:val="nil"/>
              <w:left w:val="nil"/>
              <w:bottom w:val="single" w:sz="4" w:space="0" w:color="auto"/>
              <w:right w:val="single" w:sz="4" w:space="0" w:color="auto"/>
            </w:tcBorders>
            <w:shd w:val="clear" w:color="auto" w:fill="auto"/>
            <w:vAlign w:val="center"/>
          </w:tcPr>
          <w:p w14:paraId="3649C59D" w14:textId="25EB616E" w:rsidR="00605E76" w:rsidRPr="00786CD8" w:rsidRDefault="00605E76" w:rsidP="00605E76">
            <w:pPr>
              <w:contextualSpacing/>
              <w:jc w:val="center"/>
              <w:rPr>
                <w:color w:val="000000"/>
                <w:sz w:val="22"/>
                <w:szCs w:val="22"/>
              </w:rPr>
            </w:pPr>
            <w:r>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472EDF5E" w14:textId="668E5A2A" w:rsidR="00605E76" w:rsidRPr="00786CD8" w:rsidRDefault="00605E76" w:rsidP="00605E76">
            <w:pPr>
              <w:contextualSpacing/>
              <w:jc w:val="center"/>
              <w:rPr>
                <w:color w:val="000000"/>
                <w:sz w:val="22"/>
                <w:szCs w:val="22"/>
              </w:rPr>
            </w:pPr>
            <w:r>
              <w:rPr>
                <w:color w:val="000000"/>
                <w:sz w:val="22"/>
                <w:szCs w:val="22"/>
              </w:rPr>
              <w:t>2300,0</w:t>
            </w:r>
          </w:p>
        </w:tc>
        <w:tc>
          <w:tcPr>
            <w:tcW w:w="324" w:type="pct"/>
            <w:vAlign w:val="center"/>
          </w:tcPr>
          <w:p w14:paraId="6C3BEFFD" w14:textId="0E68A973" w:rsidR="00605E76" w:rsidRPr="00786CD8" w:rsidRDefault="00605E76" w:rsidP="00605E76">
            <w:pPr>
              <w:contextualSpacing/>
              <w:jc w:val="center"/>
              <w:rPr>
                <w:color w:val="000000"/>
                <w:sz w:val="22"/>
                <w:szCs w:val="22"/>
              </w:rPr>
            </w:pPr>
            <w:r>
              <w:rPr>
                <w:color w:val="000000"/>
                <w:sz w:val="22"/>
                <w:szCs w:val="22"/>
                <w:lang w:val="uk-UA"/>
              </w:rPr>
              <w:t>-</w:t>
            </w:r>
          </w:p>
        </w:tc>
        <w:tc>
          <w:tcPr>
            <w:tcW w:w="382" w:type="pct"/>
            <w:vAlign w:val="center"/>
          </w:tcPr>
          <w:p w14:paraId="5272AAC1" w14:textId="128D3159" w:rsidR="00605E76" w:rsidRPr="00786CD8" w:rsidRDefault="00605E76" w:rsidP="00605E76">
            <w:pPr>
              <w:contextualSpacing/>
              <w:jc w:val="center"/>
              <w:rPr>
                <w:color w:val="000000"/>
                <w:sz w:val="22"/>
                <w:szCs w:val="22"/>
              </w:rPr>
            </w:pPr>
            <w:r>
              <w:rPr>
                <w:color w:val="000000"/>
                <w:sz w:val="22"/>
                <w:szCs w:val="22"/>
                <w:lang w:val="uk-UA"/>
              </w:rPr>
              <w:t>-</w:t>
            </w:r>
          </w:p>
        </w:tc>
      </w:tr>
      <w:tr w:rsidR="00605E76" w:rsidRPr="00786CD8" w14:paraId="5F00CD2D" w14:textId="77777777" w:rsidTr="002B75D4">
        <w:trPr>
          <w:cantSplit/>
          <w:trHeight w:val="556"/>
        </w:trPr>
        <w:tc>
          <w:tcPr>
            <w:tcW w:w="176" w:type="pct"/>
            <w:vAlign w:val="center"/>
          </w:tcPr>
          <w:p w14:paraId="67CEDA2C" w14:textId="77777777" w:rsidR="00605E76" w:rsidRPr="00786CD8" w:rsidRDefault="00605E76" w:rsidP="00605E76">
            <w:pPr>
              <w:contextualSpacing/>
              <w:jc w:val="center"/>
              <w:rPr>
                <w:color w:val="000000"/>
                <w:sz w:val="22"/>
                <w:szCs w:val="22"/>
              </w:rPr>
            </w:pPr>
            <w:r w:rsidRPr="00786CD8">
              <w:rPr>
                <w:color w:val="000000"/>
                <w:sz w:val="22"/>
                <w:szCs w:val="22"/>
              </w:rPr>
              <w:t>46</w:t>
            </w:r>
          </w:p>
        </w:tc>
        <w:tc>
          <w:tcPr>
            <w:tcW w:w="1531" w:type="pct"/>
            <w:tcBorders>
              <w:top w:val="nil"/>
              <w:left w:val="single" w:sz="4" w:space="0" w:color="auto"/>
              <w:bottom w:val="single" w:sz="4" w:space="0" w:color="auto"/>
            </w:tcBorders>
            <w:shd w:val="clear" w:color="auto" w:fill="auto"/>
            <w:vAlign w:val="center"/>
          </w:tcPr>
          <w:p w14:paraId="0594A746" w14:textId="29C5E468" w:rsidR="00605E76" w:rsidRPr="00786CD8" w:rsidRDefault="00605E76" w:rsidP="00605E76">
            <w:pPr>
              <w:contextualSpacing/>
              <w:jc w:val="center"/>
              <w:rPr>
                <w:color w:val="000000"/>
                <w:sz w:val="22"/>
                <w:szCs w:val="22"/>
              </w:rPr>
            </w:pPr>
            <w:r>
              <w:rPr>
                <w:color w:val="000000"/>
                <w:sz w:val="22"/>
                <w:szCs w:val="22"/>
              </w:rPr>
              <w:t>Реконструкція харчоблоку по вул.</w:t>
            </w:r>
            <w:r w:rsidR="002F10BF">
              <w:rPr>
                <w:color w:val="000000"/>
                <w:sz w:val="22"/>
                <w:szCs w:val="22"/>
                <w:lang w:val="uk-UA"/>
              </w:rPr>
              <w:t xml:space="preserve"> </w:t>
            </w:r>
            <w:r>
              <w:rPr>
                <w:color w:val="000000"/>
                <w:sz w:val="22"/>
                <w:szCs w:val="22"/>
              </w:rPr>
              <w:t>Пушкіна,47, м. Старокостянтинів</w:t>
            </w:r>
          </w:p>
        </w:tc>
        <w:tc>
          <w:tcPr>
            <w:tcW w:w="1055" w:type="pct"/>
            <w:vMerge/>
            <w:shd w:val="clear" w:color="auto" w:fill="auto"/>
            <w:vAlign w:val="center"/>
          </w:tcPr>
          <w:p w14:paraId="32E1E160" w14:textId="78E1FEEF" w:rsidR="00605E76" w:rsidRPr="00786CD8" w:rsidRDefault="00605E76" w:rsidP="00605E76">
            <w:pPr>
              <w:contextualSpacing/>
              <w:jc w:val="center"/>
              <w:rPr>
                <w:color w:val="000000"/>
                <w:sz w:val="22"/>
                <w:szCs w:val="22"/>
              </w:rPr>
            </w:pPr>
          </w:p>
        </w:tc>
        <w:tc>
          <w:tcPr>
            <w:tcW w:w="596" w:type="pct"/>
            <w:tcBorders>
              <w:top w:val="nil"/>
              <w:bottom w:val="single" w:sz="4" w:space="0" w:color="auto"/>
              <w:right w:val="single" w:sz="4" w:space="0" w:color="auto"/>
            </w:tcBorders>
            <w:shd w:val="clear" w:color="auto" w:fill="auto"/>
            <w:vAlign w:val="center"/>
          </w:tcPr>
          <w:p w14:paraId="1E8FFB84" w14:textId="6CD67F42" w:rsidR="00605E76" w:rsidRPr="00786CD8" w:rsidRDefault="00605E76" w:rsidP="00605E76">
            <w:pPr>
              <w:contextualSpacing/>
              <w:jc w:val="center"/>
              <w:rPr>
                <w:color w:val="000000"/>
                <w:sz w:val="22"/>
                <w:szCs w:val="22"/>
              </w:rPr>
            </w:pPr>
            <w:r>
              <w:rPr>
                <w:color w:val="000000"/>
                <w:sz w:val="22"/>
                <w:szCs w:val="22"/>
              </w:rPr>
              <w:t>5 468,9</w:t>
            </w:r>
          </w:p>
        </w:tc>
        <w:tc>
          <w:tcPr>
            <w:tcW w:w="501" w:type="pct"/>
            <w:tcBorders>
              <w:top w:val="nil"/>
              <w:left w:val="nil"/>
              <w:bottom w:val="single" w:sz="4" w:space="0" w:color="auto"/>
              <w:right w:val="single" w:sz="4" w:space="0" w:color="auto"/>
            </w:tcBorders>
            <w:shd w:val="clear" w:color="auto" w:fill="auto"/>
            <w:vAlign w:val="center"/>
          </w:tcPr>
          <w:p w14:paraId="14B0B00D" w14:textId="5205773A"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595EA5EF" w14:textId="699A1F2F" w:rsidR="00605E76" w:rsidRPr="00786CD8" w:rsidRDefault="00605E76" w:rsidP="00605E76">
            <w:pPr>
              <w:contextualSpacing/>
              <w:jc w:val="center"/>
              <w:rPr>
                <w:color w:val="000000"/>
                <w:sz w:val="22"/>
                <w:szCs w:val="22"/>
              </w:rPr>
            </w:pPr>
            <w:r>
              <w:rPr>
                <w:color w:val="000000"/>
                <w:sz w:val="22"/>
                <w:szCs w:val="22"/>
              </w:rPr>
              <w:t>5 468,9</w:t>
            </w:r>
          </w:p>
        </w:tc>
        <w:tc>
          <w:tcPr>
            <w:tcW w:w="324" w:type="pct"/>
            <w:vAlign w:val="center"/>
          </w:tcPr>
          <w:p w14:paraId="1F10990B" w14:textId="60395560"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382" w:type="pct"/>
            <w:vAlign w:val="center"/>
          </w:tcPr>
          <w:p w14:paraId="5ACBFEF4" w14:textId="4DAAE545" w:rsidR="00605E76" w:rsidRPr="00786CD8" w:rsidRDefault="00605E76" w:rsidP="00605E76">
            <w:pPr>
              <w:contextualSpacing/>
              <w:jc w:val="center"/>
              <w:rPr>
                <w:color w:val="000000"/>
                <w:sz w:val="22"/>
                <w:szCs w:val="22"/>
              </w:rPr>
            </w:pPr>
            <w:r w:rsidRPr="00425FF2">
              <w:rPr>
                <w:color w:val="000000"/>
                <w:sz w:val="22"/>
                <w:szCs w:val="22"/>
                <w:lang w:val="uk-UA"/>
              </w:rPr>
              <w:t>-</w:t>
            </w:r>
          </w:p>
        </w:tc>
      </w:tr>
      <w:tr w:rsidR="00605E76" w:rsidRPr="00786CD8" w14:paraId="3D03B5B9" w14:textId="77777777" w:rsidTr="002B75D4">
        <w:trPr>
          <w:cantSplit/>
          <w:trHeight w:val="556"/>
        </w:trPr>
        <w:tc>
          <w:tcPr>
            <w:tcW w:w="176" w:type="pct"/>
            <w:vAlign w:val="center"/>
          </w:tcPr>
          <w:p w14:paraId="3CCC1ED3" w14:textId="77777777" w:rsidR="00605E76" w:rsidRPr="00786CD8" w:rsidRDefault="00605E76" w:rsidP="00605E76">
            <w:pPr>
              <w:contextualSpacing/>
              <w:jc w:val="center"/>
              <w:rPr>
                <w:color w:val="000000"/>
                <w:sz w:val="22"/>
                <w:szCs w:val="22"/>
              </w:rPr>
            </w:pPr>
            <w:r w:rsidRPr="00786CD8">
              <w:rPr>
                <w:color w:val="000000"/>
                <w:sz w:val="22"/>
                <w:szCs w:val="22"/>
              </w:rPr>
              <w:t>47</w:t>
            </w:r>
          </w:p>
        </w:tc>
        <w:tc>
          <w:tcPr>
            <w:tcW w:w="1531" w:type="pct"/>
            <w:tcBorders>
              <w:top w:val="single" w:sz="4" w:space="0" w:color="auto"/>
              <w:left w:val="single" w:sz="4" w:space="0" w:color="auto"/>
              <w:bottom w:val="single" w:sz="4" w:space="0" w:color="auto"/>
            </w:tcBorders>
            <w:shd w:val="clear" w:color="auto" w:fill="auto"/>
            <w:vAlign w:val="center"/>
          </w:tcPr>
          <w:p w14:paraId="7DC75892" w14:textId="19962850" w:rsidR="00605E76" w:rsidRPr="00786CD8" w:rsidRDefault="00605E76" w:rsidP="002F10BF">
            <w:pPr>
              <w:contextualSpacing/>
              <w:jc w:val="center"/>
              <w:rPr>
                <w:color w:val="000000"/>
                <w:sz w:val="22"/>
                <w:szCs w:val="22"/>
              </w:rPr>
            </w:pPr>
            <w:r>
              <w:rPr>
                <w:color w:val="000000"/>
                <w:sz w:val="22"/>
                <w:szCs w:val="22"/>
              </w:rPr>
              <w:t>Капітальний ремонт захисної споруди</w:t>
            </w:r>
            <w:r w:rsidR="002F10BF">
              <w:rPr>
                <w:color w:val="000000"/>
                <w:sz w:val="22"/>
                <w:szCs w:val="22"/>
              </w:rPr>
              <w:t xml:space="preserve"> цивільного захисту </w:t>
            </w:r>
            <w:r w:rsidR="002F10BF">
              <w:rPr>
                <w:color w:val="000000"/>
                <w:sz w:val="22"/>
                <w:szCs w:val="22"/>
                <w:lang w:val="uk-UA"/>
              </w:rPr>
              <w:t>«</w:t>
            </w:r>
            <w:r w:rsidR="002F10BF">
              <w:rPr>
                <w:color w:val="000000"/>
                <w:sz w:val="22"/>
                <w:szCs w:val="22"/>
              </w:rPr>
              <w:t>ПРУ</w:t>
            </w:r>
            <w:r w:rsidR="002F10BF">
              <w:rPr>
                <w:color w:val="000000"/>
                <w:sz w:val="22"/>
                <w:szCs w:val="22"/>
                <w:lang w:val="uk-UA"/>
              </w:rPr>
              <w:t>»</w:t>
            </w:r>
            <w:r>
              <w:rPr>
                <w:color w:val="000000"/>
                <w:sz w:val="22"/>
                <w:szCs w:val="22"/>
              </w:rPr>
              <w:t>, що розташоване в буді</w:t>
            </w:r>
            <w:r w:rsidR="002F10BF">
              <w:rPr>
                <w:color w:val="000000"/>
                <w:sz w:val="22"/>
                <w:szCs w:val="22"/>
              </w:rPr>
              <w:t xml:space="preserve">влі </w:t>
            </w:r>
            <w:proofErr w:type="gramStart"/>
            <w:r w:rsidR="002F10BF">
              <w:rPr>
                <w:color w:val="000000"/>
                <w:sz w:val="22"/>
                <w:szCs w:val="22"/>
              </w:rPr>
              <w:t>терапевтичного  корпусу</w:t>
            </w:r>
            <w:proofErr w:type="gramEnd"/>
            <w:r w:rsidR="002F10BF">
              <w:rPr>
                <w:color w:val="000000"/>
                <w:sz w:val="22"/>
                <w:szCs w:val="22"/>
              </w:rPr>
              <w:t xml:space="preserve"> КНП </w:t>
            </w:r>
            <w:r w:rsidR="002F10BF">
              <w:rPr>
                <w:color w:val="000000"/>
                <w:sz w:val="22"/>
                <w:szCs w:val="22"/>
                <w:lang w:val="uk-UA"/>
              </w:rPr>
              <w:t>«</w:t>
            </w:r>
            <w:r>
              <w:rPr>
                <w:color w:val="000000"/>
                <w:sz w:val="22"/>
                <w:szCs w:val="22"/>
              </w:rPr>
              <w:t>Старокостнти</w:t>
            </w:r>
            <w:r w:rsidR="002F10BF">
              <w:rPr>
                <w:color w:val="000000"/>
                <w:sz w:val="22"/>
                <w:szCs w:val="22"/>
              </w:rPr>
              <w:t>нівська багатопрофільна лікарня</w:t>
            </w:r>
            <w:r w:rsidR="002F10BF">
              <w:rPr>
                <w:color w:val="000000"/>
                <w:sz w:val="22"/>
                <w:szCs w:val="22"/>
                <w:lang w:val="uk-UA"/>
              </w:rPr>
              <w:t>»</w:t>
            </w:r>
            <w:r w:rsidR="002F10BF">
              <w:rPr>
                <w:color w:val="000000"/>
                <w:sz w:val="22"/>
                <w:szCs w:val="22"/>
              </w:rPr>
              <w:t xml:space="preserve"> по вул. Пушкіна,47</w:t>
            </w:r>
          </w:p>
        </w:tc>
        <w:tc>
          <w:tcPr>
            <w:tcW w:w="1055" w:type="pct"/>
            <w:vMerge/>
            <w:shd w:val="clear" w:color="auto" w:fill="auto"/>
            <w:vAlign w:val="center"/>
          </w:tcPr>
          <w:p w14:paraId="639DC3A9" w14:textId="27503A3E" w:rsidR="00605E76" w:rsidRPr="00786CD8" w:rsidRDefault="00605E76" w:rsidP="00605E76">
            <w:pPr>
              <w:contextualSpacing/>
              <w:jc w:val="center"/>
              <w:rPr>
                <w:color w:val="000000"/>
                <w:sz w:val="22"/>
                <w:szCs w:val="22"/>
              </w:rPr>
            </w:pPr>
          </w:p>
        </w:tc>
        <w:tc>
          <w:tcPr>
            <w:tcW w:w="596" w:type="pct"/>
            <w:tcBorders>
              <w:top w:val="single" w:sz="4" w:space="0" w:color="auto"/>
              <w:bottom w:val="single" w:sz="4" w:space="0" w:color="auto"/>
              <w:right w:val="single" w:sz="4" w:space="0" w:color="auto"/>
            </w:tcBorders>
            <w:shd w:val="clear" w:color="auto" w:fill="auto"/>
            <w:vAlign w:val="center"/>
          </w:tcPr>
          <w:p w14:paraId="36681684" w14:textId="14337728" w:rsidR="00605E76" w:rsidRPr="00786CD8" w:rsidRDefault="00605E76" w:rsidP="00605E76">
            <w:pPr>
              <w:contextualSpacing/>
              <w:jc w:val="center"/>
              <w:rPr>
                <w:color w:val="000000"/>
                <w:sz w:val="22"/>
                <w:szCs w:val="22"/>
              </w:rPr>
            </w:pPr>
            <w:r>
              <w:rPr>
                <w:color w:val="000000"/>
                <w:sz w:val="22"/>
                <w:szCs w:val="22"/>
              </w:rPr>
              <w:t>3500,0</w:t>
            </w:r>
          </w:p>
        </w:tc>
        <w:tc>
          <w:tcPr>
            <w:tcW w:w="501" w:type="pct"/>
            <w:tcBorders>
              <w:top w:val="single" w:sz="4" w:space="0" w:color="auto"/>
              <w:left w:val="nil"/>
              <w:bottom w:val="single" w:sz="4" w:space="0" w:color="auto"/>
              <w:right w:val="single" w:sz="4" w:space="0" w:color="auto"/>
            </w:tcBorders>
            <w:shd w:val="clear" w:color="auto" w:fill="auto"/>
            <w:vAlign w:val="center"/>
          </w:tcPr>
          <w:p w14:paraId="5234A3EA" w14:textId="2801C2BB" w:rsidR="00605E76" w:rsidRPr="00786CD8" w:rsidRDefault="00605E76" w:rsidP="00605E76">
            <w:pPr>
              <w:contextualSpacing/>
              <w:jc w:val="center"/>
              <w:rPr>
                <w:color w:val="000000"/>
                <w:sz w:val="22"/>
                <w:szCs w:val="22"/>
              </w:rPr>
            </w:pPr>
            <w:r>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4881194E" w14:textId="5D5BC251" w:rsidR="00605E76" w:rsidRPr="00786CD8" w:rsidRDefault="00605E76" w:rsidP="00605E76">
            <w:pPr>
              <w:contextualSpacing/>
              <w:jc w:val="center"/>
              <w:rPr>
                <w:color w:val="000000"/>
                <w:sz w:val="22"/>
                <w:szCs w:val="22"/>
              </w:rPr>
            </w:pPr>
            <w:r>
              <w:rPr>
                <w:color w:val="000000"/>
                <w:sz w:val="22"/>
                <w:szCs w:val="22"/>
              </w:rPr>
              <w:t>3500,0</w:t>
            </w:r>
          </w:p>
        </w:tc>
        <w:tc>
          <w:tcPr>
            <w:tcW w:w="324" w:type="pct"/>
            <w:vAlign w:val="center"/>
          </w:tcPr>
          <w:p w14:paraId="1BB4A240" w14:textId="44142F87" w:rsidR="00605E76" w:rsidRPr="00786CD8" w:rsidRDefault="00605E76" w:rsidP="00605E76">
            <w:pPr>
              <w:contextualSpacing/>
              <w:jc w:val="center"/>
              <w:rPr>
                <w:color w:val="000000"/>
                <w:sz w:val="22"/>
                <w:szCs w:val="22"/>
              </w:rPr>
            </w:pPr>
            <w:r>
              <w:rPr>
                <w:color w:val="000000"/>
                <w:sz w:val="22"/>
                <w:szCs w:val="22"/>
                <w:lang w:val="uk-UA"/>
              </w:rPr>
              <w:t>-</w:t>
            </w:r>
          </w:p>
        </w:tc>
        <w:tc>
          <w:tcPr>
            <w:tcW w:w="382" w:type="pct"/>
            <w:vAlign w:val="center"/>
          </w:tcPr>
          <w:p w14:paraId="7BC12DB7" w14:textId="28A85EB6" w:rsidR="00605E76" w:rsidRPr="00786CD8" w:rsidRDefault="00605E76" w:rsidP="00605E76">
            <w:pPr>
              <w:contextualSpacing/>
              <w:jc w:val="center"/>
              <w:rPr>
                <w:color w:val="000000"/>
                <w:sz w:val="22"/>
                <w:szCs w:val="22"/>
              </w:rPr>
            </w:pPr>
            <w:r>
              <w:rPr>
                <w:color w:val="000000"/>
                <w:sz w:val="22"/>
                <w:szCs w:val="22"/>
                <w:lang w:val="uk-UA"/>
              </w:rPr>
              <w:t>-</w:t>
            </w:r>
          </w:p>
        </w:tc>
      </w:tr>
      <w:tr w:rsidR="00605E76" w:rsidRPr="00786CD8" w14:paraId="4D3FD4AA" w14:textId="77777777" w:rsidTr="002B75D4">
        <w:trPr>
          <w:cantSplit/>
          <w:trHeight w:val="556"/>
        </w:trPr>
        <w:tc>
          <w:tcPr>
            <w:tcW w:w="176" w:type="pct"/>
            <w:vAlign w:val="center"/>
          </w:tcPr>
          <w:p w14:paraId="525F57F1" w14:textId="77777777" w:rsidR="00605E76" w:rsidRPr="00786CD8" w:rsidRDefault="00605E76" w:rsidP="00605E76">
            <w:pPr>
              <w:contextualSpacing/>
              <w:jc w:val="center"/>
              <w:rPr>
                <w:color w:val="000000"/>
                <w:sz w:val="22"/>
                <w:szCs w:val="22"/>
              </w:rPr>
            </w:pPr>
            <w:r w:rsidRPr="00786CD8">
              <w:rPr>
                <w:color w:val="000000"/>
                <w:sz w:val="22"/>
                <w:szCs w:val="22"/>
              </w:rPr>
              <w:t>48</w:t>
            </w:r>
          </w:p>
        </w:tc>
        <w:tc>
          <w:tcPr>
            <w:tcW w:w="1531" w:type="pct"/>
            <w:tcBorders>
              <w:top w:val="nil"/>
              <w:left w:val="single" w:sz="4" w:space="0" w:color="auto"/>
              <w:bottom w:val="single" w:sz="4" w:space="0" w:color="auto"/>
            </w:tcBorders>
            <w:shd w:val="clear" w:color="auto" w:fill="auto"/>
            <w:vAlign w:val="center"/>
          </w:tcPr>
          <w:p w14:paraId="2EBD9B4F" w14:textId="706D07CF" w:rsidR="00605E76" w:rsidRPr="00786CD8" w:rsidRDefault="00605E76" w:rsidP="002F10BF">
            <w:pPr>
              <w:contextualSpacing/>
              <w:jc w:val="center"/>
              <w:rPr>
                <w:color w:val="000000"/>
                <w:sz w:val="22"/>
                <w:szCs w:val="22"/>
              </w:rPr>
            </w:pPr>
            <w:r>
              <w:rPr>
                <w:color w:val="000000"/>
                <w:sz w:val="22"/>
                <w:szCs w:val="22"/>
              </w:rPr>
              <w:t xml:space="preserve">Завершення будівництва пральні під котельню по вул. Пушкіна,47 </w:t>
            </w:r>
          </w:p>
        </w:tc>
        <w:tc>
          <w:tcPr>
            <w:tcW w:w="1055" w:type="pct"/>
            <w:vMerge/>
            <w:shd w:val="clear" w:color="auto" w:fill="auto"/>
            <w:vAlign w:val="center"/>
          </w:tcPr>
          <w:p w14:paraId="3AFBE89C" w14:textId="4D4D90BC" w:rsidR="00605E76" w:rsidRPr="00786CD8" w:rsidRDefault="00605E76" w:rsidP="00605E76">
            <w:pPr>
              <w:contextualSpacing/>
              <w:jc w:val="center"/>
              <w:rPr>
                <w:color w:val="000000"/>
                <w:sz w:val="22"/>
                <w:szCs w:val="22"/>
              </w:rPr>
            </w:pPr>
          </w:p>
        </w:tc>
        <w:tc>
          <w:tcPr>
            <w:tcW w:w="596" w:type="pct"/>
            <w:tcBorders>
              <w:top w:val="nil"/>
              <w:bottom w:val="single" w:sz="4" w:space="0" w:color="auto"/>
              <w:right w:val="single" w:sz="4" w:space="0" w:color="auto"/>
            </w:tcBorders>
            <w:shd w:val="clear" w:color="auto" w:fill="auto"/>
            <w:vAlign w:val="center"/>
          </w:tcPr>
          <w:p w14:paraId="6D178A60" w14:textId="4AE8BC7A" w:rsidR="00605E76" w:rsidRPr="00786CD8" w:rsidRDefault="00605E76" w:rsidP="00605E76">
            <w:pPr>
              <w:contextualSpacing/>
              <w:jc w:val="center"/>
              <w:rPr>
                <w:color w:val="000000"/>
                <w:sz w:val="22"/>
                <w:szCs w:val="22"/>
              </w:rPr>
            </w:pPr>
            <w:r>
              <w:rPr>
                <w:color w:val="000000"/>
                <w:sz w:val="22"/>
                <w:szCs w:val="22"/>
              </w:rPr>
              <w:t>3 081,5</w:t>
            </w:r>
          </w:p>
        </w:tc>
        <w:tc>
          <w:tcPr>
            <w:tcW w:w="501" w:type="pct"/>
            <w:tcBorders>
              <w:top w:val="nil"/>
              <w:left w:val="nil"/>
              <w:bottom w:val="single" w:sz="4" w:space="0" w:color="auto"/>
              <w:right w:val="single" w:sz="4" w:space="0" w:color="auto"/>
            </w:tcBorders>
            <w:shd w:val="clear" w:color="auto" w:fill="auto"/>
            <w:vAlign w:val="center"/>
          </w:tcPr>
          <w:p w14:paraId="3B247FAF" w14:textId="66984A56"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02432B54" w14:textId="7C7FE65B" w:rsidR="00605E76" w:rsidRPr="00786CD8" w:rsidRDefault="00605E76" w:rsidP="00605E76">
            <w:pPr>
              <w:contextualSpacing/>
              <w:jc w:val="center"/>
              <w:rPr>
                <w:color w:val="000000"/>
                <w:sz w:val="22"/>
                <w:szCs w:val="22"/>
              </w:rPr>
            </w:pPr>
            <w:r>
              <w:rPr>
                <w:color w:val="000000"/>
                <w:sz w:val="22"/>
                <w:szCs w:val="22"/>
              </w:rPr>
              <w:t>3 081,5</w:t>
            </w:r>
          </w:p>
        </w:tc>
        <w:tc>
          <w:tcPr>
            <w:tcW w:w="324" w:type="pct"/>
            <w:vAlign w:val="center"/>
          </w:tcPr>
          <w:p w14:paraId="65E1E551" w14:textId="55702DCD"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382" w:type="pct"/>
            <w:vAlign w:val="center"/>
          </w:tcPr>
          <w:p w14:paraId="26275049" w14:textId="5E464368" w:rsidR="00605E76" w:rsidRPr="00786CD8" w:rsidRDefault="00605E76" w:rsidP="00605E76">
            <w:pPr>
              <w:contextualSpacing/>
              <w:jc w:val="center"/>
              <w:rPr>
                <w:color w:val="000000"/>
                <w:sz w:val="22"/>
                <w:szCs w:val="22"/>
              </w:rPr>
            </w:pPr>
            <w:r w:rsidRPr="00425FF2">
              <w:rPr>
                <w:color w:val="000000"/>
                <w:sz w:val="22"/>
                <w:szCs w:val="22"/>
                <w:lang w:val="uk-UA"/>
              </w:rPr>
              <w:t>-</w:t>
            </w:r>
          </w:p>
        </w:tc>
      </w:tr>
      <w:tr w:rsidR="00605E76" w:rsidRPr="00786CD8" w14:paraId="4DA5DF77" w14:textId="77777777" w:rsidTr="002B75D4">
        <w:trPr>
          <w:cantSplit/>
          <w:trHeight w:val="565"/>
        </w:trPr>
        <w:tc>
          <w:tcPr>
            <w:tcW w:w="176" w:type="pct"/>
            <w:vAlign w:val="center"/>
          </w:tcPr>
          <w:p w14:paraId="24CE56ED" w14:textId="77777777" w:rsidR="00605E76" w:rsidRPr="00786CD8" w:rsidRDefault="00605E76" w:rsidP="00605E76">
            <w:pPr>
              <w:contextualSpacing/>
              <w:jc w:val="center"/>
              <w:rPr>
                <w:color w:val="000000"/>
                <w:sz w:val="22"/>
                <w:szCs w:val="22"/>
              </w:rPr>
            </w:pPr>
            <w:r w:rsidRPr="00786CD8">
              <w:rPr>
                <w:color w:val="000000"/>
                <w:sz w:val="22"/>
                <w:szCs w:val="22"/>
              </w:rPr>
              <w:lastRenderedPageBreak/>
              <w:t>49</w:t>
            </w:r>
          </w:p>
        </w:tc>
        <w:tc>
          <w:tcPr>
            <w:tcW w:w="1531" w:type="pct"/>
            <w:tcBorders>
              <w:top w:val="nil"/>
              <w:left w:val="single" w:sz="4" w:space="0" w:color="auto"/>
              <w:bottom w:val="single" w:sz="4" w:space="0" w:color="auto"/>
            </w:tcBorders>
            <w:shd w:val="clear" w:color="auto" w:fill="auto"/>
            <w:vAlign w:val="center"/>
          </w:tcPr>
          <w:p w14:paraId="1AE97B6C" w14:textId="51B52AD1" w:rsidR="00605E76" w:rsidRPr="00786CD8" w:rsidRDefault="00605E76" w:rsidP="00605E76">
            <w:pPr>
              <w:contextualSpacing/>
              <w:jc w:val="center"/>
              <w:rPr>
                <w:color w:val="000000"/>
                <w:sz w:val="22"/>
                <w:szCs w:val="22"/>
              </w:rPr>
            </w:pPr>
            <w:r>
              <w:rPr>
                <w:color w:val="000000"/>
                <w:sz w:val="22"/>
                <w:szCs w:val="22"/>
              </w:rPr>
              <w:t>Поточний ремонт рентгенкабінету в терапевтичному корпусі зі встановленням апарату OPERA</w:t>
            </w:r>
          </w:p>
        </w:tc>
        <w:tc>
          <w:tcPr>
            <w:tcW w:w="1055" w:type="pct"/>
            <w:vMerge/>
            <w:tcBorders>
              <w:bottom w:val="single" w:sz="4" w:space="0" w:color="auto"/>
            </w:tcBorders>
            <w:shd w:val="clear" w:color="auto" w:fill="auto"/>
            <w:vAlign w:val="center"/>
          </w:tcPr>
          <w:p w14:paraId="0A308FFE" w14:textId="53814AD2" w:rsidR="00605E76" w:rsidRPr="00786CD8" w:rsidRDefault="00605E76" w:rsidP="00605E76">
            <w:pPr>
              <w:contextualSpacing/>
              <w:jc w:val="center"/>
              <w:rPr>
                <w:color w:val="000000"/>
                <w:sz w:val="22"/>
                <w:szCs w:val="22"/>
              </w:rPr>
            </w:pPr>
          </w:p>
        </w:tc>
        <w:tc>
          <w:tcPr>
            <w:tcW w:w="596" w:type="pct"/>
            <w:tcBorders>
              <w:top w:val="nil"/>
              <w:bottom w:val="single" w:sz="4" w:space="0" w:color="auto"/>
              <w:right w:val="single" w:sz="4" w:space="0" w:color="auto"/>
            </w:tcBorders>
            <w:shd w:val="clear" w:color="auto" w:fill="auto"/>
            <w:vAlign w:val="center"/>
          </w:tcPr>
          <w:p w14:paraId="0410A7C4" w14:textId="46CEFEC1" w:rsidR="00605E76" w:rsidRPr="00786CD8" w:rsidRDefault="00605E76" w:rsidP="00605E76">
            <w:pPr>
              <w:contextualSpacing/>
              <w:jc w:val="center"/>
              <w:rPr>
                <w:color w:val="000000"/>
                <w:sz w:val="22"/>
                <w:szCs w:val="22"/>
              </w:rPr>
            </w:pPr>
            <w:r>
              <w:rPr>
                <w:color w:val="000000"/>
                <w:sz w:val="22"/>
                <w:szCs w:val="22"/>
              </w:rPr>
              <w:t>1000,0</w:t>
            </w:r>
          </w:p>
        </w:tc>
        <w:tc>
          <w:tcPr>
            <w:tcW w:w="501" w:type="pct"/>
            <w:tcBorders>
              <w:top w:val="nil"/>
              <w:left w:val="nil"/>
              <w:bottom w:val="single" w:sz="4" w:space="0" w:color="auto"/>
              <w:right w:val="single" w:sz="4" w:space="0" w:color="auto"/>
            </w:tcBorders>
            <w:shd w:val="clear" w:color="auto" w:fill="auto"/>
            <w:vAlign w:val="center"/>
          </w:tcPr>
          <w:p w14:paraId="0E00CF4A" w14:textId="7B68AD3D" w:rsidR="00605E76" w:rsidRPr="00786CD8" w:rsidRDefault="00605E76" w:rsidP="00605E76">
            <w:pPr>
              <w:contextualSpacing/>
              <w:jc w:val="center"/>
              <w:rPr>
                <w:color w:val="000000"/>
                <w:sz w:val="22"/>
                <w:szCs w:val="22"/>
              </w:rPr>
            </w:pPr>
            <w:r>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501D0F7E" w14:textId="173771DE" w:rsidR="00605E76" w:rsidRPr="00786CD8" w:rsidRDefault="00605E76" w:rsidP="00605E76">
            <w:pPr>
              <w:contextualSpacing/>
              <w:jc w:val="center"/>
              <w:rPr>
                <w:color w:val="000000"/>
                <w:sz w:val="22"/>
                <w:szCs w:val="22"/>
              </w:rPr>
            </w:pPr>
            <w:r>
              <w:rPr>
                <w:color w:val="000000"/>
                <w:sz w:val="22"/>
                <w:szCs w:val="22"/>
              </w:rPr>
              <w:t>1000,0</w:t>
            </w:r>
          </w:p>
        </w:tc>
        <w:tc>
          <w:tcPr>
            <w:tcW w:w="324" w:type="pct"/>
            <w:vAlign w:val="center"/>
          </w:tcPr>
          <w:p w14:paraId="05E824CD" w14:textId="4B99F08E" w:rsidR="00605E76" w:rsidRPr="00786CD8" w:rsidRDefault="00605E76" w:rsidP="00605E76">
            <w:pPr>
              <w:contextualSpacing/>
              <w:jc w:val="center"/>
              <w:rPr>
                <w:color w:val="000000"/>
                <w:sz w:val="22"/>
                <w:szCs w:val="22"/>
              </w:rPr>
            </w:pPr>
            <w:r>
              <w:rPr>
                <w:color w:val="000000"/>
                <w:sz w:val="22"/>
                <w:szCs w:val="22"/>
                <w:lang w:val="uk-UA"/>
              </w:rPr>
              <w:t>-</w:t>
            </w:r>
          </w:p>
        </w:tc>
        <w:tc>
          <w:tcPr>
            <w:tcW w:w="382" w:type="pct"/>
            <w:vAlign w:val="center"/>
          </w:tcPr>
          <w:p w14:paraId="35D87FA6" w14:textId="4894DE13" w:rsidR="00605E76" w:rsidRPr="00786CD8" w:rsidRDefault="00605E76" w:rsidP="00605E76">
            <w:pPr>
              <w:contextualSpacing/>
              <w:jc w:val="center"/>
              <w:rPr>
                <w:color w:val="000000"/>
                <w:sz w:val="22"/>
                <w:szCs w:val="22"/>
              </w:rPr>
            </w:pPr>
            <w:r>
              <w:rPr>
                <w:color w:val="000000"/>
                <w:sz w:val="22"/>
                <w:szCs w:val="22"/>
                <w:lang w:val="uk-UA"/>
              </w:rPr>
              <w:t>-</w:t>
            </w:r>
          </w:p>
        </w:tc>
      </w:tr>
      <w:tr w:rsidR="00605E76" w:rsidRPr="00786CD8" w14:paraId="045E0AA2" w14:textId="77777777" w:rsidTr="002B75D4">
        <w:trPr>
          <w:cantSplit/>
          <w:trHeight w:val="556"/>
        </w:trPr>
        <w:tc>
          <w:tcPr>
            <w:tcW w:w="176" w:type="pct"/>
            <w:vAlign w:val="center"/>
          </w:tcPr>
          <w:p w14:paraId="6F7AC21A" w14:textId="77777777" w:rsidR="00605E76" w:rsidRPr="00786CD8" w:rsidRDefault="00605E76" w:rsidP="00605E76">
            <w:pPr>
              <w:contextualSpacing/>
              <w:jc w:val="center"/>
              <w:rPr>
                <w:color w:val="000000"/>
                <w:sz w:val="22"/>
                <w:szCs w:val="22"/>
              </w:rPr>
            </w:pPr>
            <w:r w:rsidRPr="00786CD8">
              <w:rPr>
                <w:color w:val="000000"/>
                <w:sz w:val="22"/>
                <w:szCs w:val="22"/>
              </w:rPr>
              <w:lastRenderedPageBreak/>
              <w:t>50</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53755289" w14:textId="25864978" w:rsidR="00605E76" w:rsidRPr="00786CD8" w:rsidRDefault="00605E76" w:rsidP="00605E76">
            <w:pPr>
              <w:contextualSpacing/>
              <w:jc w:val="center"/>
              <w:rPr>
                <w:color w:val="000000"/>
                <w:sz w:val="22"/>
                <w:szCs w:val="22"/>
              </w:rPr>
            </w:pPr>
            <w:r>
              <w:rPr>
                <w:color w:val="000000"/>
                <w:sz w:val="22"/>
                <w:szCs w:val="22"/>
              </w:rPr>
              <w:t>Заміна мереж від теплового пункту будинку по вул. Попова, 20 до будинків по вул. Попова, 28, 28/1, 30/2, 32, 34,</w:t>
            </w:r>
            <w:r w:rsidR="00175B4F">
              <w:rPr>
                <w:color w:val="000000"/>
                <w:sz w:val="22"/>
                <w:szCs w:val="22"/>
                <w:lang w:val="uk-UA"/>
              </w:rPr>
              <w:t xml:space="preserve"> </w:t>
            </w:r>
            <w:r>
              <w:rPr>
                <w:color w:val="000000"/>
                <w:sz w:val="22"/>
                <w:szCs w:val="22"/>
              </w:rPr>
              <w:t>34</w:t>
            </w:r>
          </w:p>
        </w:tc>
        <w:tc>
          <w:tcPr>
            <w:tcW w:w="1055" w:type="pct"/>
            <w:vMerge w:val="restart"/>
            <w:tcBorders>
              <w:top w:val="single" w:sz="4" w:space="0" w:color="auto"/>
              <w:left w:val="nil"/>
              <w:right w:val="single" w:sz="4" w:space="0" w:color="auto"/>
            </w:tcBorders>
            <w:shd w:val="clear" w:color="auto" w:fill="auto"/>
            <w:vAlign w:val="center"/>
          </w:tcPr>
          <w:p w14:paraId="6113961D" w14:textId="77777777" w:rsidR="00605E76" w:rsidRPr="00786CD8" w:rsidRDefault="00605E76" w:rsidP="00605E76">
            <w:pPr>
              <w:contextualSpacing/>
              <w:jc w:val="center"/>
              <w:rPr>
                <w:color w:val="000000"/>
                <w:sz w:val="22"/>
                <w:szCs w:val="22"/>
              </w:rPr>
            </w:pPr>
            <w:r>
              <w:rPr>
                <w:color w:val="000000"/>
                <w:sz w:val="22"/>
                <w:szCs w:val="22"/>
              </w:rPr>
              <w:t>Комунальне підприємство по експлуатації теплового господарства «Тепловик» Старокостянтинівської міської ради</w:t>
            </w:r>
          </w:p>
          <w:p w14:paraId="4772AE93" w14:textId="53D4DA42" w:rsidR="00605E76" w:rsidRPr="00786CD8" w:rsidRDefault="00605E76" w:rsidP="00605E76">
            <w:pPr>
              <w:contextualSpacing/>
              <w:jc w:val="center"/>
              <w:rPr>
                <w:color w:val="000000"/>
                <w:sz w:val="22"/>
                <w:szCs w:val="22"/>
              </w:rPr>
            </w:pPr>
          </w:p>
          <w:p w14:paraId="15A027A7" w14:textId="27C60A91" w:rsidR="00605E76" w:rsidRPr="00786CD8" w:rsidRDefault="00605E76" w:rsidP="00605E76">
            <w:pPr>
              <w:contextualSpacing/>
              <w:jc w:val="center"/>
              <w:rPr>
                <w:color w:val="000000"/>
                <w:sz w:val="22"/>
                <w:szCs w:val="22"/>
              </w:rPr>
            </w:pPr>
          </w:p>
          <w:p w14:paraId="56EC2B9C" w14:textId="7390286D" w:rsidR="00605E76" w:rsidRPr="00786CD8" w:rsidRDefault="00605E76" w:rsidP="00605E76">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3D51D158" w14:textId="350BA314" w:rsidR="00605E76" w:rsidRPr="00786CD8" w:rsidRDefault="00605E76" w:rsidP="00605E76">
            <w:pPr>
              <w:contextualSpacing/>
              <w:jc w:val="center"/>
              <w:rPr>
                <w:color w:val="000000"/>
                <w:sz w:val="22"/>
                <w:szCs w:val="22"/>
              </w:rPr>
            </w:pPr>
            <w:r>
              <w:rPr>
                <w:color w:val="000000"/>
                <w:sz w:val="22"/>
                <w:szCs w:val="22"/>
              </w:rPr>
              <w:t>9630,0</w:t>
            </w:r>
          </w:p>
        </w:tc>
        <w:tc>
          <w:tcPr>
            <w:tcW w:w="501" w:type="pct"/>
            <w:tcBorders>
              <w:top w:val="single" w:sz="4" w:space="0" w:color="auto"/>
              <w:left w:val="nil"/>
              <w:bottom w:val="single" w:sz="4" w:space="0" w:color="auto"/>
              <w:right w:val="single" w:sz="4" w:space="0" w:color="auto"/>
            </w:tcBorders>
            <w:shd w:val="clear" w:color="auto" w:fill="auto"/>
            <w:vAlign w:val="center"/>
          </w:tcPr>
          <w:p w14:paraId="06D8F65D" w14:textId="79CB01DB"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4C6FF5A6" w14:textId="2429917E" w:rsidR="00605E76" w:rsidRPr="00786CD8" w:rsidRDefault="00605E76" w:rsidP="00605E76">
            <w:pPr>
              <w:contextualSpacing/>
              <w:jc w:val="center"/>
              <w:rPr>
                <w:color w:val="000000"/>
                <w:sz w:val="22"/>
                <w:szCs w:val="22"/>
              </w:rPr>
            </w:pPr>
            <w:r>
              <w:rPr>
                <w:color w:val="000000"/>
                <w:sz w:val="22"/>
                <w:szCs w:val="22"/>
              </w:rPr>
              <w:t>5630,0</w:t>
            </w:r>
          </w:p>
        </w:tc>
        <w:tc>
          <w:tcPr>
            <w:tcW w:w="324" w:type="pct"/>
            <w:vAlign w:val="center"/>
          </w:tcPr>
          <w:p w14:paraId="7E2FAD0E" w14:textId="6BAE64AE"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382" w:type="pct"/>
            <w:vAlign w:val="center"/>
          </w:tcPr>
          <w:p w14:paraId="060EE46E" w14:textId="12184AF5" w:rsidR="00605E76" w:rsidRPr="00786CD8" w:rsidRDefault="00605E76" w:rsidP="00605E76">
            <w:pPr>
              <w:contextualSpacing/>
              <w:jc w:val="center"/>
              <w:rPr>
                <w:color w:val="000000"/>
                <w:sz w:val="22"/>
                <w:szCs w:val="22"/>
              </w:rPr>
            </w:pPr>
            <w:r w:rsidRPr="00425FF2">
              <w:rPr>
                <w:color w:val="000000"/>
                <w:sz w:val="22"/>
                <w:szCs w:val="22"/>
                <w:lang w:val="uk-UA"/>
              </w:rPr>
              <w:t>-</w:t>
            </w:r>
          </w:p>
        </w:tc>
      </w:tr>
      <w:tr w:rsidR="00605E76" w:rsidRPr="00786CD8" w14:paraId="3E4D3001" w14:textId="77777777" w:rsidTr="002B75D4">
        <w:trPr>
          <w:cantSplit/>
          <w:trHeight w:val="556"/>
        </w:trPr>
        <w:tc>
          <w:tcPr>
            <w:tcW w:w="176" w:type="pct"/>
            <w:vAlign w:val="center"/>
          </w:tcPr>
          <w:p w14:paraId="26CAA4F2" w14:textId="77777777" w:rsidR="00605E76" w:rsidRPr="00786CD8" w:rsidRDefault="00605E76" w:rsidP="00605E76">
            <w:pPr>
              <w:contextualSpacing/>
              <w:jc w:val="center"/>
              <w:rPr>
                <w:color w:val="000000"/>
                <w:sz w:val="22"/>
                <w:szCs w:val="22"/>
              </w:rPr>
            </w:pPr>
            <w:r w:rsidRPr="00786CD8">
              <w:rPr>
                <w:color w:val="000000"/>
                <w:sz w:val="22"/>
                <w:szCs w:val="22"/>
              </w:rPr>
              <w:t>51</w:t>
            </w:r>
          </w:p>
        </w:tc>
        <w:tc>
          <w:tcPr>
            <w:tcW w:w="1531" w:type="pct"/>
            <w:tcBorders>
              <w:top w:val="nil"/>
              <w:left w:val="single" w:sz="4" w:space="0" w:color="auto"/>
              <w:bottom w:val="single" w:sz="4" w:space="0" w:color="auto"/>
              <w:right w:val="single" w:sz="4" w:space="0" w:color="auto"/>
            </w:tcBorders>
            <w:shd w:val="clear" w:color="auto" w:fill="auto"/>
            <w:vAlign w:val="center"/>
          </w:tcPr>
          <w:p w14:paraId="4726A551" w14:textId="17129CE2" w:rsidR="00605E76" w:rsidRPr="00786CD8" w:rsidRDefault="00605E76" w:rsidP="00E97D92">
            <w:pPr>
              <w:contextualSpacing/>
              <w:jc w:val="center"/>
              <w:rPr>
                <w:color w:val="000000"/>
                <w:sz w:val="22"/>
                <w:szCs w:val="22"/>
              </w:rPr>
            </w:pPr>
            <w:r>
              <w:rPr>
                <w:color w:val="000000"/>
                <w:sz w:val="22"/>
                <w:szCs w:val="22"/>
              </w:rPr>
              <w:t xml:space="preserve">Заміна теплової мережі від котельні по вул. Героїв чорнобильців,20 до корпусів </w:t>
            </w:r>
            <w:r w:rsidR="00E97D92">
              <w:rPr>
                <w:color w:val="000000"/>
                <w:sz w:val="22"/>
                <w:szCs w:val="22"/>
                <w:lang w:val="uk-UA"/>
              </w:rPr>
              <w:t xml:space="preserve">КНП </w:t>
            </w:r>
            <w:r>
              <w:rPr>
                <w:color w:val="000000"/>
                <w:sz w:val="22"/>
                <w:szCs w:val="22"/>
              </w:rPr>
              <w:t xml:space="preserve">«Старокостянтинівська багатопрофільна лікарня» та </w:t>
            </w:r>
            <w:r w:rsidR="00E97D92">
              <w:rPr>
                <w:color w:val="000000"/>
                <w:sz w:val="22"/>
                <w:szCs w:val="22"/>
                <w:lang w:val="uk-UA"/>
              </w:rPr>
              <w:t xml:space="preserve">КНП </w:t>
            </w:r>
            <w:r>
              <w:rPr>
                <w:color w:val="000000"/>
                <w:sz w:val="22"/>
                <w:szCs w:val="22"/>
              </w:rPr>
              <w:t>«Старокостянтинівський центр первинної медико-санітарної допомоги»</w:t>
            </w:r>
          </w:p>
        </w:tc>
        <w:tc>
          <w:tcPr>
            <w:tcW w:w="1055" w:type="pct"/>
            <w:vMerge/>
            <w:tcBorders>
              <w:left w:val="nil"/>
              <w:right w:val="single" w:sz="4" w:space="0" w:color="auto"/>
            </w:tcBorders>
            <w:shd w:val="clear" w:color="auto" w:fill="auto"/>
            <w:vAlign w:val="center"/>
          </w:tcPr>
          <w:p w14:paraId="30A0E041" w14:textId="2D6D9C58" w:rsidR="00605E76" w:rsidRPr="00786CD8" w:rsidRDefault="00605E76" w:rsidP="00605E76">
            <w:pPr>
              <w:contextualSpacing/>
              <w:jc w:val="center"/>
              <w:rPr>
                <w:color w:val="000000"/>
                <w:sz w:val="22"/>
                <w:szCs w:val="22"/>
              </w:rPr>
            </w:pPr>
          </w:p>
        </w:tc>
        <w:tc>
          <w:tcPr>
            <w:tcW w:w="596" w:type="pct"/>
            <w:tcBorders>
              <w:top w:val="nil"/>
              <w:left w:val="single" w:sz="4" w:space="0" w:color="auto"/>
              <w:bottom w:val="single" w:sz="4" w:space="0" w:color="auto"/>
              <w:right w:val="single" w:sz="4" w:space="0" w:color="auto"/>
            </w:tcBorders>
            <w:shd w:val="clear" w:color="auto" w:fill="auto"/>
            <w:vAlign w:val="center"/>
          </w:tcPr>
          <w:p w14:paraId="26C7F090" w14:textId="6B31EDD7" w:rsidR="00605E76" w:rsidRPr="00786CD8" w:rsidRDefault="00605E76" w:rsidP="00605E76">
            <w:pPr>
              <w:contextualSpacing/>
              <w:jc w:val="center"/>
              <w:rPr>
                <w:color w:val="000000"/>
                <w:sz w:val="22"/>
                <w:szCs w:val="22"/>
              </w:rPr>
            </w:pPr>
            <w:r>
              <w:rPr>
                <w:color w:val="000000"/>
                <w:sz w:val="22"/>
                <w:szCs w:val="22"/>
              </w:rPr>
              <w:t>1980,0</w:t>
            </w:r>
          </w:p>
        </w:tc>
        <w:tc>
          <w:tcPr>
            <w:tcW w:w="501" w:type="pct"/>
            <w:tcBorders>
              <w:top w:val="nil"/>
              <w:left w:val="nil"/>
              <w:bottom w:val="single" w:sz="4" w:space="0" w:color="auto"/>
              <w:right w:val="single" w:sz="4" w:space="0" w:color="auto"/>
            </w:tcBorders>
            <w:shd w:val="clear" w:color="auto" w:fill="auto"/>
            <w:vAlign w:val="center"/>
          </w:tcPr>
          <w:p w14:paraId="5F647AB5" w14:textId="7C1322C5" w:rsidR="00605E76" w:rsidRPr="00786CD8" w:rsidRDefault="00605E76" w:rsidP="00605E76">
            <w:pPr>
              <w:contextualSpacing/>
              <w:jc w:val="center"/>
              <w:rPr>
                <w:color w:val="000000"/>
                <w:sz w:val="22"/>
                <w:szCs w:val="22"/>
              </w:rPr>
            </w:pPr>
            <w:r>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2CC46D03" w14:textId="070297E8" w:rsidR="00605E76" w:rsidRPr="00786CD8" w:rsidRDefault="00605E76" w:rsidP="00605E76">
            <w:pPr>
              <w:contextualSpacing/>
              <w:jc w:val="center"/>
              <w:rPr>
                <w:color w:val="000000"/>
                <w:sz w:val="22"/>
                <w:szCs w:val="22"/>
              </w:rPr>
            </w:pPr>
            <w:r>
              <w:rPr>
                <w:color w:val="000000"/>
                <w:sz w:val="22"/>
                <w:szCs w:val="22"/>
              </w:rPr>
              <w:t>1000,0</w:t>
            </w:r>
          </w:p>
        </w:tc>
        <w:tc>
          <w:tcPr>
            <w:tcW w:w="324" w:type="pct"/>
            <w:vAlign w:val="center"/>
          </w:tcPr>
          <w:p w14:paraId="0696DE37" w14:textId="1C595309" w:rsidR="00605E76" w:rsidRPr="00786CD8" w:rsidRDefault="00605E76" w:rsidP="00605E76">
            <w:pPr>
              <w:contextualSpacing/>
              <w:jc w:val="center"/>
              <w:rPr>
                <w:color w:val="000000"/>
                <w:sz w:val="22"/>
                <w:szCs w:val="22"/>
              </w:rPr>
            </w:pPr>
            <w:r>
              <w:rPr>
                <w:color w:val="000000"/>
                <w:sz w:val="22"/>
                <w:szCs w:val="22"/>
                <w:lang w:val="uk-UA"/>
              </w:rPr>
              <w:t>-</w:t>
            </w:r>
          </w:p>
        </w:tc>
        <w:tc>
          <w:tcPr>
            <w:tcW w:w="382" w:type="pct"/>
            <w:vAlign w:val="center"/>
          </w:tcPr>
          <w:p w14:paraId="64D79A74" w14:textId="49005A7E" w:rsidR="00605E76" w:rsidRPr="00786CD8" w:rsidRDefault="00605E76" w:rsidP="00605E76">
            <w:pPr>
              <w:contextualSpacing/>
              <w:jc w:val="center"/>
              <w:rPr>
                <w:color w:val="000000"/>
                <w:sz w:val="22"/>
                <w:szCs w:val="22"/>
              </w:rPr>
            </w:pPr>
            <w:r>
              <w:rPr>
                <w:color w:val="000000"/>
                <w:sz w:val="22"/>
                <w:szCs w:val="22"/>
                <w:lang w:val="uk-UA"/>
              </w:rPr>
              <w:t>-</w:t>
            </w:r>
          </w:p>
        </w:tc>
      </w:tr>
      <w:tr w:rsidR="00605E76" w:rsidRPr="00786CD8" w14:paraId="4CC35D81" w14:textId="77777777" w:rsidTr="002B75D4">
        <w:trPr>
          <w:cantSplit/>
          <w:trHeight w:val="556"/>
        </w:trPr>
        <w:tc>
          <w:tcPr>
            <w:tcW w:w="176" w:type="pct"/>
            <w:vAlign w:val="center"/>
          </w:tcPr>
          <w:p w14:paraId="3237645D" w14:textId="77777777" w:rsidR="00605E76" w:rsidRPr="00786CD8" w:rsidRDefault="00605E76" w:rsidP="00605E76">
            <w:pPr>
              <w:contextualSpacing/>
              <w:jc w:val="center"/>
              <w:rPr>
                <w:color w:val="000000"/>
                <w:sz w:val="22"/>
                <w:szCs w:val="22"/>
              </w:rPr>
            </w:pPr>
            <w:r w:rsidRPr="00786CD8">
              <w:rPr>
                <w:color w:val="000000"/>
                <w:sz w:val="22"/>
                <w:szCs w:val="22"/>
              </w:rPr>
              <w:t>52</w:t>
            </w:r>
          </w:p>
        </w:tc>
        <w:tc>
          <w:tcPr>
            <w:tcW w:w="1531" w:type="pct"/>
            <w:tcBorders>
              <w:top w:val="nil"/>
              <w:left w:val="single" w:sz="4" w:space="0" w:color="auto"/>
              <w:bottom w:val="single" w:sz="4" w:space="0" w:color="auto"/>
              <w:right w:val="single" w:sz="4" w:space="0" w:color="auto"/>
            </w:tcBorders>
            <w:shd w:val="clear" w:color="auto" w:fill="auto"/>
            <w:vAlign w:val="center"/>
          </w:tcPr>
          <w:p w14:paraId="12122100" w14:textId="098A462C" w:rsidR="00605E76" w:rsidRPr="00786CD8" w:rsidRDefault="00605E76" w:rsidP="00605E76">
            <w:pPr>
              <w:contextualSpacing/>
              <w:jc w:val="center"/>
              <w:rPr>
                <w:color w:val="000000"/>
                <w:sz w:val="22"/>
                <w:szCs w:val="22"/>
              </w:rPr>
            </w:pPr>
            <w:r>
              <w:rPr>
                <w:color w:val="000000"/>
                <w:sz w:val="22"/>
                <w:szCs w:val="22"/>
              </w:rPr>
              <w:t>Технічне переоснащення котельні по вул. Прокопюка, 4 на двоконтурну систему із заміною аварійних обмінників</w:t>
            </w:r>
          </w:p>
        </w:tc>
        <w:tc>
          <w:tcPr>
            <w:tcW w:w="1055" w:type="pct"/>
            <w:vMerge/>
            <w:tcBorders>
              <w:left w:val="nil"/>
              <w:right w:val="single" w:sz="4" w:space="0" w:color="auto"/>
            </w:tcBorders>
            <w:shd w:val="clear" w:color="auto" w:fill="auto"/>
            <w:vAlign w:val="center"/>
          </w:tcPr>
          <w:p w14:paraId="5C88AEFA" w14:textId="6C1AD650" w:rsidR="00605E76" w:rsidRPr="00786CD8" w:rsidRDefault="00605E76" w:rsidP="00605E76">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02AD8C95" w14:textId="1D114391" w:rsidR="00605E76" w:rsidRPr="00786CD8" w:rsidRDefault="00605E76" w:rsidP="00605E76">
            <w:pPr>
              <w:contextualSpacing/>
              <w:jc w:val="center"/>
              <w:rPr>
                <w:color w:val="000000"/>
                <w:sz w:val="22"/>
                <w:szCs w:val="22"/>
              </w:rPr>
            </w:pPr>
            <w:r>
              <w:rPr>
                <w:color w:val="000000"/>
                <w:sz w:val="22"/>
                <w:szCs w:val="22"/>
              </w:rPr>
              <w:t>1015,0</w:t>
            </w:r>
          </w:p>
        </w:tc>
        <w:tc>
          <w:tcPr>
            <w:tcW w:w="501" w:type="pct"/>
            <w:tcBorders>
              <w:top w:val="nil"/>
              <w:left w:val="nil"/>
              <w:bottom w:val="single" w:sz="4" w:space="0" w:color="auto"/>
              <w:right w:val="single" w:sz="4" w:space="0" w:color="auto"/>
            </w:tcBorders>
            <w:shd w:val="clear" w:color="auto" w:fill="auto"/>
            <w:vAlign w:val="center"/>
          </w:tcPr>
          <w:p w14:paraId="56F6E8D9" w14:textId="0529D548"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594FB9EE" w14:textId="21409717" w:rsidR="00605E76" w:rsidRPr="00786CD8" w:rsidRDefault="00605E76" w:rsidP="00605E76">
            <w:pPr>
              <w:contextualSpacing/>
              <w:jc w:val="center"/>
              <w:rPr>
                <w:color w:val="000000"/>
                <w:sz w:val="22"/>
                <w:szCs w:val="22"/>
              </w:rPr>
            </w:pPr>
            <w:r>
              <w:rPr>
                <w:color w:val="000000"/>
                <w:sz w:val="22"/>
                <w:szCs w:val="22"/>
              </w:rPr>
              <w:t>508,0</w:t>
            </w:r>
          </w:p>
        </w:tc>
        <w:tc>
          <w:tcPr>
            <w:tcW w:w="324" w:type="pct"/>
            <w:vAlign w:val="center"/>
          </w:tcPr>
          <w:p w14:paraId="629CBBEC" w14:textId="29D3426F"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382" w:type="pct"/>
            <w:vAlign w:val="center"/>
          </w:tcPr>
          <w:p w14:paraId="31E22C1F" w14:textId="2D9C642C" w:rsidR="00605E76" w:rsidRPr="00786CD8" w:rsidRDefault="00605E76" w:rsidP="00605E76">
            <w:pPr>
              <w:contextualSpacing/>
              <w:jc w:val="center"/>
              <w:rPr>
                <w:color w:val="000000"/>
                <w:sz w:val="22"/>
                <w:szCs w:val="22"/>
              </w:rPr>
            </w:pPr>
            <w:r w:rsidRPr="00425FF2">
              <w:rPr>
                <w:color w:val="000000"/>
                <w:sz w:val="22"/>
                <w:szCs w:val="22"/>
                <w:lang w:val="uk-UA"/>
              </w:rPr>
              <w:t>-</w:t>
            </w:r>
          </w:p>
        </w:tc>
      </w:tr>
      <w:tr w:rsidR="00605E76" w:rsidRPr="00786CD8" w14:paraId="444BE10B" w14:textId="77777777" w:rsidTr="002B75D4">
        <w:trPr>
          <w:cantSplit/>
          <w:trHeight w:val="155"/>
        </w:trPr>
        <w:tc>
          <w:tcPr>
            <w:tcW w:w="176" w:type="pct"/>
            <w:vAlign w:val="center"/>
          </w:tcPr>
          <w:p w14:paraId="7DE6F933" w14:textId="77777777" w:rsidR="00605E76" w:rsidRPr="00786CD8" w:rsidRDefault="00605E76" w:rsidP="00605E76">
            <w:pPr>
              <w:contextualSpacing/>
              <w:jc w:val="center"/>
              <w:rPr>
                <w:color w:val="000000"/>
                <w:sz w:val="22"/>
                <w:szCs w:val="22"/>
              </w:rPr>
            </w:pPr>
            <w:r w:rsidRPr="00786CD8">
              <w:rPr>
                <w:color w:val="000000"/>
                <w:sz w:val="22"/>
                <w:szCs w:val="22"/>
              </w:rPr>
              <w:t>53</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20F3037A" w14:textId="34C392B8" w:rsidR="00605E76" w:rsidRPr="00786CD8" w:rsidRDefault="00605E76" w:rsidP="00605E76">
            <w:pPr>
              <w:contextualSpacing/>
              <w:jc w:val="center"/>
              <w:rPr>
                <w:color w:val="000000"/>
                <w:sz w:val="22"/>
                <w:szCs w:val="22"/>
              </w:rPr>
            </w:pPr>
            <w:r>
              <w:rPr>
                <w:color w:val="000000"/>
                <w:sz w:val="22"/>
                <w:szCs w:val="22"/>
              </w:rPr>
              <w:t>Установка ІТП до будинків по вул. Миру, 1/105-1/109</w:t>
            </w:r>
          </w:p>
        </w:tc>
        <w:tc>
          <w:tcPr>
            <w:tcW w:w="1055" w:type="pct"/>
            <w:vMerge/>
            <w:tcBorders>
              <w:left w:val="nil"/>
              <w:right w:val="single" w:sz="4" w:space="0" w:color="auto"/>
            </w:tcBorders>
            <w:shd w:val="clear" w:color="auto" w:fill="auto"/>
            <w:vAlign w:val="center"/>
          </w:tcPr>
          <w:p w14:paraId="25D9332B" w14:textId="08B65374" w:rsidR="00605E76" w:rsidRPr="00786CD8" w:rsidRDefault="00605E76" w:rsidP="00605E76">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188CB5EA" w14:textId="37BA234C" w:rsidR="00605E76" w:rsidRPr="00786CD8" w:rsidRDefault="00605E76" w:rsidP="00605E76">
            <w:pPr>
              <w:contextualSpacing/>
              <w:jc w:val="center"/>
              <w:rPr>
                <w:color w:val="000000"/>
                <w:sz w:val="22"/>
                <w:szCs w:val="22"/>
              </w:rPr>
            </w:pPr>
            <w:r>
              <w:rPr>
                <w:color w:val="000000"/>
                <w:sz w:val="22"/>
                <w:szCs w:val="22"/>
              </w:rPr>
              <w:t>700,0</w:t>
            </w:r>
          </w:p>
        </w:tc>
        <w:tc>
          <w:tcPr>
            <w:tcW w:w="501" w:type="pct"/>
            <w:tcBorders>
              <w:top w:val="single" w:sz="4" w:space="0" w:color="auto"/>
              <w:left w:val="nil"/>
              <w:bottom w:val="single" w:sz="4" w:space="0" w:color="auto"/>
              <w:right w:val="single" w:sz="4" w:space="0" w:color="auto"/>
            </w:tcBorders>
            <w:shd w:val="clear" w:color="auto" w:fill="auto"/>
            <w:vAlign w:val="center"/>
          </w:tcPr>
          <w:p w14:paraId="692B9BCF" w14:textId="2741E745" w:rsidR="00605E76" w:rsidRPr="00786CD8" w:rsidRDefault="00605E76" w:rsidP="00605E76">
            <w:pPr>
              <w:contextualSpacing/>
              <w:jc w:val="center"/>
              <w:rPr>
                <w:color w:val="000000"/>
                <w:sz w:val="22"/>
                <w:szCs w:val="22"/>
              </w:rPr>
            </w:pPr>
            <w:r>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4905512E" w14:textId="563BAE58" w:rsidR="00605E76" w:rsidRPr="00786CD8" w:rsidRDefault="00605E76" w:rsidP="00605E76">
            <w:pPr>
              <w:contextualSpacing/>
              <w:jc w:val="center"/>
              <w:rPr>
                <w:color w:val="000000"/>
                <w:sz w:val="22"/>
                <w:szCs w:val="22"/>
              </w:rPr>
            </w:pPr>
            <w:r>
              <w:rPr>
                <w:color w:val="000000"/>
                <w:sz w:val="22"/>
                <w:szCs w:val="22"/>
              </w:rPr>
              <w:t>700,0</w:t>
            </w:r>
          </w:p>
        </w:tc>
        <w:tc>
          <w:tcPr>
            <w:tcW w:w="324" w:type="pct"/>
            <w:tcBorders>
              <w:top w:val="single" w:sz="4" w:space="0" w:color="auto"/>
              <w:left w:val="nil"/>
              <w:bottom w:val="single" w:sz="4" w:space="0" w:color="auto"/>
              <w:right w:val="single" w:sz="4" w:space="0" w:color="auto"/>
            </w:tcBorders>
            <w:shd w:val="clear" w:color="auto" w:fill="auto"/>
            <w:vAlign w:val="center"/>
          </w:tcPr>
          <w:p w14:paraId="6C082AA6" w14:textId="3797DE7C" w:rsidR="00605E76" w:rsidRPr="00786CD8" w:rsidRDefault="00605E76" w:rsidP="00605E76">
            <w:pPr>
              <w:contextualSpacing/>
              <w:jc w:val="center"/>
              <w:rPr>
                <w:color w:val="000000"/>
                <w:sz w:val="22"/>
                <w:szCs w:val="22"/>
              </w:rPr>
            </w:pPr>
            <w:r>
              <w:rPr>
                <w:color w:val="000000"/>
                <w:sz w:val="22"/>
                <w:szCs w:val="22"/>
                <w:lang w:val="uk-UA"/>
              </w:rPr>
              <w:t>-</w:t>
            </w:r>
          </w:p>
        </w:tc>
        <w:tc>
          <w:tcPr>
            <w:tcW w:w="382" w:type="pct"/>
            <w:vAlign w:val="center"/>
          </w:tcPr>
          <w:p w14:paraId="10591373" w14:textId="583F1961" w:rsidR="00605E76" w:rsidRPr="00786CD8" w:rsidRDefault="00605E76" w:rsidP="00605E76">
            <w:pPr>
              <w:contextualSpacing/>
              <w:jc w:val="center"/>
              <w:rPr>
                <w:color w:val="000000"/>
                <w:sz w:val="22"/>
                <w:szCs w:val="22"/>
              </w:rPr>
            </w:pPr>
            <w:r>
              <w:rPr>
                <w:color w:val="000000"/>
                <w:sz w:val="22"/>
                <w:szCs w:val="22"/>
                <w:lang w:val="uk-UA"/>
              </w:rPr>
              <w:t>-</w:t>
            </w:r>
          </w:p>
        </w:tc>
      </w:tr>
      <w:tr w:rsidR="00605E76" w:rsidRPr="00786CD8" w14:paraId="188A8EE0" w14:textId="77777777" w:rsidTr="002B75D4">
        <w:trPr>
          <w:cantSplit/>
          <w:trHeight w:val="205"/>
        </w:trPr>
        <w:tc>
          <w:tcPr>
            <w:tcW w:w="176" w:type="pct"/>
            <w:vAlign w:val="center"/>
          </w:tcPr>
          <w:p w14:paraId="2E053AAA" w14:textId="77777777" w:rsidR="00605E76" w:rsidRPr="00786CD8" w:rsidRDefault="00605E76" w:rsidP="00605E76">
            <w:pPr>
              <w:contextualSpacing/>
              <w:jc w:val="center"/>
              <w:rPr>
                <w:color w:val="000000"/>
                <w:sz w:val="22"/>
                <w:szCs w:val="22"/>
              </w:rPr>
            </w:pPr>
            <w:r w:rsidRPr="00786CD8">
              <w:rPr>
                <w:color w:val="000000"/>
                <w:sz w:val="22"/>
                <w:szCs w:val="22"/>
              </w:rPr>
              <w:t>54</w:t>
            </w:r>
          </w:p>
        </w:tc>
        <w:tc>
          <w:tcPr>
            <w:tcW w:w="1531" w:type="pct"/>
            <w:tcBorders>
              <w:top w:val="nil"/>
              <w:left w:val="single" w:sz="4" w:space="0" w:color="auto"/>
              <w:bottom w:val="single" w:sz="4" w:space="0" w:color="auto"/>
              <w:right w:val="single" w:sz="4" w:space="0" w:color="auto"/>
            </w:tcBorders>
            <w:shd w:val="clear" w:color="auto" w:fill="auto"/>
            <w:vAlign w:val="center"/>
          </w:tcPr>
          <w:p w14:paraId="19A8532B" w14:textId="69AA1E74" w:rsidR="00605E76" w:rsidRPr="00786CD8" w:rsidRDefault="00605E76" w:rsidP="00605E76">
            <w:pPr>
              <w:contextualSpacing/>
              <w:jc w:val="center"/>
              <w:rPr>
                <w:color w:val="000000"/>
                <w:sz w:val="22"/>
                <w:szCs w:val="22"/>
              </w:rPr>
            </w:pPr>
            <w:r>
              <w:rPr>
                <w:color w:val="000000"/>
                <w:sz w:val="22"/>
                <w:szCs w:val="22"/>
              </w:rPr>
              <w:t>Ремонт виробничих приміщень (заміна вікон, дверей, перекриття даху)</w:t>
            </w:r>
          </w:p>
        </w:tc>
        <w:tc>
          <w:tcPr>
            <w:tcW w:w="1055" w:type="pct"/>
            <w:vMerge/>
            <w:tcBorders>
              <w:left w:val="nil"/>
              <w:bottom w:val="single" w:sz="4" w:space="0" w:color="auto"/>
              <w:right w:val="single" w:sz="4" w:space="0" w:color="auto"/>
            </w:tcBorders>
            <w:shd w:val="clear" w:color="auto" w:fill="auto"/>
            <w:vAlign w:val="center"/>
          </w:tcPr>
          <w:p w14:paraId="698B5011" w14:textId="44FEDF91" w:rsidR="00605E76" w:rsidRPr="00786CD8" w:rsidRDefault="00605E76" w:rsidP="00605E76">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208B85E7" w14:textId="63E39DA1" w:rsidR="00605E76" w:rsidRPr="00786CD8" w:rsidRDefault="00605E76" w:rsidP="00605E76">
            <w:pPr>
              <w:contextualSpacing/>
              <w:jc w:val="center"/>
              <w:rPr>
                <w:color w:val="000000"/>
                <w:sz w:val="22"/>
                <w:szCs w:val="22"/>
              </w:rPr>
            </w:pPr>
            <w:r>
              <w:rPr>
                <w:color w:val="000000"/>
                <w:sz w:val="22"/>
                <w:szCs w:val="22"/>
              </w:rPr>
              <w:t>520,0</w:t>
            </w:r>
          </w:p>
        </w:tc>
        <w:tc>
          <w:tcPr>
            <w:tcW w:w="501" w:type="pct"/>
            <w:tcBorders>
              <w:top w:val="nil"/>
              <w:left w:val="nil"/>
              <w:bottom w:val="single" w:sz="4" w:space="0" w:color="auto"/>
              <w:right w:val="single" w:sz="4" w:space="0" w:color="auto"/>
            </w:tcBorders>
            <w:shd w:val="clear" w:color="auto" w:fill="auto"/>
            <w:vAlign w:val="center"/>
          </w:tcPr>
          <w:p w14:paraId="239CADB6" w14:textId="26520F52" w:rsidR="00605E76" w:rsidRPr="00786CD8" w:rsidRDefault="00605E76" w:rsidP="00605E76">
            <w:pPr>
              <w:contextualSpacing/>
              <w:jc w:val="center"/>
              <w:rPr>
                <w:color w:val="000000"/>
                <w:sz w:val="22"/>
                <w:szCs w:val="22"/>
              </w:rPr>
            </w:pPr>
            <w:r w:rsidRPr="00425FF2">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4CC0DAD6" w14:textId="65F01C4E" w:rsidR="00605E76" w:rsidRPr="00786CD8" w:rsidRDefault="00605E76" w:rsidP="00605E76">
            <w:pPr>
              <w:contextualSpacing/>
              <w:jc w:val="center"/>
              <w:rPr>
                <w:color w:val="000000"/>
                <w:sz w:val="22"/>
                <w:szCs w:val="22"/>
              </w:rPr>
            </w:pPr>
            <w:r>
              <w:rPr>
                <w:color w:val="000000"/>
                <w:sz w:val="22"/>
                <w:szCs w:val="22"/>
                <w:lang w:val="uk-UA"/>
              </w:rPr>
              <w:t>-</w:t>
            </w:r>
          </w:p>
        </w:tc>
        <w:tc>
          <w:tcPr>
            <w:tcW w:w="324" w:type="pct"/>
            <w:tcBorders>
              <w:top w:val="nil"/>
              <w:left w:val="nil"/>
              <w:bottom w:val="single" w:sz="4" w:space="0" w:color="auto"/>
              <w:right w:val="single" w:sz="4" w:space="0" w:color="auto"/>
            </w:tcBorders>
            <w:shd w:val="clear" w:color="auto" w:fill="auto"/>
            <w:vAlign w:val="center"/>
          </w:tcPr>
          <w:p w14:paraId="1D9814AB" w14:textId="70A79434" w:rsidR="00605E76" w:rsidRPr="00786CD8" w:rsidRDefault="00605E76" w:rsidP="00605E76">
            <w:pPr>
              <w:contextualSpacing/>
              <w:jc w:val="center"/>
              <w:rPr>
                <w:color w:val="000000"/>
                <w:sz w:val="22"/>
                <w:szCs w:val="22"/>
              </w:rPr>
            </w:pPr>
            <w:r>
              <w:rPr>
                <w:color w:val="000000"/>
                <w:sz w:val="22"/>
                <w:szCs w:val="22"/>
              </w:rPr>
              <w:t>170,0</w:t>
            </w:r>
          </w:p>
        </w:tc>
        <w:tc>
          <w:tcPr>
            <w:tcW w:w="382" w:type="pct"/>
            <w:vAlign w:val="center"/>
          </w:tcPr>
          <w:p w14:paraId="6E5D9E30" w14:textId="3264CF81" w:rsidR="00605E76" w:rsidRPr="00786CD8" w:rsidRDefault="00605E76" w:rsidP="003B304C">
            <w:pPr>
              <w:contextualSpacing/>
              <w:jc w:val="center"/>
              <w:rPr>
                <w:color w:val="000000"/>
                <w:sz w:val="22"/>
                <w:szCs w:val="22"/>
              </w:rPr>
            </w:pPr>
            <w:r w:rsidRPr="00C32075">
              <w:rPr>
                <w:color w:val="000000"/>
                <w:sz w:val="22"/>
                <w:szCs w:val="22"/>
                <w:lang w:val="uk-UA"/>
              </w:rPr>
              <w:t>-</w:t>
            </w:r>
          </w:p>
        </w:tc>
      </w:tr>
      <w:tr w:rsidR="00605E76" w:rsidRPr="00786CD8" w14:paraId="0427F79A" w14:textId="77777777" w:rsidTr="002B75D4">
        <w:trPr>
          <w:cantSplit/>
          <w:trHeight w:val="556"/>
        </w:trPr>
        <w:tc>
          <w:tcPr>
            <w:tcW w:w="176" w:type="pct"/>
            <w:vAlign w:val="center"/>
          </w:tcPr>
          <w:p w14:paraId="1697EF89" w14:textId="77777777" w:rsidR="00605E76" w:rsidRPr="00786CD8" w:rsidRDefault="00605E76" w:rsidP="00605E76">
            <w:pPr>
              <w:contextualSpacing/>
              <w:jc w:val="center"/>
              <w:rPr>
                <w:color w:val="000000"/>
                <w:sz w:val="22"/>
                <w:szCs w:val="22"/>
              </w:rPr>
            </w:pPr>
            <w:r w:rsidRPr="00786CD8">
              <w:rPr>
                <w:color w:val="000000"/>
                <w:sz w:val="22"/>
                <w:szCs w:val="22"/>
              </w:rPr>
              <w:t>55</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5DCD0B2C" w14:textId="34D062F2" w:rsidR="00605E76" w:rsidRPr="00786CD8" w:rsidRDefault="00605E76" w:rsidP="00605E76">
            <w:pPr>
              <w:contextualSpacing/>
              <w:jc w:val="center"/>
              <w:rPr>
                <w:color w:val="000000"/>
                <w:sz w:val="22"/>
                <w:szCs w:val="22"/>
              </w:rPr>
            </w:pPr>
            <w:r>
              <w:rPr>
                <w:color w:val="000000"/>
                <w:sz w:val="22"/>
                <w:szCs w:val="22"/>
              </w:rPr>
              <w:t>Реконструкція каналізаційних очисних споруд потужністю 5000м3 / добу м.Старокостянтинів (Коригування зі збільшенням потожності до 12000 м3/добу)</w:t>
            </w:r>
          </w:p>
        </w:tc>
        <w:tc>
          <w:tcPr>
            <w:tcW w:w="1055" w:type="pct"/>
            <w:vMerge w:val="restart"/>
            <w:tcBorders>
              <w:top w:val="single" w:sz="4" w:space="0" w:color="auto"/>
              <w:left w:val="nil"/>
              <w:right w:val="single" w:sz="4" w:space="0" w:color="auto"/>
            </w:tcBorders>
            <w:shd w:val="clear" w:color="auto" w:fill="auto"/>
            <w:vAlign w:val="center"/>
          </w:tcPr>
          <w:p w14:paraId="01227556" w14:textId="69052F6C" w:rsidR="00605E76" w:rsidRPr="00786CD8" w:rsidRDefault="00605E76" w:rsidP="00605E76">
            <w:pPr>
              <w:contextualSpacing/>
              <w:jc w:val="center"/>
              <w:rPr>
                <w:color w:val="000000"/>
                <w:sz w:val="22"/>
                <w:szCs w:val="22"/>
              </w:rPr>
            </w:pPr>
            <w:r>
              <w:rPr>
                <w:color w:val="000000"/>
                <w:sz w:val="22"/>
                <w:szCs w:val="22"/>
              </w:rPr>
              <w:t>Комунальне підприємство водопровідно-каналізаційного господа</w:t>
            </w:r>
            <w:r w:rsidR="00175B4F">
              <w:rPr>
                <w:color w:val="000000"/>
                <w:sz w:val="22"/>
                <w:szCs w:val="22"/>
              </w:rPr>
              <w:t>рства «Водоканал" Старокостянти</w:t>
            </w:r>
            <w:r>
              <w:rPr>
                <w:color w:val="000000"/>
                <w:sz w:val="22"/>
                <w:szCs w:val="22"/>
              </w:rPr>
              <w:t>нівської міської ради</w:t>
            </w:r>
          </w:p>
          <w:p w14:paraId="21FC194B" w14:textId="08D678F7" w:rsidR="00605E76" w:rsidRPr="00786CD8" w:rsidRDefault="00605E76" w:rsidP="00605E76">
            <w:pPr>
              <w:contextualSpacing/>
              <w:jc w:val="center"/>
              <w:rPr>
                <w:color w:val="000000"/>
                <w:sz w:val="22"/>
                <w:szCs w:val="22"/>
              </w:rPr>
            </w:pPr>
          </w:p>
          <w:p w14:paraId="5F631CCD" w14:textId="26EB42B2" w:rsidR="00605E76" w:rsidRPr="00786CD8" w:rsidRDefault="00605E76" w:rsidP="00605E76">
            <w:pPr>
              <w:contextualSpacing/>
              <w:jc w:val="center"/>
              <w:rPr>
                <w:color w:val="000000"/>
                <w:sz w:val="22"/>
                <w:szCs w:val="22"/>
              </w:rPr>
            </w:pPr>
          </w:p>
          <w:p w14:paraId="7854BF8B" w14:textId="2A6A6B86" w:rsidR="00605E76" w:rsidRPr="00786CD8" w:rsidRDefault="00605E76" w:rsidP="00605E76">
            <w:pPr>
              <w:contextualSpacing/>
              <w:jc w:val="center"/>
              <w:rPr>
                <w:color w:val="000000"/>
                <w:sz w:val="22"/>
                <w:szCs w:val="22"/>
              </w:rPr>
            </w:pPr>
          </w:p>
          <w:p w14:paraId="66454290" w14:textId="4FABCABF" w:rsidR="00605E76" w:rsidRPr="00786CD8" w:rsidRDefault="00605E76" w:rsidP="00605E76">
            <w:pPr>
              <w:contextualSpacing/>
              <w:jc w:val="center"/>
              <w:rPr>
                <w:color w:val="000000"/>
                <w:sz w:val="22"/>
                <w:szCs w:val="22"/>
              </w:rPr>
            </w:pPr>
          </w:p>
          <w:p w14:paraId="0A176CF3" w14:textId="0C8DDDC7" w:rsidR="00605E76" w:rsidRPr="00786CD8" w:rsidRDefault="00605E76" w:rsidP="00605E76">
            <w:pPr>
              <w:contextualSpacing/>
              <w:jc w:val="center"/>
              <w:rPr>
                <w:color w:val="000000"/>
                <w:sz w:val="22"/>
                <w:szCs w:val="22"/>
              </w:rPr>
            </w:pPr>
          </w:p>
          <w:p w14:paraId="3FBB6990" w14:textId="3981CD59" w:rsidR="00605E76" w:rsidRPr="00786CD8" w:rsidRDefault="00605E76" w:rsidP="00605E76">
            <w:pPr>
              <w:contextualSpacing/>
              <w:jc w:val="center"/>
              <w:rPr>
                <w:color w:val="000000"/>
                <w:sz w:val="22"/>
                <w:szCs w:val="22"/>
              </w:rPr>
            </w:pPr>
          </w:p>
          <w:p w14:paraId="13CD9780" w14:textId="43AF8FB2" w:rsidR="00605E76" w:rsidRPr="00786CD8" w:rsidRDefault="00605E76" w:rsidP="00605E76">
            <w:pPr>
              <w:contextualSpacing/>
              <w:jc w:val="center"/>
              <w:rPr>
                <w:color w:val="000000"/>
                <w:sz w:val="22"/>
                <w:szCs w:val="22"/>
              </w:rPr>
            </w:pPr>
          </w:p>
          <w:p w14:paraId="5139C957" w14:textId="41287AA1" w:rsidR="00605E76" w:rsidRPr="00786CD8" w:rsidRDefault="00605E76" w:rsidP="00605E76">
            <w:pPr>
              <w:contextualSpacing/>
              <w:jc w:val="center"/>
              <w:rPr>
                <w:color w:val="000000"/>
                <w:sz w:val="22"/>
                <w:szCs w:val="22"/>
              </w:rPr>
            </w:pPr>
          </w:p>
          <w:p w14:paraId="30EDDF28" w14:textId="48F53998" w:rsidR="00605E76" w:rsidRPr="00786CD8" w:rsidRDefault="00605E76" w:rsidP="00605E76">
            <w:pPr>
              <w:contextualSpacing/>
              <w:jc w:val="center"/>
              <w:rPr>
                <w:color w:val="000000"/>
                <w:sz w:val="22"/>
                <w:szCs w:val="22"/>
              </w:rPr>
            </w:pPr>
          </w:p>
          <w:p w14:paraId="3096BF20" w14:textId="02AF6486" w:rsidR="00605E76" w:rsidRPr="00786CD8" w:rsidRDefault="00605E76" w:rsidP="00605E76">
            <w:pPr>
              <w:contextualSpacing/>
              <w:jc w:val="center"/>
              <w:rPr>
                <w:color w:val="000000"/>
                <w:sz w:val="22"/>
                <w:szCs w:val="22"/>
              </w:rPr>
            </w:pPr>
          </w:p>
          <w:p w14:paraId="222EEDF1" w14:textId="1DB0162A" w:rsidR="00605E76" w:rsidRPr="00786CD8" w:rsidRDefault="00605E76" w:rsidP="00605E76">
            <w:pPr>
              <w:contextualSpacing/>
              <w:jc w:val="center"/>
              <w:rPr>
                <w:color w:val="000000"/>
                <w:sz w:val="22"/>
                <w:szCs w:val="22"/>
              </w:rPr>
            </w:pPr>
          </w:p>
          <w:p w14:paraId="7D6AFCAE" w14:textId="074F068E" w:rsidR="00605E76" w:rsidRPr="00786CD8" w:rsidRDefault="00605E76" w:rsidP="00605E76">
            <w:pPr>
              <w:contextualSpacing/>
              <w:jc w:val="center"/>
              <w:rPr>
                <w:color w:val="000000"/>
                <w:sz w:val="22"/>
                <w:szCs w:val="22"/>
              </w:rPr>
            </w:pPr>
          </w:p>
          <w:p w14:paraId="0C6CA004" w14:textId="7DBB3007" w:rsidR="00605E76" w:rsidRPr="00786CD8" w:rsidRDefault="00605E76" w:rsidP="00605E76">
            <w:pPr>
              <w:contextualSpacing/>
              <w:jc w:val="center"/>
              <w:rPr>
                <w:color w:val="000000"/>
                <w:sz w:val="22"/>
                <w:szCs w:val="22"/>
              </w:rPr>
            </w:pPr>
          </w:p>
          <w:p w14:paraId="3E437638" w14:textId="112E7076" w:rsidR="00605E76" w:rsidRPr="00786CD8" w:rsidRDefault="00605E76" w:rsidP="00605E76">
            <w:pPr>
              <w:contextualSpacing/>
              <w:jc w:val="center"/>
              <w:rPr>
                <w:color w:val="000000"/>
                <w:sz w:val="22"/>
                <w:szCs w:val="22"/>
              </w:rPr>
            </w:pPr>
          </w:p>
          <w:p w14:paraId="3D1B2819" w14:textId="3D9D1258" w:rsidR="00605E76" w:rsidRPr="00786CD8" w:rsidRDefault="00605E76" w:rsidP="00605E76">
            <w:pPr>
              <w:contextualSpacing/>
              <w:jc w:val="center"/>
              <w:rPr>
                <w:color w:val="000000"/>
                <w:sz w:val="22"/>
                <w:szCs w:val="22"/>
              </w:rPr>
            </w:pPr>
          </w:p>
          <w:p w14:paraId="55DE142F" w14:textId="4DD58BA4" w:rsidR="00605E76" w:rsidRPr="00786CD8" w:rsidRDefault="00605E76" w:rsidP="00605E76">
            <w:pPr>
              <w:contextualSpacing/>
              <w:jc w:val="center"/>
              <w:rPr>
                <w:color w:val="000000"/>
                <w:sz w:val="22"/>
                <w:szCs w:val="22"/>
              </w:rPr>
            </w:pPr>
          </w:p>
          <w:p w14:paraId="43B92564" w14:textId="145AEBF8" w:rsidR="00605E76" w:rsidRPr="00786CD8" w:rsidRDefault="00605E76" w:rsidP="00605E76">
            <w:pPr>
              <w:contextualSpacing/>
              <w:jc w:val="center"/>
              <w:rPr>
                <w:color w:val="000000"/>
                <w:sz w:val="22"/>
                <w:szCs w:val="22"/>
              </w:rPr>
            </w:pPr>
          </w:p>
          <w:p w14:paraId="30DC50C2" w14:textId="7F1B5751" w:rsidR="00605E76" w:rsidRPr="00786CD8" w:rsidRDefault="00605E76" w:rsidP="00605E76">
            <w:pPr>
              <w:contextualSpacing/>
              <w:jc w:val="center"/>
              <w:rPr>
                <w:color w:val="000000"/>
                <w:sz w:val="22"/>
                <w:szCs w:val="22"/>
              </w:rPr>
            </w:pPr>
          </w:p>
          <w:p w14:paraId="1E327DDD" w14:textId="56F1B08A" w:rsidR="00605E76" w:rsidRPr="00786CD8" w:rsidRDefault="00605E76" w:rsidP="00605E76">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121349D3" w14:textId="3537ADEC" w:rsidR="00605E76" w:rsidRPr="00786CD8" w:rsidRDefault="00605E76" w:rsidP="00605E76">
            <w:pPr>
              <w:contextualSpacing/>
              <w:jc w:val="center"/>
              <w:rPr>
                <w:color w:val="000000"/>
                <w:sz w:val="22"/>
                <w:szCs w:val="22"/>
              </w:rPr>
            </w:pPr>
            <w:r>
              <w:rPr>
                <w:color w:val="000000"/>
                <w:sz w:val="22"/>
                <w:szCs w:val="22"/>
              </w:rPr>
              <w:lastRenderedPageBreak/>
              <w:t>292999,6</w:t>
            </w:r>
          </w:p>
        </w:tc>
        <w:tc>
          <w:tcPr>
            <w:tcW w:w="501" w:type="pct"/>
            <w:tcBorders>
              <w:top w:val="single" w:sz="4" w:space="0" w:color="auto"/>
              <w:left w:val="nil"/>
              <w:bottom w:val="single" w:sz="4" w:space="0" w:color="auto"/>
              <w:right w:val="single" w:sz="4" w:space="0" w:color="auto"/>
            </w:tcBorders>
            <w:shd w:val="clear" w:color="auto" w:fill="auto"/>
            <w:vAlign w:val="center"/>
          </w:tcPr>
          <w:p w14:paraId="0903E285" w14:textId="34180F3A" w:rsidR="00605E76" w:rsidRPr="00786CD8" w:rsidRDefault="00605E76" w:rsidP="00605E76">
            <w:pPr>
              <w:contextualSpacing/>
              <w:jc w:val="center"/>
              <w:rPr>
                <w:color w:val="000000"/>
                <w:sz w:val="22"/>
                <w:szCs w:val="22"/>
              </w:rPr>
            </w:pPr>
            <w:r>
              <w:rPr>
                <w:color w:val="000000"/>
                <w:sz w:val="22"/>
                <w:szCs w:val="22"/>
              </w:rPr>
              <w:t>172246,1</w:t>
            </w:r>
          </w:p>
        </w:tc>
        <w:tc>
          <w:tcPr>
            <w:tcW w:w="435" w:type="pct"/>
            <w:tcBorders>
              <w:top w:val="single" w:sz="4" w:space="0" w:color="auto"/>
              <w:left w:val="nil"/>
              <w:bottom w:val="single" w:sz="4" w:space="0" w:color="auto"/>
              <w:right w:val="single" w:sz="4" w:space="0" w:color="auto"/>
            </w:tcBorders>
            <w:shd w:val="clear" w:color="auto" w:fill="auto"/>
            <w:vAlign w:val="center"/>
          </w:tcPr>
          <w:p w14:paraId="7515CB00" w14:textId="1A0CEB68" w:rsidR="00605E76" w:rsidRPr="00786CD8" w:rsidRDefault="00605E76" w:rsidP="00605E76">
            <w:pPr>
              <w:contextualSpacing/>
              <w:jc w:val="center"/>
              <w:rPr>
                <w:color w:val="000000"/>
                <w:sz w:val="22"/>
                <w:szCs w:val="22"/>
              </w:rPr>
            </w:pPr>
            <w:r>
              <w:rPr>
                <w:color w:val="000000"/>
                <w:sz w:val="22"/>
                <w:szCs w:val="22"/>
              </w:rPr>
              <w:t>19138,4</w:t>
            </w:r>
          </w:p>
        </w:tc>
        <w:tc>
          <w:tcPr>
            <w:tcW w:w="324" w:type="pct"/>
            <w:tcBorders>
              <w:top w:val="single" w:sz="4" w:space="0" w:color="auto"/>
              <w:left w:val="nil"/>
              <w:bottom w:val="single" w:sz="4" w:space="0" w:color="auto"/>
              <w:right w:val="single" w:sz="4" w:space="0" w:color="auto"/>
            </w:tcBorders>
            <w:shd w:val="clear" w:color="auto" w:fill="auto"/>
            <w:vAlign w:val="center"/>
          </w:tcPr>
          <w:p w14:paraId="6019B22A" w14:textId="27341048" w:rsidR="00605E76" w:rsidRPr="00786CD8" w:rsidRDefault="00605E76" w:rsidP="00605E76">
            <w:pPr>
              <w:contextualSpacing/>
              <w:jc w:val="center"/>
              <w:rPr>
                <w:color w:val="000000"/>
                <w:sz w:val="22"/>
                <w:szCs w:val="22"/>
              </w:rPr>
            </w:pPr>
            <w:r>
              <w:rPr>
                <w:color w:val="000000"/>
                <w:sz w:val="22"/>
                <w:szCs w:val="22"/>
                <w:lang w:val="uk-UA"/>
              </w:rPr>
              <w:t>-</w:t>
            </w:r>
          </w:p>
        </w:tc>
        <w:tc>
          <w:tcPr>
            <w:tcW w:w="382" w:type="pct"/>
            <w:vAlign w:val="center"/>
          </w:tcPr>
          <w:p w14:paraId="54D4D624" w14:textId="60795ABC" w:rsidR="00605E76" w:rsidRPr="00786CD8" w:rsidRDefault="00605E76" w:rsidP="003B304C">
            <w:pPr>
              <w:contextualSpacing/>
              <w:jc w:val="center"/>
              <w:rPr>
                <w:color w:val="000000"/>
                <w:sz w:val="22"/>
                <w:szCs w:val="22"/>
              </w:rPr>
            </w:pPr>
            <w:r w:rsidRPr="00C32075">
              <w:rPr>
                <w:color w:val="000000"/>
                <w:sz w:val="22"/>
                <w:szCs w:val="22"/>
                <w:lang w:val="uk-UA"/>
              </w:rPr>
              <w:t>-</w:t>
            </w:r>
          </w:p>
        </w:tc>
      </w:tr>
      <w:tr w:rsidR="003B304C" w:rsidRPr="00786CD8" w14:paraId="6333A5AA" w14:textId="77777777" w:rsidTr="002B75D4">
        <w:trPr>
          <w:cantSplit/>
          <w:trHeight w:val="556"/>
        </w:trPr>
        <w:tc>
          <w:tcPr>
            <w:tcW w:w="176" w:type="pct"/>
            <w:vAlign w:val="center"/>
          </w:tcPr>
          <w:p w14:paraId="0C527E3B" w14:textId="77777777" w:rsidR="003B304C" w:rsidRPr="00786CD8" w:rsidRDefault="003B304C" w:rsidP="003B304C">
            <w:pPr>
              <w:contextualSpacing/>
              <w:jc w:val="center"/>
              <w:rPr>
                <w:color w:val="000000"/>
                <w:sz w:val="22"/>
                <w:szCs w:val="22"/>
              </w:rPr>
            </w:pPr>
            <w:r w:rsidRPr="00786CD8">
              <w:rPr>
                <w:color w:val="000000"/>
                <w:sz w:val="22"/>
                <w:szCs w:val="22"/>
              </w:rPr>
              <w:t>56</w:t>
            </w:r>
          </w:p>
        </w:tc>
        <w:tc>
          <w:tcPr>
            <w:tcW w:w="1531" w:type="pct"/>
            <w:tcBorders>
              <w:top w:val="nil"/>
              <w:left w:val="nil"/>
              <w:bottom w:val="nil"/>
              <w:right w:val="nil"/>
            </w:tcBorders>
            <w:shd w:val="clear" w:color="auto" w:fill="auto"/>
            <w:vAlign w:val="center"/>
          </w:tcPr>
          <w:p w14:paraId="53C14226" w14:textId="7963C2D1" w:rsidR="003B304C" w:rsidRPr="00786CD8" w:rsidRDefault="003B304C" w:rsidP="003B304C">
            <w:pPr>
              <w:contextualSpacing/>
              <w:jc w:val="center"/>
              <w:rPr>
                <w:color w:val="000000"/>
                <w:sz w:val="22"/>
                <w:szCs w:val="22"/>
              </w:rPr>
            </w:pPr>
            <w:r>
              <w:rPr>
                <w:color w:val="000000"/>
                <w:sz w:val="22"/>
                <w:szCs w:val="22"/>
              </w:rPr>
              <w:t>Реконструкція каналізаційного колектору по вул. Франка, Миру, Варчука в м. Старокостянтинів Хмельницької області (коригування)</w:t>
            </w:r>
          </w:p>
        </w:tc>
        <w:tc>
          <w:tcPr>
            <w:tcW w:w="1055" w:type="pct"/>
            <w:vMerge/>
            <w:tcBorders>
              <w:left w:val="single" w:sz="4" w:space="0" w:color="auto"/>
              <w:right w:val="single" w:sz="4" w:space="0" w:color="auto"/>
            </w:tcBorders>
            <w:shd w:val="clear" w:color="auto" w:fill="auto"/>
            <w:vAlign w:val="center"/>
          </w:tcPr>
          <w:p w14:paraId="381385CB" w14:textId="38F3EEF1" w:rsidR="003B304C" w:rsidRPr="00786CD8" w:rsidRDefault="003B304C" w:rsidP="003B304C">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60009C5A" w14:textId="438E4C98" w:rsidR="003B304C" w:rsidRPr="00786CD8" w:rsidRDefault="003B304C" w:rsidP="003B304C">
            <w:pPr>
              <w:contextualSpacing/>
              <w:jc w:val="center"/>
              <w:rPr>
                <w:color w:val="000000"/>
                <w:sz w:val="22"/>
                <w:szCs w:val="22"/>
              </w:rPr>
            </w:pPr>
            <w:r>
              <w:rPr>
                <w:color w:val="000000"/>
                <w:sz w:val="22"/>
                <w:szCs w:val="22"/>
              </w:rPr>
              <w:t>27119,1</w:t>
            </w:r>
          </w:p>
        </w:tc>
        <w:tc>
          <w:tcPr>
            <w:tcW w:w="501" w:type="pct"/>
            <w:tcBorders>
              <w:top w:val="nil"/>
              <w:left w:val="nil"/>
              <w:bottom w:val="single" w:sz="4" w:space="0" w:color="auto"/>
              <w:right w:val="single" w:sz="4" w:space="0" w:color="auto"/>
            </w:tcBorders>
            <w:shd w:val="clear" w:color="auto" w:fill="auto"/>
          </w:tcPr>
          <w:p w14:paraId="127B2036" w14:textId="1E933925" w:rsidR="003B304C" w:rsidRPr="00786CD8" w:rsidRDefault="003B304C" w:rsidP="003B304C">
            <w:pPr>
              <w:contextualSpacing/>
              <w:jc w:val="center"/>
              <w:rPr>
                <w:color w:val="000000"/>
                <w:sz w:val="22"/>
                <w:szCs w:val="22"/>
              </w:rPr>
            </w:pPr>
            <w:r w:rsidRPr="000347BF">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188F603B" w14:textId="0F4BDF27" w:rsidR="003B304C" w:rsidRPr="00786CD8" w:rsidRDefault="003B304C" w:rsidP="003B304C">
            <w:pPr>
              <w:contextualSpacing/>
              <w:jc w:val="center"/>
              <w:rPr>
                <w:color w:val="000000"/>
                <w:sz w:val="22"/>
                <w:szCs w:val="22"/>
              </w:rPr>
            </w:pPr>
            <w:r>
              <w:rPr>
                <w:color w:val="000000"/>
                <w:sz w:val="22"/>
                <w:szCs w:val="22"/>
              </w:rPr>
              <w:t>1549,7</w:t>
            </w:r>
          </w:p>
        </w:tc>
        <w:tc>
          <w:tcPr>
            <w:tcW w:w="324" w:type="pct"/>
            <w:tcBorders>
              <w:top w:val="nil"/>
              <w:left w:val="nil"/>
              <w:bottom w:val="single" w:sz="4" w:space="0" w:color="auto"/>
              <w:right w:val="single" w:sz="4" w:space="0" w:color="auto"/>
            </w:tcBorders>
            <w:shd w:val="clear" w:color="auto" w:fill="auto"/>
            <w:vAlign w:val="center"/>
          </w:tcPr>
          <w:p w14:paraId="4F6B7C24" w14:textId="00026007" w:rsidR="003B304C" w:rsidRPr="00786CD8" w:rsidRDefault="003B304C" w:rsidP="003B304C">
            <w:pPr>
              <w:contextualSpacing/>
              <w:jc w:val="center"/>
              <w:rPr>
                <w:color w:val="000000"/>
                <w:sz w:val="22"/>
                <w:szCs w:val="22"/>
              </w:rPr>
            </w:pPr>
            <w:r w:rsidRPr="001A4A37">
              <w:rPr>
                <w:color w:val="000000"/>
                <w:sz w:val="22"/>
                <w:szCs w:val="22"/>
                <w:lang w:val="uk-UA"/>
              </w:rPr>
              <w:t>-</w:t>
            </w:r>
          </w:p>
        </w:tc>
        <w:tc>
          <w:tcPr>
            <w:tcW w:w="382" w:type="pct"/>
            <w:vAlign w:val="center"/>
          </w:tcPr>
          <w:p w14:paraId="69866092" w14:textId="762AA689" w:rsidR="003B304C" w:rsidRPr="00786CD8" w:rsidRDefault="003B304C" w:rsidP="003B304C">
            <w:pPr>
              <w:contextualSpacing/>
              <w:jc w:val="center"/>
              <w:rPr>
                <w:color w:val="000000"/>
                <w:sz w:val="22"/>
                <w:szCs w:val="22"/>
              </w:rPr>
            </w:pPr>
            <w:r w:rsidRPr="001A4A37">
              <w:rPr>
                <w:color w:val="000000"/>
                <w:sz w:val="22"/>
                <w:szCs w:val="22"/>
                <w:lang w:val="uk-UA"/>
              </w:rPr>
              <w:t>-</w:t>
            </w:r>
          </w:p>
        </w:tc>
      </w:tr>
      <w:tr w:rsidR="003B304C" w:rsidRPr="00786CD8" w14:paraId="5DED3167" w14:textId="77777777" w:rsidTr="002B75D4">
        <w:trPr>
          <w:cantSplit/>
          <w:trHeight w:val="556"/>
        </w:trPr>
        <w:tc>
          <w:tcPr>
            <w:tcW w:w="176" w:type="pct"/>
            <w:vAlign w:val="center"/>
          </w:tcPr>
          <w:p w14:paraId="4F6768C9" w14:textId="77777777" w:rsidR="003B304C" w:rsidRPr="00786CD8" w:rsidRDefault="003B304C" w:rsidP="003B304C">
            <w:pPr>
              <w:contextualSpacing/>
              <w:jc w:val="center"/>
              <w:rPr>
                <w:color w:val="000000"/>
                <w:sz w:val="22"/>
                <w:szCs w:val="22"/>
              </w:rPr>
            </w:pPr>
            <w:r w:rsidRPr="00786CD8">
              <w:rPr>
                <w:color w:val="000000"/>
                <w:sz w:val="22"/>
                <w:szCs w:val="22"/>
              </w:rPr>
              <w:t>57</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4D2BD4CA" w14:textId="17B0AD84" w:rsidR="003B304C" w:rsidRPr="00786CD8" w:rsidRDefault="003B304C" w:rsidP="003B304C">
            <w:pPr>
              <w:contextualSpacing/>
              <w:jc w:val="center"/>
              <w:rPr>
                <w:color w:val="000000"/>
                <w:sz w:val="22"/>
                <w:szCs w:val="22"/>
              </w:rPr>
            </w:pPr>
            <w:r>
              <w:rPr>
                <w:color w:val="000000"/>
                <w:sz w:val="22"/>
                <w:szCs w:val="22"/>
              </w:rPr>
              <w:t>Реконструкція водопровідної мережі житлового мікрорайону цукрового заводу по вул. Гольдфадена та вул. Чкалова м. Старокостянтинів, Хмельницької обл.</w:t>
            </w:r>
          </w:p>
        </w:tc>
        <w:tc>
          <w:tcPr>
            <w:tcW w:w="1055" w:type="pct"/>
            <w:vMerge/>
            <w:tcBorders>
              <w:left w:val="nil"/>
              <w:right w:val="single" w:sz="4" w:space="0" w:color="auto"/>
            </w:tcBorders>
            <w:shd w:val="clear" w:color="auto" w:fill="auto"/>
            <w:vAlign w:val="center"/>
          </w:tcPr>
          <w:p w14:paraId="258F2732" w14:textId="07AD45D3" w:rsidR="003B304C" w:rsidRPr="00786CD8" w:rsidRDefault="003B304C" w:rsidP="003B304C">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7FDF6C85" w14:textId="63E4D9E8" w:rsidR="003B304C" w:rsidRPr="00786CD8" w:rsidRDefault="003B304C" w:rsidP="003B304C">
            <w:pPr>
              <w:contextualSpacing/>
              <w:jc w:val="center"/>
              <w:rPr>
                <w:color w:val="000000"/>
                <w:sz w:val="22"/>
                <w:szCs w:val="22"/>
              </w:rPr>
            </w:pPr>
            <w:r>
              <w:rPr>
                <w:color w:val="000000"/>
                <w:sz w:val="22"/>
                <w:szCs w:val="22"/>
              </w:rPr>
              <w:t>750,0</w:t>
            </w:r>
          </w:p>
        </w:tc>
        <w:tc>
          <w:tcPr>
            <w:tcW w:w="501" w:type="pct"/>
            <w:tcBorders>
              <w:top w:val="nil"/>
              <w:left w:val="nil"/>
              <w:bottom w:val="single" w:sz="4" w:space="0" w:color="auto"/>
              <w:right w:val="single" w:sz="4" w:space="0" w:color="auto"/>
            </w:tcBorders>
            <w:shd w:val="clear" w:color="auto" w:fill="auto"/>
          </w:tcPr>
          <w:p w14:paraId="395335D5" w14:textId="1103FBA3" w:rsidR="003B304C" w:rsidRPr="00786CD8" w:rsidRDefault="003B304C" w:rsidP="003B304C">
            <w:pPr>
              <w:contextualSpacing/>
              <w:jc w:val="center"/>
              <w:rPr>
                <w:color w:val="000000"/>
                <w:sz w:val="22"/>
                <w:szCs w:val="22"/>
              </w:rPr>
            </w:pPr>
            <w:r w:rsidRPr="000347BF">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48450E9C" w14:textId="5BB18483" w:rsidR="003B304C" w:rsidRPr="00786CD8" w:rsidRDefault="003B304C" w:rsidP="003B304C">
            <w:pPr>
              <w:contextualSpacing/>
              <w:jc w:val="center"/>
              <w:rPr>
                <w:color w:val="000000"/>
                <w:sz w:val="22"/>
                <w:szCs w:val="22"/>
              </w:rPr>
            </w:pPr>
            <w:r>
              <w:rPr>
                <w:color w:val="000000"/>
                <w:sz w:val="22"/>
                <w:szCs w:val="22"/>
              </w:rPr>
              <w:t>700,0</w:t>
            </w:r>
          </w:p>
        </w:tc>
        <w:tc>
          <w:tcPr>
            <w:tcW w:w="324" w:type="pct"/>
            <w:tcBorders>
              <w:top w:val="nil"/>
              <w:left w:val="nil"/>
              <w:bottom w:val="single" w:sz="4" w:space="0" w:color="auto"/>
              <w:right w:val="single" w:sz="4" w:space="0" w:color="auto"/>
            </w:tcBorders>
            <w:shd w:val="clear" w:color="auto" w:fill="auto"/>
            <w:vAlign w:val="center"/>
          </w:tcPr>
          <w:p w14:paraId="1C4E5589" w14:textId="44357AAB" w:rsidR="003B304C" w:rsidRPr="00786CD8" w:rsidRDefault="003B304C" w:rsidP="003B304C">
            <w:pPr>
              <w:contextualSpacing/>
              <w:jc w:val="center"/>
              <w:rPr>
                <w:color w:val="000000"/>
                <w:sz w:val="22"/>
                <w:szCs w:val="22"/>
              </w:rPr>
            </w:pPr>
            <w:r>
              <w:rPr>
                <w:color w:val="000000"/>
                <w:sz w:val="22"/>
                <w:szCs w:val="22"/>
              </w:rPr>
              <w:t>50,0</w:t>
            </w:r>
          </w:p>
        </w:tc>
        <w:tc>
          <w:tcPr>
            <w:tcW w:w="382" w:type="pct"/>
            <w:vAlign w:val="center"/>
          </w:tcPr>
          <w:p w14:paraId="04341A9A" w14:textId="09214A5D" w:rsidR="003B304C" w:rsidRPr="00786CD8" w:rsidRDefault="003B304C" w:rsidP="003B304C">
            <w:pPr>
              <w:contextualSpacing/>
              <w:jc w:val="center"/>
              <w:rPr>
                <w:color w:val="000000"/>
                <w:sz w:val="22"/>
                <w:szCs w:val="22"/>
              </w:rPr>
            </w:pPr>
            <w:r w:rsidRPr="00436BD6">
              <w:rPr>
                <w:color w:val="000000"/>
                <w:sz w:val="22"/>
                <w:szCs w:val="22"/>
                <w:lang w:val="uk-UA"/>
              </w:rPr>
              <w:t>-</w:t>
            </w:r>
          </w:p>
        </w:tc>
      </w:tr>
      <w:tr w:rsidR="003B304C" w:rsidRPr="00786CD8" w14:paraId="7646D820" w14:textId="77777777" w:rsidTr="002B75D4">
        <w:trPr>
          <w:cantSplit/>
          <w:trHeight w:val="556"/>
        </w:trPr>
        <w:tc>
          <w:tcPr>
            <w:tcW w:w="176" w:type="pct"/>
            <w:vAlign w:val="center"/>
          </w:tcPr>
          <w:p w14:paraId="6F8D23BE" w14:textId="77777777" w:rsidR="003B304C" w:rsidRPr="00786CD8" w:rsidRDefault="003B304C" w:rsidP="003B304C">
            <w:pPr>
              <w:contextualSpacing/>
              <w:jc w:val="center"/>
              <w:rPr>
                <w:color w:val="000000"/>
                <w:sz w:val="22"/>
                <w:szCs w:val="22"/>
              </w:rPr>
            </w:pPr>
            <w:r w:rsidRPr="00786CD8">
              <w:rPr>
                <w:color w:val="000000"/>
                <w:sz w:val="22"/>
                <w:szCs w:val="22"/>
              </w:rPr>
              <w:lastRenderedPageBreak/>
              <w:t>58</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14A11C5F" w14:textId="2385936E" w:rsidR="003B304C" w:rsidRPr="00786CD8" w:rsidRDefault="003B304C" w:rsidP="003B304C">
            <w:pPr>
              <w:contextualSpacing/>
              <w:jc w:val="center"/>
              <w:rPr>
                <w:color w:val="000000"/>
                <w:sz w:val="22"/>
                <w:szCs w:val="22"/>
              </w:rPr>
            </w:pPr>
            <w:r>
              <w:rPr>
                <w:color w:val="000000"/>
                <w:sz w:val="22"/>
                <w:szCs w:val="22"/>
              </w:rPr>
              <w:t>Капітальний ремонт аварійних ділянок мереж водопостачання та водовідведення по вул. Острозького в м. Старокостянтинів Хмельницької області</w:t>
            </w:r>
          </w:p>
        </w:tc>
        <w:tc>
          <w:tcPr>
            <w:tcW w:w="1055" w:type="pct"/>
            <w:vMerge/>
            <w:tcBorders>
              <w:left w:val="nil"/>
              <w:right w:val="single" w:sz="4" w:space="0" w:color="auto"/>
            </w:tcBorders>
            <w:shd w:val="clear" w:color="auto" w:fill="auto"/>
            <w:vAlign w:val="center"/>
          </w:tcPr>
          <w:p w14:paraId="03CA352B" w14:textId="6B5A46C6" w:rsidR="003B304C" w:rsidRPr="00786CD8" w:rsidRDefault="003B304C" w:rsidP="003B304C">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7F665F20" w14:textId="788093B3" w:rsidR="003B304C" w:rsidRPr="00786CD8" w:rsidRDefault="003B304C" w:rsidP="003B304C">
            <w:pPr>
              <w:contextualSpacing/>
              <w:jc w:val="center"/>
              <w:rPr>
                <w:color w:val="000000"/>
                <w:sz w:val="22"/>
                <w:szCs w:val="22"/>
              </w:rPr>
            </w:pPr>
            <w:r>
              <w:rPr>
                <w:color w:val="000000"/>
                <w:sz w:val="22"/>
                <w:szCs w:val="22"/>
              </w:rPr>
              <w:t>10223,0</w:t>
            </w:r>
          </w:p>
        </w:tc>
        <w:tc>
          <w:tcPr>
            <w:tcW w:w="501" w:type="pct"/>
            <w:tcBorders>
              <w:top w:val="single" w:sz="4" w:space="0" w:color="auto"/>
              <w:left w:val="nil"/>
              <w:bottom w:val="single" w:sz="4" w:space="0" w:color="auto"/>
              <w:right w:val="single" w:sz="4" w:space="0" w:color="auto"/>
            </w:tcBorders>
            <w:shd w:val="clear" w:color="auto" w:fill="auto"/>
          </w:tcPr>
          <w:p w14:paraId="155C4AC9" w14:textId="60D962B8" w:rsidR="003B304C" w:rsidRPr="00786CD8" w:rsidRDefault="003B304C" w:rsidP="003B304C">
            <w:pPr>
              <w:contextualSpacing/>
              <w:jc w:val="center"/>
              <w:rPr>
                <w:color w:val="000000"/>
                <w:sz w:val="22"/>
                <w:szCs w:val="22"/>
              </w:rPr>
            </w:pPr>
            <w:r w:rsidRPr="000347BF">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10ADB3C0" w14:textId="190BF32A" w:rsidR="003B304C" w:rsidRPr="00786CD8" w:rsidRDefault="003B304C" w:rsidP="003B304C">
            <w:pPr>
              <w:contextualSpacing/>
              <w:jc w:val="center"/>
              <w:rPr>
                <w:color w:val="000000"/>
                <w:sz w:val="22"/>
                <w:szCs w:val="22"/>
              </w:rPr>
            </w:pPr>
            <w:r>
              <w:rPr>
                <w:color w:val="000000"/>
                <w:sz w:val="22"/>
                <w:szCs w:val="22"/>
              </w:rPr>
              <w:t>4223,0</w:t>
            </w:r>
          </w:p>
        </w:tc>
        <w:tc>
          <w:tcPr>
            <w:tcW w:w="324" w:type="pct"/>
            <w:tcBorders>
              <w:top w:val="single" w:sz="4" w:space="0" w:color="auto"/>
              <w:left w:val="nil"/>
              <w:bottom w:val="single" w:sz="4" w:space="0" w:color="auto"/>
              <w:right w:val="single" w:sz="4" w:space="0" w:color="auto"/>
            </w:tcBorders>
            <w:shd w:val="clear" w:color="auto" w:fill="auto"/>
            <w:vAlign w:val="center"/>
          </w:tcPr>
          <w:p w14:paraId="72D57F19" w14:textId="3D6605BA" w:rsidR="003B304C" w:rsidRPr="00786CD8" w:rsidRDefault="003B304C" w:rsidP="003B304C">
            <w:pPr>
              <w:contextualSpacing/>
              <w:jc w:val="center"/>
              <w:rPr>
                <w:color w:val="000000"/>
                <w:sz w:val="22"/>
                <w:szCs w:val="22"/>
              </w:rPr>
            </w:pPr>
          </w:p>
        </w:tc>
        <w:tc>
          <w:tcPr>
            <w:tcW w:w="382" w:type="pct"/>
            <w:vAlign w:val="center"/>
          </w:tcPr>
          <w:p w14:paraId="0379E4B0" w14:textId="5D2E760D" w:rsidR="003B304C" w:rsidRPr="00786CD8" w:rsidRDefault="003B304C" w:rsidP="003B304C">
            <w:pPr>
              <w:contextualSpacing/>
              <w:jc w:val="center"/>
              <w:rPr>
                <w:color w:val="000000"/>
                <w:sz w:val="22"/>
                <w:szCs w:val="22"/>
              </w:rPr>
            </w:pPr>
            <w:r w:rsidRPr="00436BD6">
              <w:rPr>
                <w:color w:val="000000"/>
                <w:sz w:val="22"/>
                <w:szCs w:val="22"/>
                <w:lang w:val="uk-UA"/>
              </w:rPr>
              <w:t>-</w:t>
            </w:r>
          </w:p>
        </w:tc>
      </w:tr>
      <w:tr w:rsidR="003B304C" w:rsidRPr="00786CD8" w14:paraId="1473F60F" w14:textId="77777777" w:rsidTr="002B75D4">
        <w:trPr>
          <w:cantSplit/>
          <w:trHeight w:val="252"/>
        </w:trPr>
        <w:tc>
          <w:tcPr>
            <w:tcW w:w="176" w:type="pct"/>
            <w:vAlign w:val="center"/>
          </w:tcPr>
          <w:p w14:paraId="16DE3991" w14:textId="786037F4" w:rsidR="003B304C" w:rsidRPr="00786CD8" w:rsidRDefault="003B304C" w:rsidP="003B304C">
            <w:pPr>
              <w:contextualSpacing/>
              <w:jc w:val="center"/>
              <w:rPr>
                <w:color w:val="000000"/>
                <w:sz w:val="22"/>
                <w:szCs w:val="22"/>
              </w:rPr>
            </w:pPr>
            <w:r w:rsidRPr="00786CD8">
              <w:rPr>
                <w:color w:val="000000"/>
                <w:sz w:val="22"/>
                <w:szCs w:val="22"/>
              </w:rPr>
              <w:lastRenderedPageBreak/>
              <w:t>59</w:t>
            </w:r>
          </w:p>
        </w:tc>
        <w:tc>
          <w:tcPr>
            <w:tcW w:w="1531" w:type="pct"/>
            <w:tcBorders>
              <w:top w:val="nil"/>
              <w:left w:val="single" w:sz="4" w:space="0" w:color="auto"/>
              <w:bottom w:val="single" w:sz="4" w:space="0" w:color="auto"/>
              <w:right w:val="single" w:sz="4" w:space="0" w:color="auto"/>
            </w:tcBorders>
            <w:shd w:val="clear" w:color="auto" w:fill="auto"/>
            <w:vAlign w:val="center"/>
          </w:tcPr>
          <w:p w14:paraId="66531F8E" w14:textId="0F7D2D17" w:rsidR="003B304C" w:rsidRPr="00786CD8" w:rsidRDefault="003B304C" w:rsidP="003B304C">
            <w:pPr>
              <w:contextualSpacing/>
              <w:jc w:val="center"/>
              <w:rPr>
                <w:color w:val="000000"/>
                <w:sz w:val="22"/>
                <w:szCs w:val="22"/>
              </w:rPr>
            </w:pPr>
            <w:r>
              <w:rPr>
                <w:color w:val="000000"/>
                <w:sz w:val="22"/>
                <w:szCs w:val="22"/>
              </w:rPr>
              <w:t>Диспетчиризація КНС по вул. Рудяка та КНС по вул. Стельмаха</w:t>
            </w:r>
          </w:p>
        </w:tc>
        <w:tc>
          <w:tcPr>
            <w:tcW w:w="1055" w:type="pct"/>
            <w:vMerge/>
            <w:tcBorders>
              <w:left w:val="nil"/>
              <w:right w:val="single" w:sz="4" w:space="0" w:color="auto"/>
            </w:tcBorders>
            <w:shd w:val="clear" w:color="auto" w:fill="auto"/>
            <w:vAlign w:val="center"/>
          </w:tcPr>
          <w:p w14:paraId="1DEE670D" w14:textId="6AF39C4F" w:rsidR="003B304C" w:rsidRPr="00786CD8" w:rsidRDefault="003B304C" w:rsidP="003B304C">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5DF416BE" w14:textId="7B238D65" w:rsidR="003B304C" w:rsidRPr="00786CD8" w:rsidRDefault="003B304C" w:rsidP="003B304C">
            <w:pPr>
              <w:contextualSpacing/>
              <w:jc w:val="center"/>
              <w:rPr>
                <w:color w:val="000000"/>
                <w:sz w:val="22"/>
                <w:szCs w:val="22"/>
              </w:rPr>
            </w:pPr>
            <w:r>
              <w:rPr>
                <w:color w:val="000000"/>
                <w:sz w:val="22"/>
                <w:szCs w:val="22"/>
              </w:rPr>
              <w:t>117,5</w:t>
            </w:r>
          </w:p>
        </w:tc>
        <w:tc>
          <w:tcPr>
            <w:tcW w:w="501" w:type="pct"/>
            <w:tcBorders>
              <w:top w:val="nil"/>
              <w:left w:val="nil"/>
              <w:bottom w:val="single" w:sz="4" w:space="0" w:color="auto"/>
              <w:right w:val="single" w:sz="4" w:space="0" w:color="auto"/>
            </w:tcBorders>
            <w:shd w:val="clear" w:color="auto" w:fill="auto"/>
          </w:tcPr>
          <w:p w14:paraId="781959A0" w14:textId="0EAD2A21" w:rsidR="003B304C" w:rsidRPr="00786CD8" w:rsidRDefault="003B304C" w:rsidP="003B304C">
            <w:pPr>
              <w:contextualSpacing/>
              <w:jc w:val="center"/>
              <w:rPr>
                <w:color w:val="000000"/>
                <w:sz w:val="22"/>
                <w:szCs w:val="22"/>
              </w:rPr>
            </w:pPr>
            <w:r w:rsidRPr="000347BF">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7F9050D3" w14:textId="400F0D9D" w:rsidR="003B304C" w:rsidRPr="00786CD8" w:rsidRDefault="003B304C" w:rsidP="003B304C">
            <w:pPr>
              <w:contextualSpacing/>
              <w:jc w:val="center"/>
              <w:rPr>
                <w:color w:val="000000"/>
                <w:sz w:val="22"/>
                <w:szCs w:val="22"/>
              </w:rPr>
            </w:pPr>
            <w:r>
              <w:rPr>
                <w:color w:val="000000"/>
                <w:sz w:val="22"/>
                <w:szCs w:val="22"/>
              </w:rPr>
              <w:t>100,0</w:t>
            </w:r>
          </w:p>
        </w:tc>
        <w:tc>
          <w:tcPr>
            <w:tcW w:w="324" w:type="pct"/>
            <w:tcBorders>
              <w:top w:val="nil"/>
              <w:left w:val="nil"/>
              <w:bottom w:val="single" w:sz="4" w:space="0" w:color="auto"/>
              <w:right w:val="single" w:sz="4" w:space="0" w:color="auto"/>
            </w:tcBorders>
            <w:shd w:val="clear" w:color="auto" w:fill="auto"/>
            <w:vAlign w:val="center"/>
          </w:tcPr>
          <w:p w14:paraId="5E7998AD" w14:textId="1C8A1FF2" w:rsidR="003B304C" w:rsidRPr="00786CD8" w:rsidRDefault="003B304C" w:rsidP="003B304C">
            <w:pPr>
              <w:contextualSpacing/>
              <w:jc w:val="center"/>
              <w:rPr>
                <w:color w:val="000000"/>
                <w:sz w:val="22"/>
                <w:szCs w:val="22"/>
              </w:rPr>
            </w:pPr>
            <w:r>
              <w:rPr>
                <w:color w:val="000000"/>
                <w:sz w:val="22"/>
                <w:szCs w:val="22"/>
              </w:rPr>
              <w:t>17,5</w:t>
            </w:r>
          </w:p>
        </w:tc>
        <w:tc>
          <w:tcPr>
            <w:tcW w:w="382" w:type="pct"/>
            <w:vAlign w:val="center"/>
          </w:tcPr>
          <w:p w14:paraId="79E2FF95" w14:textId="5A73A743" w:rsidR="003B304C" w:rsidRPr="00786CD8" w:rsidRDefault="003B304C" w:rsidP="003B304C">
            <w:pPr>
              <w:contextualSpacing/>
              <w:jc w:val="center"/>
              <w:rPr>
                <w:color w:val="000000"/>
                <w:sz w:val="22"/>
                <w:szCs w:val="22"/>
              </w:rPr>
            </w:pPr>
            <w:r w:rsidRPr="00436BD6">
              <w:rPr>
                <w:color w:val="000000"/>
                <w:sz w:val="22"/>
                <w:szCs w:val="22"/>
                <w:lang w:val="uk-UA"/>
              </w:rPr>
              <w:t>-</w:t>
            </w:r>
          </w:p>
        </w:tc>
      </w:tr>
      <w:tr w:rsidR="003B304C" w:rsidRPr="00786CD8" w14:paraId="6220C8B1" w14:textId="77777777" w:rsidTr="002B75D4">
        <w:trPr>
          <w:cantSplit/>
          <w:trHeight w:val="256"/>
        </w:trPr>
        <w:tc>
          <w:tcPr>
            <w:tcW w:w="176" w:type="pct"/>
            <w:vAlign w:val="center"/>
          </w:tcPr>
          <w:p w14:paraId="3FB36BE6" w14:textId="5FE989ED" w:rsidR="003B304C" w:rsidRPr="00786CD8" w:rsidRDefault="003B304C" w:rsidP="003B304C">
            <w:pPr>
              <w:contextualSpacing/>
              <w:jc w:val="center"/>
              <w:rPr>
                <w:color w:val="000000"/>
                <w:sz w:val="22"/>
                <w:szCs w:val="22"/>
              </w:rPr>
            </w:pPr>
            <w:r w:rsidRPr="00786CD8">
              <w:rPr>
                <w:color w:val="000000"/>
                <w:sz w:val="22"/>
                <w:szCs w:val="22"/>
              </w:rPr>
              <w:t>60</w:t>
            </w:r>
          </w:p>
        </w:tc>
        <w:tc>
          <w:tcPr>
            <w:tcW w:w="1531" w:type="pct"/>
            <w:tcBorders>
              <w:top w:val="nil"/>
              <w:left w:val="single" w:sz="4" w:space="0" w:color="auto"/>
              <w:bottom w:val="single" w:sz="4" w:space="0" w:color="auto"/>
              <w:right w:val="single" w:sz="4" w:space="0" w:color="auto"/>
            </w:tcBorders>
            <w:shd w:val="clear" w:color="auto" w:fill="auto"/>
            <w:vAlign w:val="center"/>
          </w:tcPr>
          <w:p w14:paraId="613F3736" w14:textId="79F84D91" w:rsidR="003B304C" w:rsidRPr="00786CD8" w:rsidRDefault="003B304C" w:rsidP="003B304C">
            <w:pPr>
              <w:contextualSpacing/>
              <w:jc w:val="center"/>
              <w:rPr>
                <w:color w:val="000000"/>
                <w:sz w:val="22"/>
                <w:szCs w:val="22"/>
              </w:rPr>
            </w:pPr>
            <w:r>
              <w:rPr>
                <w:color w:val="000000"/>
                <w:sz w:val="22"/>
                <w:szCs w:val="22"/>
              </w:rPr>
              <w:t>Встановлення лічильників для технологічного обліку води на артезіанських свердловинах</w:t>
            </w:r>
          </w:p>
        </w:tc>
        <w:tc>
          <w:tcPr>
            <w:tcW w:w="1055" w:type="pct"/>
            <w:vMerge/>
            <w:tcBorders>
              <w:left w:val="nil"/>
              <w:right w:val="single" w:sz="4" w:space="0" w:color="auto"/>
            </w:tcBorders>
            <w:shd w:val="clear" w:color="auto" w:fill="auto"/>
            <w:vAlign w:val="center"/>
          </w:tcPr>
          <w:p w14:paraId="5135F898" w14:textId="3DCE0933" w:rsidR="003B304C" w:rsidRPr="00786CD8" w:rsidRDefault="003B304C" w:rsidP="003B304C">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1E8EC13A" w14:textId="27DC1D8D" w:rsidR="003B304C" w:rsidRPr="00786CD8" w:rsidRDefault="003B304C" w:rsidP="003B304C">
            <w:pPr>
              <w:contextualSpacing/>
              <w:jc w:val="center"/>
              <w:rPr>
                <w:color w:val="000000"/>
                <w:sz w:val="22"/>
                <w:szCs w:val="22"/>
              </w:rPr>
            </w:pPr>
            <w:r>
              <w:rPr>
                <w:color w:val="000000"/>
                <w:sz w:val="22"/>
                <w:szCs w:val="22"/>
              </w:rPr>
              <w:t>212,5</w:t>
            </w:r>
          </w:p>
        </w:tc>
        <w:tc>
          <w:tcPr>
            <w:tcW w:w="501" w:type="pct"/>
            <w:tcBorders>
              <w:top w:val="nil"/>
              <w:left w:val="nil"/>
              <w:bottom w:val="single" w:sz="4" w:space="0" w:color="auto"/>
              <w:right w:val="single" w:sz="4" w:space="0" w:color="auto"/>
            </w:tcBorders>
            <w:shd w:val="clear" w:color="auto" w:fill="auto"/>
          </w:tcPr>
          <w:p w14:paraId="65979806" w14:textId="2435DC14" w:rsidR="003B304C" w:rsidRPr="00786CD8" w:rsidRDefault="003B304C" w:rsidP="003B304C">
            <w:pPr>
              <w:contextualSpacing/>
              <w:jc w:val="center"/>
              <w:rPr>
                <w:color w:val="000000"/>
                <w:sz w:val="22"/>
                <w:szCs w:val="22"/>
              </w:rPr>
            </w:pPr>
            <w:r w:rsidRPr="000347BF">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03B002BD" w14:textId="6F5E6895" w:rsidR="003B304C" w:rsidRPr="00786CD8" w:rsidRDefault="003B304C" w:rsidP="003B304C">
            <w:pPr>
              <w:contextualSpacing/>
              <w:jc w:val="center"/>
              <w:rPr>
                <w:color w:val="000000"/>
                <w:sz w:val="22"/>
                <w:szCs w:val="22"/>
              </w:rPr>
            </w:pPr>
            <w:r>
              <w:rPr>
                <w:color w:val="000000"/>
                <w:sz w:val="22"/>
                <w:szCs w:val="22"/>
              </w:rPr>
              <w:t>175,0</w:t>
            </w:r>
          </w:p>
        </w:tc>
        <w:tc>
          <w:tcPr>
            <w:tcW w:w="324" w:type="pct"/>
            <w:tcBorders>
              <w:top w:val="nil"/>
              <w:left w:val="nil"/>
              <w:bottom w:val="single" w:sz="4" w:space="0" w:color="auto"/>
              <w:right w:val="single" w:sz="4" w:space="0" w:color="auto"/>
            </w:tcBorders>
            <w:shd w:val="clear" w:color="auto" w:fill="auto"/>
            <w:vAlign w:val="center"/>
          </w:tcPr>
          <w:p w14:paraId="1265B6FF" w14:textId="13DEFC0A" w:rsidR="003B304C" w:rsidRPr="00786CD8" w:rsidRDefault="003B304C" w:rsidP="003B304C">
            <w:pPr>
              <w:contextualSpacing/>
              <w:jc w:val="center"/>
              <w:rPr>
                <w:color w:val="000000"/>
                <w:sz w:val="22"/>
                <w:szCs w:val="22"/>
              </w:rPr>
            </w:pPr>
            <w:r>
              <w:rPr>
                <w:color w:val="000000"/>
                <w:sz w:val="22"/>
                <w:szCs w:val="22"/>
              </w:rPr>
              <w:t>37,5</w:t>
            </w:r>
          </w:p>
        </w:tc>
        <w:tc>
          <w:tcPr>
            <w:tcW w:w="382" w:type="pct"/>
            <w:vAlign w:val="center"/>
          </w:tcPr>
          <w:p w14:paraId="632A202A" w14:textId="21E4ADAD" w:rsidR="003B304C" w:rsidRPr="00786CD8" w:rsidRDefault="003B304C" w:rsidP="003B304C">
            <w:pPr>
              <w:contextualSpacing/>
              <w:jc w:val="center"/>
              <w:rPr>
                <w:color w:val="000000"/>
                <w:sz w:val="22"/>
                <w:szCs w:val="22"/>
              </w:rPr>
            </w:pPr>
            <w:r w:rsidRPr="00436BD6">
              <w:rPr>
                <w:color w:val="000000"/>
                <w:sz w:val="22"/>
                <w:szCs w:val="22"/>
                <w:lang w:val="uk-UA"/>
              </w:rPr>
              <w:t>-</w:t>
            </w:r>
          </w:p>
        </w:tc>
      </w:tr>
      <w:tr w:rsidR="003B304C" w:rsidRPr="00786CD8" w14:paraId="222EC0B4" w14:textId="77777777" w:rsidTr="002B75D4">
        <w:trPr>
          <w:cantSplit/>
          <w:trHeight w:val="260"/>
        </w:trPr>
        <w:tc>
          <w:tcPr>
            <w:tcW w:w="176" w:type="pct"/>
            <w:vAlign w:val="center"/>
          </w:tcPr>
          <w:p w14:paraId="1EC01B8C" w14:textId="37E2D31B" w:rsidR="003B304C" w:rsidRPr="0017544C" w:rsidRDefault="003B304C" w:rsidP="003B304C">
            <w:pPr>
              <w:contextualSpacing/>
              <w:jc w:val="center"/>
              <w:rPr>
                <w:color w:val="000000"/>
                <w:sz w:val="22"/>
                <w:szCs w:val="22"/>
                <w:lang w:val="uk-UA"/>
              </w:rPr>
            </w:pPr>
            <w:r>
              <w:rPr>
                <w:color w:val="000000"/>
                <w:sz w:val="22"/>
                <w:szCs w:val="22"/>
                <w:lang w:val="uk-UA"/>
              </w:rPr>
              <w:t>61</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14:paraId="4AED9D41" w14:textId="7395417E" w:rsidR="003B304C" w:rsidRPr="00786CD8" w:rsidRDefault="003B304C" w:rsidP="003B304C">
            <w:pPr>
              <w:contextualSpacing/>
              <w:jc w:val="center"/>
              <w:rPr>
                <w:color w:val="000000"/>
                <w:sz w:val="22"/>
                <w:szCs w:val="22"/>
              </w:rPr>
            </w:pPr>
            <w:r>
              <w:rPr>
                <w:color w:val="000000"/>
                <w:sz w:val="22"/>
                <w:szCs w:val="22"/>
              </w:rPr>
              <w:t>Капітальний ремонт самопливного ка</w:t>
            </w:r>
            <w:r w:rsidR="00362863">
              <w:rPr>
                <w:color w:val="000000"/>
                <w:sz w:val="22"/>
                <w:szCs w:val="22"/>
              </w:rPr>
              <w:t>налізаційного колектора по вул. Попова до вул.</w:t>
            </w:r>
            <w:r>
              <w:rPr>
                <w:color w:val="000000"/>
                <w:sz w:val="22"/>
                <w:szCs w:val="22"/>
              </w:rPr>
              <w:t xml:space="preserve"> Красовського</w:t>
            </w:r>
          </w:p>
        </w:tc>
        <w:tc>
          <w:tcPr>
            <w:tcW w:w="1055" w:type="pct"/>
            <w:vMerge/>
            <w:tcBorders>
              <w:left w:val="nil"/>
              <w:right w:val="single" w:sz="4" w:space="0" w:color="auto"/>
            </w:tcBorders>
            <w:shd w:val="clear" w:color="auto" w:fill="auto"/>
            <w:vAlign w:val="center"/>
          </w:tcPr>
          <w:p w14:paraId="18B6A6D3" w14:textId="56493A8A" w:rsidR="003B304C" w:rsidRPr="00786CD8" w:rsidRDefault="003B304C" w:rsidP="003B304C">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322AA8D2" w14:textId="765849FE" w:rsidR="003B304C" w:rsidRPr="00786CD8" w:rsidRDefault="003B304C" w:rsidP="003B304C">
            <w:pPr>
              <w:contextualSpacing/>
              <w:jc w:val="center"/>
              <w:rPr>
                <w:color w:val="000000"/>
                <w:sz w:val="22"/>
                <w:szCs w:val="22"/>
              </w:rPr>
            </w:pPr>
            <w:r>
              <w:rPr>
                <w:color w:val="000000"/>
                <w:sz w:val="22"/>
                <w:szCs w:val="22"/>
              </w:rPr>
              <w:t>33,3</w:t>
            </w:r>
          </w:p>
        </w:tc>
        <w:tc>
          <w:tcPr>
            <w:tcW w:w="501" w:type="pct"/>
            <w:tcBorders>
              <w:top w:val="single" w:sz="4" w:space="0" w:color="auto"/>
              <w:left w:val="nil"/>
              <w:bottom w:val="single" w:sz="4" w:space="0" w:color="auto"/>
              <w:right w:val="single" w:sz="4" w:space="0" w:color="auto"/>
            </w:tcBorders>
            <w:shd w:val="clear" w:color="auto" w:fill="auto"/>
          </w:tcPr>
          <w:p w14:paraId="299B54A9" w14:textId="4148A58F" w:rsidR="003B304C" w:rsidRPr="00786CD8" w:rsidRDefault="003B304C" w:rsidP="003B304C">
            <w:pPr>
              <w:contextualSpacing/>
              <w:jc w:val="center"/>
              <w:rPr>
                <w:color w:val="000000"/>
                <w:sz w:val="22"/>
                <w:szCs w:val="22"/>
              </w:rPr>
            </w:pPr>
            <w:r w:rsidRPr="000347BF">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470B9F1A" w14:textId="19907D59" w:rsidR="003B304C" w:rsidRPr="00786CD8" w:rsidRDefault="003B304C" w:rsidP="003B304C">
            <w:pPr>
              <w:contextualSpacing/>
              <w:jc w:val="center"/>
              <w:rPr>
                <w:color w:val="000000"/>
                <w:sz w:val="22"/>
                <w:szCs w:val="22"/>
              </w:rPr>
            </w:pPr>
          </w:p>
        </w:tc>
        <w:tc>
          <w:tcPr>
            <w:tcW w:w="324" w:type="pct"/>
            <w:tcBorders>
              <w:top w:val="single" w:sz="4" w:space="0" w:color="auto"/>
              <w:left w:val="nil"/>
              <w:bottom w:val="single" w:sz="4" w:space="0" w:color="auto"/>
              <w:right w:val="single" w:sz="4" w:space="0" w:color="auto"/>
            </w:tcBorders>
            <w:shd w:val="clear" w:color="auto" w:fill="auto"/>
            <w:vAlign w:val="center"/>
          </w:tcPr>
          <w:p w14:paraId="23E37BC5" w14:textId="1B03CB4F" w:rsidR="003B304C" w:rsidRPr="00786CD8" w:rsidRDefault="003B304C" w:rsidP="003B304C">
            <w:pPr>
              <w:contextualSpacing/>
              <w:jc w:val="center"/>
              <w:rPr>
                <w:color w:val="000000"/>
                <w:sz w:val="22"/>
                <w:szCs w:val="22"/>
              </w:rPr>
            </w:pPr>
            <w:r>
              <w:rPr>
                <w:color w:val="000000"/>
                <w:sz w:val="22"/>
                <w:szCs w:val="22"/>
              </w:rPr>
              <w:t>33,3</w:t>
            </w:r>
          </w:p>
        </w:tc>
        <w:tc>
          <w:tcPr>
            <w:tcW w:w="382" w:type="pct"/>
            <w:vAlign w:val="center"/>
          </w:tcPr>
          <w:p w14:paraId="690FE771" w14:textId="5CE794BF" w:rsidR="003B304C" w:rsidRPr="00786CD8" w:rsidRDefault="003B304C" w:rsidP="003B304C">
            <w:pPr>
              <w:contextualSpacing/>
              <w:jc w:val="center"/>
              <w:rPr>
                <w:color w:val="000000"/>
                <w:sz w:val="22"/>
                <w:szCs w:val="22"/>
              </w:rPr>
            </w:pPr>
            <w:r w:rsidRPr="00436BD6">
              <w:rPr>
                <w:color w:val="000000"/>
                <w:sz w:val="22"/>
                <w:szCs w:val="22"/>
                <w:lang w:val="uk-UA"/>
              </w:rPr>
              <w:t>-</w:t>
            </w:r>
          </w:p>
        </w:tc>
      </w:tr>
      <w:tr w:rsidR="003B304C" w:rsidRPr="00786CD8" w14:paraId="3FBF6335" w14:textId="77777777" w:rsidTr="002B75D4">
        <w:trPr>
          <w:cantSplit/>
          <w:trHeight w:val="250"/>
        </w:trPr>
        <w:tc>
          <w:tcPr>
            <w:tcW w:w="176" w:type="pct"/>
            <w:vAlign w:val="center"/>
          </w:tcPr>
          <w:p w14:paraId="76A38D62" w14:textId="2DF8DBEB" w:rsidR="003B304C" w:rsidRPr="0017544C" w:rsidRDefault="003B304C" w:rsidP="003B304C">
            <w:pPr>
              <w:contextualSpacing/>
              <w:jc w:val="center"/>
              <w:rPr>
                <w:color w:val="000000"/>
                <w:sz w:val="22"/>
                <w:szCs w:val="22"/>
                <w:lang w:val="uk-UA"/>
              </w:rPr>
            </w:pPr>
            <w:r>
              <w:rPr>
                <w:color w:val="000000"/>
                <w:sz w:val="22"/>
                <w:szCs w:val="22"/>
                <w:lang w:val="uk-UA"/>
              </w:rPr>
              <w:t>62</w:t>
            </w:r>
          </w:p>
        </w:tc>
        <w:tc>
          <w:tcPr>
            <w:tcW w:w="1531" w:type="pct"/>
            <w:tcBorders>
              <w:top w:val="nil"/>
              <w:left w:val="single" w:sz="4" w:space="0" w:color="auto"/>
              <w:bottom w:val="single" w:sz="4" w:space="0" w:color="auto"/>
              <w:right w:val="single" w:sz="4" w:space="0" w:color="auto"/>
            </w:tcBorders>
            <w:shd w:val="clear" w:color="auto" w:fill="auto"/>
            <w:vAlign w:val="center"/>
          </w:tcPr>
          <w:p w14:paraId="7B73DA31" w14:textId="7B9B4D5E" w:rsidR="003B304C" w:rsidRPr="00786CD8" w:rsidRDefault="003B304C" w:rsidP="003B304C">
            <w:pPr>
              <w:contextualSpacing/>
              <w:jc w:val="center"/>
              <w:rPr>
                <w:color w:val="000000"/>
                <w:sz w:val="22"/>
                <w:szCs w:val="22"/>
              </w:rPr>
            </w:pPr>
            <w:r>
              <w:rPr>
                <w:color w:val="000000"/>
                <w:sz w:val="22"/>
                <w:szCs w:val="22"/>
              </w:rPr>
              <w:t>Придбання насосних агрегатів марки ЕЦВ</w:t>
            </w:r>
          </w:p>
        </w:tc>
        <w:tc>
          <w:tcPr>
            <w:tcW w:w="1055" w:type="pct"/>
            <w:vMerge/>
            <w:tcBorders>
              <w:left w:val="nil"/>
              <w:right w:val="single" w:sz="4" w:space="0" w:color="auto"/>
            </w:tcBorders>
            <w:shd w:val="clear" w:color="auto" w:fill="auto"/>
            <w:vAlign w:val="center"/>
          </w:tcPr>
          <w:p w14:paraId="268671BA" w14:textId="685CF8E8" w:rsidR="003B304C" w:rsidRPr="00786CD8" w:rsidRDefault="003B304C" w:rsidP="003B304C">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0EC5C404" w14:textId="20C1643C" w:rsidR="003B304C" w:rsidRPr="00786CD8" w:rsidRDefault="003B304C" w:rsidP="003B304C">
            <w:pPr>
              <w:contextualSpacing/>
              <w:jc w:val="center"/>
              <w:rPr>
                <w:color w:val="000000"/>
                <w:sz w:val="22"/>
                <w:szCs w:val="22"/>
              </w:rPr>
            </w:pPr>
            <w:r>
              <w:rPr>
                <w:color w:val="000000"/>
                <w:sz w:val="22"/>
                <w:szCs w:val="22"/>
              </w:rPr>
              <w:t>72,0</w:t>
            </w:r>
          </w:p>
        </w:tc>
        <w:tc>
          <w:tcPr>
            <w:tcW w:w="501" w:type="pct"/>
            <w:tcBorders>
              <w:top w:val="nil"/>
              <w:left w:val="nil"/>
              <w:bottom w:val="single" w:sz="4" w:space="0" w:color="auto"/>
              <w:right w:val="single" w:sz="4" w:space="0" w:color="auto"/>
            </w:tcBorders>
            <w:shd w:val="clear" w:color="auto" w:fill="auto"/>
          </w:tcPr>
          <w:p w14:paraId="53FD7FF4" w14:textId="1B0444EE" w:rsidR="003B304C" w:rsidRPr="00786CD8" w:rsidRDefault="003B304C" w:rsidP="003B304C">
            <w:pPr>
              <w:contextualSpacing/>
              <w:jc w:val="center"/>
              <w:rPr>
                <w:color w:val="000000"/>
                <w:sz w:val="22"/>
                <w:szCs w:val="22"/>
              </w:rPr>
            </w:pPr>
            <w:r w:rsidRPr="000347BF">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3F229DD0" w14:textId="575B2B33" w:rsidR="003B304C" w:rsidRPr="00786CD8" w:rsidRDefault="003B304C" w:rsidP="003B304C">
            <w:pPr>
              <w:contextualSpacing/>
              <w:jc w:val="center"/>
              <w:rPr>
                <w:color w:val="000000"/>
                <w:sz w:val="22"/>
                <w:szCs w:val="22"/>
              </w:rPr>
            </w:pPr>
          </w:p>
        </w:tc>
        <w:tc>
          <w:tcPr>
            <w:tcW w:w="324" w:type="pct"/>
            <w:tcBorders>
              <w:top w:val="nil"/>
              <w:left w:val="nil"/>
              <w:bottom w:val="single" w:sz="4" w:space="0" w:color="auto"/>
              <w:right w:val="single" w:sz="4" w:space="0" w:color="auto"/>
            </w:tcBorders>
            <w:shd w:val="clear" w:color="auto" w:fill="auto"/>
            <w:vAlign w:val="center"/>
          </w:tcPr>
          <w:p w14:paraId="2E0D1D2A" w14:textId="5C6902D4" w:rsidR="003B304C" w:rsidRPr="00786CD8" w:rsidRDefault="003B304C" w:rsidP="003B304C">
            <w:pPr>
              <w:contextualSpacing/>
              <w:jc w:val="center"/>
              <w:rPr>
                <w:color w:val="000000"/>
                <w:sz w:val="22"/>
                <w:szCs w:val="22"/>
              </w:rPr>
            </w:pPr>
            <w:r>
              <w:rPr>
                <w:color w:val="000000"/>
                <w:sz w:val="22"/>
                <w:szCs w:val="22"/>
              </w:rPr>
              <w:t>72,0</w:t>
            </w:r>
          </w:p>
        </w:tc>
        <w:tc>
          <w:tcPr>
            <w:tcW w:w="382" w:type="pct"/>
            <w:vAlign w:val="center"/>
          </w:tcPr>
          <w:p w14:paraId="48249D9D" w14:textId="3B42477E" w:rsidR="003B304C" w:rsidRPr="00786CD8" w:rsidRDefault="003B304C" w:rsidP="003B304C">
            <w:pPr>
              <w:contextualSpacing/>
              <w:jc w:val="center"/>
              <w:rPr>
                <w:color w:val="000000"/>
                <w:sz w:val="22"/>
                <w:szCs w:val="22"/>
              </w:rPr>
            </w:pPr>
            <w:r w:rsidRPr="00436BD6">
              <w:rPr>
                <w:color w:val="000000"/>
                <w:sz w:val="22"/>
                <w:szCs w:val="22"/>
                <w:lang w:val="uk-UA"/>
              </w:rPr>
              <w:t>-</w:t>
            </w:r>
          </w:p>
        </w:tc>
      </w:tr>
      <w:tr w:rsidR="003B304C" w:rsidRPr="00786CD8" w14:paraId="52A7F0BD" w14:textId="77777777" w:rsidTr="002B75D4">
        <w:trPr>
          <w:cantSplit/>
          <w:trHeight w:val="254"/>
        </w:trPr>
        <w:tc>
          <w:tcPr>
            <w:tcW w:w="176" w:type="pct"/>
            <w:vAlign w:val="center"/>
          </w:tcPr>
          <w:p w14:paraId="2C4DB38F" w14:textId="5F368EA2" w:rsidR="003B304C" w:rsidRPr="0017544C" w:rsidRDefault="003B304C" w:rsidP="003B304C">
            <w:pPr>
              <w:contextualSpacing/>
              <w:jc w:val="center"/>
              <w:rPr>
                <w:color w:val="000000"/>
                <w:sz w:val="22"/>
                <w:szCs w:val="22"/>
                <w:lang w:val="uk-UA"/>
              </w:rPr>
            </w:pPr>
            <w:r>
              <w:rPr>
                <w:color w:val="000000"/>
                <w:sz w:val="22"/>
                <w:szCs w:val="22"/>
                <w:lang w:val="uk-UA"/>
              </w:rPr>
              <w:t>63</w:t>
            </w:r>
          </w:p>
        </w:tc>
        <w:tc>
          <w:tcPr>
            <w:tcW w:w="1531" w:type="pct"/>
            <w:tcBorders>
              <w:top w:val="nil"/>
              <w:left w:val="single" w:sz="4" w:space="0" w:color="auto"/>
              <w:bottom w:val="single" w:sz="4" w:space="0" w:color="auto"/>
              <w:right w:val="single" w:sz="4" w:space="0" w:color="auto"/>
            </w:tcBorders>
            <w:shd w:val="clear" w:color="auto" w:fill="auto"/>
            <w:vAlign w:val="center"/>
          </w:tcPr>
          <w:p w14:paraId="3BEE3D7B" w14:textId="439E7507" w:rsidR="003B304C" w:rsidRPr="00786CD8" w:rsidRDefault="003B304C" w:rsidP="003B304C">
            <w:pPr>
              <w:contextualSpacing/>
              <w:jc w:val="center"/>
              <w:rPr>
                <w:color w:val="000000"/>
                <w:sz w:val="22"/>
                <w:szCs w:val="22"/>
              </w:rPr>
            </w:pPr>
            <w:r>
              <w:rPr>
                <w:color w:val="000000"/>
                <w:sz w:val="22"/>
                <w:szCs w:val="22"/>
              </w:rPr>
              <w:t>Реконструкція лінії електропередачі (ЛЕП) 10 кВ на ВНС-2 м. Старокостянтинів Хмельницької обл.</w:t>
            </w:r>
          </w:p>
        </w:tc>
        <w:tc>
          <w:tcPr>
            <w:tcW w:w="1055" w:type="pct"/>
            <w:vMerge/>
            <w:tcBorders>
              <w:left w:val="nil"/>
              <w:right w:val="single" w:sz="4" w:space="0" w:color="auto"/>
            </w:tcBorders>
            <w:shd w:val="clear" w:color="auto" w:fill="auto"/>
            <w:vAlign w:val="center"/>
          </w:tcPr>
          <w:p w14:paraId="3DB96AEE" w14:textId="7E8511D4" w:rsidR="003B304C" w:rsidRPr="00786CD8" w:rsidRDefault="003B304C" w:rsidP="003B304C">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0D47FEBC" w14:textId="5E9286B6" w:rsidR="003B304C" w:rsidRPr="00786CD8" w:rsidRDefault="003B304C" w:rsidP="003B304C">
            <w:pPr>
              <w:contextualSpacing/>
              <w:jc w:val="center"/>
              <w:rPr>
                <w:color w:val="000000"/>
                <w:sz w:val="22"/>
                <w:szCs w:val="22"/>
              </w:rPr>
            </w:pPr>
            <w:r>
              <w:rPr>
                <w:color w:val="000000"/>
                <w:sz w:val="22"/>
                <w:szCs w:val="22"/>
              </w:rPr>
              <w:t>395,0</w:t>
            </w:r>
          </w:p>
        </w:tc>
        <w:tc>
          <w:tcPr>
            <w:tcW w:w="501" w:type="pct"/>
            <w:tcBorders>
              <w:top w:val="nil"/>
              <w:left w:val="nil"/>
              <w:bottom w:val="single" w:sz="4" w:space="0" w:color="auto"/>
              <w:right w:val="single" w:sz="4" w:space="0" w:color="auto"/>
            </w:tcBorders>
            <w:shd w:val="clear" w:color="auto" w:fill="auto"/>
            <w:vAlign w:val="center"/>
          </w:tcPr>
          <w:p w14:paraId="1E0436B5" w14:textId="2D98CC19" w:rsidR="003B304C" w:rsidRPr="00786CD8" w:rsidRDefault="003B304C" w:rsidP="003B304C">
            <w:pPr>
              <w:contextualSpacing/>
              <w:jc w:val="center"/>
              <w:rPr>
                <w:color w:val="000000"/>
                <w:sz w:val="22"/>
                <w:szCs w:val="22"/>
              </w:rPr>
            </w:pPr>
            <w:r w:rsidRPr="00277583">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22B39160" w14:textId="5777493B" w:rsidR="003B304C" w:rsidRPr="00786CD8" w:rsidRDefault="003B304C" w:rsidP="003B304C">
            <w:pPr>
              <w:contextualSpacing/>
              <w:jc w:val="center"/>
              <w:rPr>
                <w:color w:val="000000"/>
                <w:sz w:val="22"/>
                <w:szCs w:val="22"/>
              </w:rPr>
            </w:pPr>
            <w:r>
              <w:rPr>
                <w:color w:val="000000"/>
                <w:sz w:val="22"/>
                <w:szCs w:val="22"/>
              </w:rPr>
              <w:t>350,0</w:t>
            </w:r>
          </w:p>
        </w:tc>
        <w:tc>
          <w:tcPr>
            <w:tcW w:w="324" w:type="pct"/>
            <w:tcBorders>
              <w:top w:val="nil"/>
              <w:left w:val="nil"/>
              <w:bottom w:val="single" w:sz="4" w:space="0" w:color="auto"/>
              <w:right w:val="single" w:sz="4" w:space="0" w:color="auto"/>
            </w:tcBorders>
            <w:shd w:val="clear" w:color="auto" w:fill="auto"/>
            <w:vAlign w:val="center"/>
          </w:tcPr>
          <w:p w14:paraId="5DDCDEA0" w14:textId="16415093" w:rsidR="003B304C" w:rsidRPr="00786CD8" w:rsidRDefault="003B304C" w:rsidP="003B304C">
            <w:pPr>
              <w:contextualSpacing/>
              <w:jc w:val="center"/>
              <w:rPr>
                <w:color w:val="000000"/>
                <w:sz w:val="22"/>
                <w:szCs w:val="22"/>
              </w:rPr>
            </w:pPr>
            <w:r>
              <w:rPr>
                <w:color w:val="000000"/>
                <w:sz w:val="22"/>
                <w:szCs w:val="22"/>
              </w:rPr>
              <w:t>45,0</w:t>
            </w:r>
          </w:p>
        </w:tc>
        <w:tc>
          <w:tcPr>
            <w:tcW w:w="382" w:type="pct"/>
            <w:vAlign w:val="center"/>
          </w:tcPr>
          <w:p w14:paraId="7D55764A" w14:textId="7D4751F4" w:rsidR="003B304C" w:rsidRPr="00786CD8" w:rsidRDefault="003B304C" w:rsidP="003B304C">
            <w:pPr>
              <w:contextualSpacing/>
              <w:jc w:val="center"/>
              <w:rPr>
                <w:color w:val="000000"/>
                <w:sz w:val="22"/>
                <w:szCs w:val="22"/>
              </w:rPr>
            </w:pPr>
            <w:r>
              <w:rPr>
                <w:color w:val="000000"/>
                <w:sz w:val="22"/>
                <w:szCs w:val="22"/>
                <w:lang w:val="uk-UA"/>
              </w:rPr>
              <w:t>-</w:t>
            </w:r>
          </w:p>
        </w:tc>
      </w:tr>
      <w:tr w:rsidR="003B304C" w:rsidRPr="00786CD8" w14:paraId="7DF4F2D8" w14:textId="77777777" w:rsidTr="002B75D4">
        <w:trPr>
          <w:cantSplit/>
          <w:trHeight w:val="272"/>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0FCB663E" w14:textId="2ED81FF5" w:rsidR="003B304C" w:rsidRPr="00786CD8" w:rsidRDefault="003B304C" w:rsidP="003B304C">
            <w:pPr>
              <w:contextualSpacing/>
              <w:jc w:val="center"/>
              <w:rPr>
                <w:color w:val="000000"/>
                <w:sz w:val="22"/>
                <w:szCs w:val="22"/>
              </w:rPr>
            </w:pPr>
            <w:r>
              <w:rPr>
                <w:color w:val="000000"/>
                <w:sz w:val="22"/>
                <w:szCs w:val="22"/>
              </w:rPr>
              <w:t>64</w:t>
            </w:r>
          </w:p>
        </w:tc>
        <w:tc>
          <w:tcPr>
            <w:tcW w:w="1531" w:type="pct"/>
            <w:tcBorders>
              <w:top w:val="single" w:sz="4" w:space="0" w:color="auto"/>
              <w:left w:val="nil"/>
              <w:bottom w:val="single" w:sz="4" w:space="0" w:color="auto"/>
              <w:right w:val="single" w:sz="4" w:space="0" w:color="auto"/>
            </w:tcBorders>
            <w:shd w:val="clear" w:color="auto" w:fill="auto"/>
            <w:vAlign w:val="center"/>
          </w:tcPr>
          <w:p w14:paraId="091E1B5D" w14:textId="3AD28689" w:rsidR="003B304C" w:rsidRPr="00786CD8" w:rsidRDefault="003B304C" w:rsidP="003B304C">
            <w:pPr>
              <w:contextualSpacing/>
              <w:jc w:val="center"/>
              <w:rPr>
                <w:color w:val="000000"/>
                <w:sz w:val="22"/>
                <w:szCs w:val="22"/>
              </w:rPr>
            </w:pPr>
            <w:r>
              <w:rPr>
                <w:color w:val="000000"/>
                <w:sz w:val="22"/>
                <w:szCs w:val="22"/>
              </w:rPr>
              <w:t>Придбання приладів плавного пуску на ГКНС (3шт</w:t>
            </w:r>
            <w:r w:rsidR="00F76696">
              <w:rPr>
                <w:color w:val="000000"/>
                <w:sz w:val="22"/>
                <w:szCs w:val="22"/>
                <w:lang w:val="uk-UA"/>
              </w:rPr>
              <w:t>.</w:t>
            </w:r>
            <w:r>
              <w:rPr>
                <w:color w:val="000000"/>
                <w:sz w:val="22"/>
                <w:szCs w:val="22"/>
              </w:rPr>
              <w:t>)</w:t>
            </w:r>
          </w:p>
        </w:tc>
        <w:tc>
          <w:tcPr>
            <w:tcW w:w="1055" w:type="pct"/>
            <w:vMerge/>
            <w:tcBorders>
              <w:left w:val="nil"/>
              <w:right w:val="single" w:sz="4" w:space="0" w:color="auto"/>
            </w:tcBorders>
            <w:shd w:val="clear" w:color="auto" w:fill="auto"/>
            <w:vAlign w:val="center"/>
          </w:tcPr>
          <w:p w14:paraId="630C7329" w14:textId="37F5DD6C" w:rsidR="003B304C" w:rsidRPr="00786CD8" w:rsidRDefault="003B304C" w:rsidP="003B304C">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6FAAC475" w14:textId="33137EB8" w:rsidR="003B304C" w:rsidRPr="00786CD8" w:rsidRDefault="003B304C" w:rsidP="003B304C">
            <w:pPr>
              <w:contextualSpacing/>
              <w:jc w:val="center"/>
              <w:rPr>
                <w:color w:val="000000"/>
                <w:sz w:val="22"/>
                <w:szCs w:val="22"/>
              </w:rPr>
            </w:pPr>
            <w:r>
              <w:rPr>
                <w:color w:val="000000"/>
                <w:sz w:val="22"/>
                <w:szCs w:val="22"/>
              </w:rPr>
              <w:t>367,0</w:t>
            </w:r>
          </w:p>
        </w:tc>
        <w:tc>
          <w:tcPr>
            <w:tcW w:w="501" w:type="pct"/>
            <w:tcBorders>
              <w:top w:val="single" w:sz="4" w:space="0" w:color="auto"/>
              <w:left w:val="nil"/>
              <w:bottom w:val="single" w:sz="4" w:space="0" w:color="auto"/>
              <w:right w:val="single" w:sz="4" w:space="0" w:color="auto"/>
            </w:tcBorders>
            <w:shd w:val="clear" w:color="auto" w:fill="auto"/>
            <w:vAlign w:val="center"/>
          </w:tcPr>
          <w:p w14:paraId="053FB12C" w14:textId="59DAAC74" w:rsidR="003B304C" w:rsidRPr="00786CD8" w:rsidRDefault="003B304C" w:rsidP="003B304C">
            <w:pPr>
              <w:contextualSpacing/>
              <w:jc w:val="center"/>
              <w:rPr>
                <w:color w:val="000000"/>
                <w:sz w:val="22"/>
                <w:szCs w:val="22"/>
              </w:rPr>
            </w:pPr>
            <w:r w:rsidRPr="00277583">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777C916A" w14:textId="74C2C854" w:rsidR="003B304C" w:rsidRPr="00786CD8" w:rsidRDefault="003B304C" w:rsidP="003B304C">
            <w:pPr>
              <w:contextualSpacing/>
              <w:jc w:val="center"/>
              <w:rPr>
                <w:color w:val="000000"/>
                <w:sz w:val="22"/>
                <w:szCs w:val="22"/>
              </w:rPr>
            </w:pPr>
            <w:r>
              <w:rPr>
                <w:color w:val="000000"/>
                <w:sz w:val="22"/>
                <w:szCs w:val="22"/>
              </w:rPr>
              <w:t>350,0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0E384B3" w14:textId="57247723" w:rsidR="003B304C" w:rsidRPr="00786CD8" w:rsidRDefault="003B304C" w:rsidP="003B304C">
            <w:pPr>
              <w:contextualSpacing/>
              <w:jc w:val="center"/>
              <w:rPr>
                <w:color w:val="000000"/>
                <w:sz w:val="22"/>
                <w:szCs w:val="22"/>
              </w:rPr>
            </w:pPr>
            <w:r>
              <w:rPr>
                <w:color w:val="000000"/>
                <w:sz w:val="22"/>
                <w:szCs w:val="22"/>
              </w:rPr>
              <w:t>17,0</w:t>
            </w:r>
          </w:p>
        </w:tc>
        <w:tc>
          <w:tcPr>
            <w:tcW w:w="382" w:type="pct"/>
            <w:vAlign w:val="center"/>
          </w:tcPr>
          <w:p w14:paraId="33667DCD" w14:textId="78CE8F50" w:rsidR="003B304C" w:rsidRPr="00786CD8" w:rsidRDefault="003B304C" w:rsidP="003B304C">
            <w:pPr>
              <w:contextualSpacing/>
              <w:jc w:val="center"/>
              <w:rPr>
                <w:color w:val="000000"/>
                <w:sz w:val="22"/>
                <w:szCs w:val="22"/>
              </w:rPr>
            </w:pPr>
            <w:r w:rsidRPr="00D4337F">
              <w:rPr>
                <w:color w:val="000000"/>
                <w:sz w:val="22"/>
                <w:szCs w:val="22"/>
                <w:lang w:val="uk-UA"/>
              </w:rPr>
              <w:t>-</w:t>
            </w:r>
          </w:p>
        </w:tc>
      </w:tr>
      <w:tr w:rsidR="003B304C" w:rsidRPr="00786CD8" w14:paraId="34AA965F" w14:textId="77777777" w:rsidTr="002B75D4">
        <w:trPr>
          <w:cantSplit/>
          <w:trHeight w:val="272"/>
        </w:trPr>
        <w:tc>
          <w:tcPr>
            <w:tcW w:w="176" w:type="pct"/>
            <w:tcBorders>
              <w:top w:val="nil"/>
              <w:left w:val="single" w:sz="4" w:space="0" w:color="auto"/>
              <w:bottom w:val="single" w:sz="4" w:space="0" w:color="auto"/>
              <w:right w:val="single" w:sz="4" w:space="0" w:color="auto"/>
            </w:tcBorders>
            <w:shd w:val="clear" w:color="auto" w:fill="auto"/>
            <w:vAlign w:val="center"/>
          </w:tcPr>
          <w:p w14:paraId="391537DA" w14:textId="6F8C2876" w:rsidR="003B304C" w:rsidRPr="00786CD8" w:rsidRDefault="003B304C" w:rsidP="003B304C">
            <w:pPr>
              <w:contextualSpacing/>
              <w:jc w:val="center"/>
              <w:rPr>
                <w:color w:val="000000"/>
                <w:sz w:val="22"/>
                <w:szCs w:val="22"/>
              </w:rPr>
            </w:pPr>
            <w:r>
              <w:rPr>
                <w:color w:val="000000"/>
                <w:sz w:val="22"/>
                <w:szCs w:val="22"/>
              </w:rPr>
              <w:t>65</w:t>
            </w:r>
          </w:p>
        </w:tc>
        <w:tc>
          <w:tcPr>
            <w:tcW w:w="1531" w:type="pct"/>
            <w:tcBorders>
              <w:top w:val="nil"/>
              <w:left w:val="nil"/>
              <w:bottom w:val="single" w:sz="4" w:space="0" w:color="auto"/>
              <w:right w:val="single" w:sz="4" w:space="0" w:color="auto"/>
            </w:tcBorders>
            <w:shd w:val="clear" w:color="auto" w:fill="auto"/>
            <w:vAlign w:val="center"/>
          </w:tcPr>
          <w:p w14:paraId="7E0C6D4C" w14:textId="6EF93113" w:rsidR="003B304C" w:rsidRPr="00786CD8" w:rsidRDefault="003B304C" w:rsidP="003B304C">
            <w:pPr>
              <w:contextualSpacing/>
              <w:jc w:val="center"/>
              <w:rPr>
                <w:color w:val="000000"/>
                <w:sz w:val="22"/>
                <w:szCs w:val="22"/>
              </w:rPr>
            </w:pPr>
            <w:r>
              <w:rPr>
                <w:color w:val="000000"/>
                <w:sz w:val="22"/>
                <w:szCs w:val="22"/>
              </w:rPr>
              <w:t>Заміна захисної автоматики електродвигунів на свердловинах – 6 шт.</w:t>
            </w:r>
          </w:p>
        </w:tc>
        <w:tc>
          <w:tcPr>
            <w:tcW w:w="1055" w:type="pct"/>
            <w:vMerge/>
            <w:tcBorders>
              <w:left w:val="nil"/>
              <w:right w:val="single" w:sz="4" w:space="0" w:color="auto"/>
            </w:tcBorders>
            <w:shd w:val="clear" w:color="auto" w:fill="auto"/>
            <w:vAlign w:val="center"/>
          </w:tcPr>
          <w:p w14:paraId="3DCA0B46" w14:textId="3114B6C3" w:rsidR="003B304C" w:rsidRPr="00786CD8" w:rsidRDefault="003B304C" w:rsidP="003B304C">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0B1F5047" w14:textId="6F98DCB2" w:rsidR="003B304C" w:rsidRPr="00786CD8" w:rsidRDefault="003B304C" w:rsidP="003B304C">
            <w:pPr>
              <w:contextualSpacing/>
              <w:jc w:val="center"/>
              <w:rPr>
                <w:color w:val="000000"/>
                <w:sz w:val="22"/>
                <w:szCs w:val="22"/>
              </w:rPr>
            </w:pPr>
            <w:r>
              <w:rPr>
                <w:color w:val="000000"/>
                <w:sz w:val="22"/>
                <w:szCs w:val="22"/>
              </w:rPr>
              <w:t>14,0</w:t>
            </w:r>
          </w:p>
        </w:tc>
        <w:tc>
          <w:tcPr>
            <w:tcW w:w="501" w:type="pct"/>
            <w:tcBorders>
              <w:top w:val="nil"/>
              <w:left w:val="nil"/>
              <w:bottom w:val="single" w:sz="4" w:space="0" w:color="auto"/>
              <w:right w:val="single" w:sz="4" w:space="0" w:color="auto"/>
            </w:tcBorders>
            <w:shd w:val="clear" w:color="auto" w:fill="auto"/>
            <w:vAlign w:val="center"/>
          </w:tcPr>
          <w:p w14:paraId="4B577115" w14:textId="3516C205" w:rsidR="003B304C" w:rsidRPr="00786CD8" w:rsidRDefault="003B304C" w:rsidP="003B304C">
            <w:pPr>
              <w:contextualSpacing/>
              <w:jc w:val="center"/>
              <w:rPr>
                <w:color w:val="000000"/>
                <w:sz w:val="22"/>
                <w:szCs w:val="22"/>
              </w:rPr>
            </w:pPr>
            <w:r w:rsidRPr="00277583">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749A22CB" w14:textId="416E971A" w:rsidR="003B304C" w:rsidRPr="00786CD8" w:rsidRDefault="003B304C" w:rsidP="003B304C">
            <w:pPr>
              <w:contextualSpacing/>
              <w:jc w:val="center"/>
              <w:rPr>
                <w:color w:val="000000"/>
                <w:sz w:val="22"/>
                <w:szCs w:val="22"/>
              </w:rPr>
            </w:pPr>
            <w:r>
              <w:rPr>
                <w:color w:val="000000"/>
                <w:sz w:val="22"/>
                <w:szCs w:val="22"/>
                <w:lang w:val="uk-UA"/>
              </w:rPr>
              <w:t>-</w:t>
            </w:r>
          </w:p>
        </w:tc>
        <w:tc>
          <w:tcPr>
            <w:tcW w:w="324" w:type="pct"/>
            <w:tcBorders>
              <w:top w:val="nil"/>
              <w:left w:val="single" w:sz="4" w:space="0" w:color="auto"/>
              <w:bottom w:val="single" w:sz="4" w:space="0" w:color="auto"/>
              <w:right w:val="single" w:sz="4" w:space="0" w:color="auto"/>
            </w:tcBorders>
            <w:shd w:val="clear" w:color="auto" w:fill="auto"/>
            <w:vAlign w:val="center"/>
          </w:tcPr>
          <w:p w14:paraId="5835C2BA" w14:textId="2CFB5B59" w:rsidR="003B304C" w:rsidRPr="00786CD8" w:rsidRDefault="003B304C" w:rsidP="003B304C">
            <w:pPr>
              <w:contextualSpacing/>
              <w:jc w:val="center"/>
              <w:rPr>
                <w:color w:val="000000"/>
                <w:sz w:val="22"/>
                <w:szCs w:val="22"/>
              </w:rPr>
            </w:pPr>
            <w:r>
              <w:rPr>
                <w:color w:val="000000"/>
                <w:sz w:val="22"/>
                <w:szCs w:val="22"/>
              </w:rPr>
              <w:t>14,0</w:t>
            </w:r>
          </w:p>
        </w:tc>
        <w:tc>
          <w:tcPr>
            <w:tcW w:w="382" w:type="pct"/>
            <w:vAlign w:val="center"/>
          </w:tcPr>
          <w:p w14:paraId="217C3283" w14:textId="275CF25D" w:rsidR="003B304C" w:rsidRPr="00786CD8" w:rsidRDefault="003B304C" w:rsidP="003B304C">
            <w:pPr>
              <w:contextualSpacing/>
              <w:jc w:val="center"/>
              <w:rPr>
                <w:color w:val="000000"/>
                <w:sz w:val="22"/>
                <w:szCs w:val="22"/>
              </w:rPr>
            </w:pPr>
            <w:r w:rsidRPr="00D4337F">
              <w:rPr>
                <w:color w:val="000000"/>
                <w:sz w:val="22"/>
                <w:szCs w:val="22"/>
                <w:lang w:val="uk-UA"/>
              </w:rPr>
              <w:t>-</w:t>
            </w:r>
          </w:p>
        </w:tc>
      </w:tr>
      <w:tr w:rsidR="003B304C" w:rsidRPr="00786CD8" w14:paraId="3C53BFB3" w14:textId="77777777" w:rsidTr="002B75D4">
        <w:trPr>
          <w:cantSplit/>
          <w:trHeight w:val="276"/>
        </w:trPr>
        <w:tc>
          <w:tcPr>
            <w:tcW w:w="176" w:type="pct"/>
            <w:tcBorders>
              <w:top w:val="nil"/>
              <w:left w:val="single" w:sz="4" w:space="0" w:color="auto"/>
              <w:bottom w:val="single" w:sz="4" w:space="0" w:color="auto"/>
              <w:right w:val="single" w:sz="4" w:space="0" w:color="auto"/>
            </w:tcBorders>
            <w:shd w:val="clear" w:color="auto" w:fill="auto"/>
            <w:vAlign w:val="center"/>
          </w:tcPr>
          <w:p w14:paraId="0F5778A1" w14:textId="08BF2778" w:rsidR="003B304C" w:rsidRPr="00786CD8" w:rsidRDefault="003B304C" w:rsidP="003B304C">
            <w:pPr>
              <w:contextualSpacing/>
              <w:jc w:val="center"/>
              <w:rPr>
                <w:color w:val="000000"/>
                <w:sz w:val="22"/>
                <w:szCs w:val="22"/>
              </w:rPr>
            </w:pPr>
            <w:r>
              <w:rPr>
                <w:color w:val="000000"/>
                <w:sz w:val="22"/>
                <w:szCs w:val="22"/>
              </w:rPr>
              <w:t>66</w:t>
            </w:r>
          </w:p>
        </w:tc>
        <w:tc>
          <w:tcPr>
            <w:tcW w:w="1531" w:type="pct"/>
            <w:tcBorders>
              <w:top w:val="nil"/>
              <w:left w:val="nil"/>
              <w:bottom w:val="single" w:sz="4" w:space="0" w:color="auto"/>
              <w:right w:val="single" w:sz="4" w:space="0" w:color="auto"/>
            </w:tcBorders>
            <w:shd w:val="clear" w:color="auto" w:fill="auto"/>
            <w:vAlign w:val="center"/>
          </w:tcPr>
          <w:p w14:paraId="29BB8238" w14:textId="2859EADB" w:rsidR="003B304C" w:rsidRPr="00786CD8" w:rsidRDefault="003B304C" w:rsidP="003B304C">
            <w:pPr>
              <w:contextualSpacing/>
              <w:jc w:val="center"/>
              <w:rPr>
                <w:color w:val="000000"/>
                <w:sz w:val="22"/>
                <w:szCs w:val="22"/>
              </w:rPr>
            </w:pPr>
            <w:r>
              <w:rPr>
                <w:color w:val="000000"/>
                <w:sz w:val="22"/>
                <w:szCs w:val="22"/>
              </w:rPr>
              <w:t xml:space="preserve">Заміна насосного обладнання КНС по вул. Рудяка та </w:t>
            </w:r>
            <w:proofErr w:type="gramStart"/>
            <w:r>
              <w:rPr>
                <w:color w:val="000000"/>
                <w:sz w:val="22"/>
                <w:szCs w:val="22"/>
              </w:rPr>
              <w:t>на  КНС</w:t>
            </w:r>
            <w:proofErr w:type="gramEnd"/>
            <w:r>
              <w:rPr>
                <w:color w:val="000000"/>
                <w:sz w:val="22"/>
                <w:szCs w:val="22"/>
              </w:rPr>
              <w:t xml:space="preserve"> по вул. Франка на менш енергоємне</w:t>
            </w:r>
          </w:p>
        </w:tc>
        <w:tc>
          <w:tcPr>
            <w:tcW w:w="1055" w:type="pct"/>
            <w:vMerge/>
            <w:tcBorders>
              <w:left w:val="nil"/>
              <w:right w:val="single" w:sz="4" w:space="0" w:color="auto"/>
            </w:tcBorders>
            <w:shd w:val="clear" w:color="auto" w:fill="auto"/>
            <w:vAlign w:val="center"/>
          </w:tcPr>
          <w:p w14:paraId="197F6DFF" w14:textId="065CEFED" w:rsidR="003B304C" w:rsidRPr="00786CD8" w:rsidRDefault="003B304C" w:rsidP="003B304C">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48AB8656" w14:textId="656AB683" w:rsidR="003B304C" w:rsidRPr="00786CD8" w:rsidRDefault="003B304C" w:rsidP="003B304C">
            <w:pPr>
              <w:contextualSpacing/>
              <w:jc w:val="center"/>
              <w:rPr>
                <w:color w:val="000000"/>
                <w:sz w:val="22"/>
                <w:szCs w:val="22"/>
              </w:rPr>
            </w:pPr>
            <w:r>
              <w:rPr>
                <w:color w:val="000000"/>
                <w:sz w:val="22"/>
                <w:szCs w:val="22"/>
              </w:rPr>
              <w:t>157,0</w:t>
            </w:r>
          </w:p>
        </w:tc>
        <w:tc>
          <w:tcPr>
            <w:tcW w:w="501" w:type="pct"/>
            <w:tcBorders>
              <w:top w:val="nil"/>
              <w:left w:val="nil"/>
              <w:bottom w:val="single" w:sz="4" w:space="0" w:color="auto"/>
              <w:right w:val="single" w:sz="4" w:space="0" w:color="auto"/>
            </w:tcBorders>
            <w:shd w:val="clear" w:color="auto" w:fill="auto"/>
            <w:vAlign w:val="center"/>
          </w:tcPr>
          <w:p w14:paraId="774D5BA5" w14:textId="451E1887" w:rsidR="003B304C" w:rsidRPr="00786CD8" w:rsidRDefault="003B304C" w:rsidP="003B304C">
            <w:pPr>
              <w:contextualSpacing/>
              <w:jc w:val="center"/>
              <w:rPr>
                <w:color w:val="000000"/>
                <w:sz w:val="22"/>
                <w:szCs w:val="22"/>
              </w:rPr>
            </w:pPr>
            <w:r w:rsidRPr="00277583">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6DC1B0F0" w14:textId="0069080D" w:rsidR="003B304C" w:rsidRPr="00786CD8" w:rsidRDefault="003B304C" w:rsidP="003B304C">
            <w:pPr>
              <w:contextualSpacing/>
              <w:jc w:val="center"/>
              <w:rPr>
                <w:color w:val="000000"/>
                <w:sz w:val="22"/>
                <w:szCs w:val="22"/>
              </w:rPr>
            </w:pPr>
            <w:r>
              <w:rPr>
                <w:color w:val="000000"/>
                <w:sz w:val="22"/>
                <w:szCs w:val="22"/>
              </w:rPr>
              <w:t>150,0</w:t>
            </w:r>
          </w:p>
        </w:tc>
        <w:tc>
          <w:tcPr>
            <w:tcW w:w="324" w:type="pct"/>
            <w:tcBorders>
              <w:top w:val="nil"/>
              <w:left w:val="single" w:sz="4" w:space="0" w:color="auto"/>
              <w:bottom w:val="single" w:sz="4" w:space="0" w:color="auto"/>
              <w:right w:val="single" w:sz="4" w:space="0" w:color="auto"/>
            </w:tcBorders>
            <w:shd w:val="clear" w:color="auto" w:fill="auto"/>
            <w:vAlign w:val="center"/>
          </w:tcPr>
          <w:p w14:paraId="3AADEBE3" w14:textId="41EC32CF" w:rsidR="003B304C" w:rsidRPr="00786CD8" w:rsidRDefault="003B304C" w:rsidP="003B304C">
            <w:pPr>
              <w:contextualSpacing/>
              <w:jc w:val="center"/>
              <w:rPr>
                <w:color w:val="000000"/>
                <w:sz w:val="22"/>
                <w:szCs w:val="22"/>
              </w:rPr>
            </w:pPr>
            <w:r>
              <w:rPr>
                <w:color w:val="000000"/>
                <w:sz w:val="22"/>
                <w:szCs w:val="22"/>
              </w:rPr>
              <w:t>7,0</w:t>
            </w:r>
          </w:p>
        </w:tc>
        <w:tc>
          <w:tcPr>
            <w:tcW w:w="382" w:type="pct"/>
            <w:vAlign w:val="center"/>
          </w:tcPr>
          <w:p w14:paraId="3D3F3151" w14:textId="33CAAED4" w:rsidR="003B304C" w:rsidRPr="00786CD8" w:rsidRDefault="003B304C" w:rsidP="003B304C">
            <w:pPr>
              <w:contextualSpacing/>
              <w:jc w:val="center"/>
              <w:rPr>
                <w:color w:val="000000"/>
                <w:sz w:val="22"/>
                <w:szCs w:val="22"/>
              </w:rPr>
            </w:pPr>
            <w:r w:rsidRPr="00D4337F">
              <w:rPr>
                <w:color w:val="000000"/>
                <w:sz w:val="22"/>
                <w:szCs w:val="22"/>
                <w:lang w:val="uk-UA"/>
              </w:rPr>
              <w:t>-</w:t>
            </w:r>
          </w:p>
        </w:tc>
      </w:tr>
      <w:tr w:rsidR="003B304C" w:rsidRPr="00786CD8" w14:paraId="2AFCD8D9" w14:textId="77777777" w:rsidTr="002B75D4">
        <w:trPr>
          <w:cantSplit/>
          <w:trHeight w:val="556"/>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3EE169B" w14:textId="7A6B1183" w:rsidR="003B304C" w:rsidRPr="00786CD8" w:rsidRDefault="003B304C" w:rsidP="003B304C">
            <w:pPr>
              <w:contextualSpacing/>
              <w:jc w:val="center"/>
              <w:rPr>
                <w:color w:val="000000"/>
                <w:sz w:val="22"/>
                <w:szCs w:val="22"/>
              </w:rPr>
            </w:pPr>
            <w:r>
              <w:rPr>
                <w:color w:val="000000"/>
                <w:sz w:val="22"/>
                <w:szCs w:val="22"/>
              </w:rPr>
              <w:t>67</w:t>
            </w:r>
          </w:p>
        </w:tc>
        <w:tc>
          <w:tcPr>
            <w:tcW w:w="1531" w:type="pct"/>
            <w:tcBorders>
              <w:top w:val="single" w:sz="4" w:space="0" w:color="auto"/>
              <w:left w:val="nil"/>
              <w:bottom w:val="single" w:sz="4" w:space="0" w:color="auto"/>
              <w:right w:val="single" w:sz="4" w:space="0" w:color="auto"/>
            </w:tcBorders>
            <w:shd w:val="clear" w:color="auto" w:fill="auto"/>
            <w:vAlign w:val="center"/>
          </w:tcPr>
          <w:p w14:paraId="0FE63DAF" w14:textId="788BCBA4" w:rsidR="003B304C" w:rsidRPr="00786CD8" w:rsidRDefault="003B304C" w:rsidP="003B304C">
            <w:pPr>
              <w:contextualSpacing/>
              <w:jc w:val="center"/>
              <w:rPr>
                <w:color w:val="000000"/>
                <w:sz w:val="22"/>
                <w:szCs w:val="22"/>
              </w:rPr>
            </w:pPr>
            <w:r>
              <w:rPr>
                <w:color w:val="000000"/>
                <w:sz w:val="22"/>
                <w:szCs w:val="22"/>
              </w:rPr>
              <w:t>Виконання геолого-економічної оцінки експлуатаційних запасів підземних вод</w:t>
            </w:r>
          </w:p>
        </w:tc>
        <w:tc>
          <w:tcPr>
            <w:tcW w:w="1055" w:type="pct"/>
            <w:vMerge/>
            <w:tcBorders>
              <w:left w:val="nil"/>
              <w:right w:val="single" w:sz="4" w:space="0" w:color="auto"/>
            </w:tcBorders>
            <w:shd w:val="clear" w:color="auto" w:fill="auto"/>
            <w:vAlign w:val="center"/>
          </w:tcPr>
          <w:p w14:paraId="0ED92257" w14:textId="7C8C4708" w:rsidR="003B304C" w:rsidRPr="00786CD8" w:rsidRDefault="003B304C" w:rsidP="003B304C">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3B072D30" w14:textId="5C3049CC" w:rsidR="003B304C" w:rsidRPr="00786CD8" w:rsidRDefault="003B304C" w:rsidP="003B304C">
            <w:pPr>
              <w:contextualSpacing/>
              <w:jc w:val="center"/>
              <w:rPr>
                <w:color w:val="000000"/>
                <w:sz w:val="22"/>
                <w:szCs w:val="22"/>
              </w:rPr>
            </w:pPr>
            <w:r>
              <w:rPr>
                <w:color w:val="000000"/>
                <w:sz w:val="22"/>
                <w:szCs w:val="22"/>
              </w:rPr>
              <w:t>750,0</w:t>
            </w:r>
          </w:p>
        </w:tc>
        <w:tc>
          <w:tcPr>
            <w:tcW w:w="501" w:type="pct"/>
            <w:tcBorders>
              <w:top w:val="single" w:sz="4" w:space="0" w:color="auto"/>
              <w:left w:val="nil"/>
              <w:bottom w:val="single" w:sz="4" w:space="0" w:color="auto"/>
              <w:right w:val="single" w:sz="4" w:space="0" w:color="auto"/>
            </w:tcBorders>
            <w:shd w:val="clear" w:color="auto" w:fill="auto"/>
            <w:vAlign w:val="center"/>
          </w:tcPr>
          <w:p w14:paraId="1D5D4C27" w14:textId="2E9FBD4C" w:rsidR="003B304C" w:rsidRPr="00786CD8" w:rsidRDefault="003B304C" w:rsidP="003B304C">
            <w:pPr>
              <w:contextualSpacing/>
              <w:jc w:val="center"/>
              <w:rPr>
                <w:color w:val="000000"/>
                <w:sz w:val="22"/>
                <w:szCs w:val="22"/>
              </w:rPr>
            </w:pPr>
            <w:r w:rsidRPr="00277583">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1F3F331C" w14:textId="6CBB3406" w:rsidR="003B304C" w:rsidRPr="00786CD8" w:rsidRDefault="003B304C" w:rsidP="003B304C">
            <w:pPr>
              <w:contextualSpacing/>
              <w:jc w:val="center"/>
              <w:rPr>
                <w:color w:val="000000"/>
                <w:sz w:val="22"/>
                <w:szCs w:val="22"/>
              </w:rPr>
            </w:pPr>
            <w:r>
              <w:rPr>
                <w:color w:val="000000"/>
                <w:sz w:val="22"/>
                <w:szCs w:val="22"/>
              </w:rPr>
              <w:t>750,0</w:t>
            </w:r>
          </w:p>
        </w:tc>
        <w:tc>
          <w:tcPr>
            <w:tcW w:w="324" w:type="pct"/>
            <w:vAlign w:val="center"/>
          </w:tcPr>
          <w:p w14:paraId="569882D3" w14:textId="0FDB2A84" w:rsidR="003B304C" w:rsidRPr="00786CD8" w:rsidRDefault="003B304C" w:rsidP="003B304C">
            <w:pPr>
              <w:contextualSpacing/>
              <w:jc w:val="center"/>
              <w:rPr>
                <w:color w:val="000000"/>
                <w:sz w:val="22"/>
                <w:szCs w:val="22"/>
              </w:rPr>
            </w:pPr>
            <w:r>
              <w:rPr>
                <w:color w:val="000000"/>
                <w:sz w:val="22"/>
                <w:szCs w:val="22"/>
                <w:lang w:val="uk-UA"/>
              </w:rPr>
              <w:t>-</w:t>
            </w:r>
          </w:p>
        </w:tc>
        <w:tc>
          <w:tcPr>
            <w:tcW w:w="382" w:type="pct"/>
            <w:vAlign w:val="center"/>
          </w:tcPr>
          <w:p w14:paraId="33DFC7B2" w14:textId="01A1DB14" w:rsidR="003B304C" w:rsidRPr="00786CD8" w:rsidRDefault="003B304C" w:rsidP="003B304C">
            <w:pPr>
              <w:contextualSpacing/>
              <w:jc w:val="center"/>
              <w:rPr>
                <w:color w:val="000000"/>
                <w:sz w:val="22"/>
                <w:szCs w:val="22"/>
              </w:rPr>
            </w:pPr>
            <w:r w:rsidRPr="00D4337F">
              <w:rPr>
                <w:color w:val="000000"/>
                <w:sz w:val="22"/>
                <w:szCs w:val="22"/>
                <w:lang w:val="uk-UA"/>
              </w:rPr>
              <w:t>-</w:t>
            </w:r>
          </w:p>
        </w:tc>
      </w:tr>
      <w:tr w:rsidR="003B304C" w:rsidRPr="00786CD8" w14:paraId="1AD57BB1" w14:textId="77777777" w:rsidTr="002B75D4">
        <w:trPr>
          <w:cantSplit/>
          <w:trHeight w:val="275"/>
        </w:trPr>
        <w:tc>
          <w:tcPr>
            <w:tcW w:w="176" w:type="pct"/>
            <w:tcBorders>
              <w:top w:val="nil"/>
              <w:left w:val="single" w:sz="4" w:space="0" w:color="auto"/>
              <w:bottom w:val="single" w:sz="4" w:space="0" w:color="auto"/>
              <w:right w:val="single" w:sz="4" w:space="0" w:color="auto"/>
            </w:tcBorders>
            <w:shd w:val="clear" w:color="auto" w:fill="auto"/>
            <w:vAlign w:val="center"/>
          </w:tcPr>
          <w:p w14:paraId="4117C6DD" w14:textId="64C7A870" w:rsidR="003B304C" w:rsidRPr="00786CD8" w:rsidRDefault="003B304C" w:rsidP="003B304C">
            <w:pPr>
              <w:contextualSpacing/>
              <w:jc w:val="center"/>
              <w:rPr>
                <w:color w:val="000000"/>
                <w:sz w:val="22"/>
                <w:szCs w:val="22"/>
              </w:rPr>
            </w:pPr>
            <w:r>
              <w:rPr>
                <w:color w:val="000000"/>
                <w:sz w:val="22"/>
                <w:szCs w:val="22"/>
              </w:rPr>
              <w:t>68</w:t>
            </w:r>
          </w:p>
        </w:tc>
        <w:tc>
          <w:tcPr>
            <w:tcW w:w="1531" w:type="pct"/>
            <w:tcBorders>
              <w:top w:val="nil"/>
              <w:left w:val="nil"/>
              <w:bottom w:val="single" w:sz="4" w:space="0" w:color="auto"/>
              <w:right w:val="single" w:sz="4" w:space="0" w:color="auto"/>
            </w:tcBorders>
            <w:shd w:val="clear" w:color="auto" w:fill="auto"/>
            <w:vAlign w:val="center"/>
          </w:tcPr>
          <w:p w14:paraId="4834D172" w14:textId="5A95BE02" w:rsidR="003B304C" w:rsidRPr="00786CD8" w:rsidRDefault="003B304C" w:rsidP="003B304C">
            <w:pPr>
              <w:contextualSpacing/>
              <w:jc w:val="center"/>
              <w:rPr>
                <w:color w:val="000000"/>
                <w:sz w:val="22"/>
                <w:szCs w:val="22"/>
              </w:rPr>
            </w:pPr>
            <w:r>
              <w:rPr>
                <w:color w:val="000000"/>
                <w:sz w:val="22"/>
                <w:szCs w:val="22"/>
              </w:rPr>
              <w:t>Придбання та встановлення (заміна, повірка) лічильників електричної енергії на свердловинах у сільських населених пунктах громади</w:t>
            </w:r>
          </w:p>
        </w:tc>
        <w:tc>
          <w:tcPr>
            <w:tcW w:w="1055" w:type="pct"/>
            <w:vMerge/>
            <w:tcBorders>
              <w:left w:val="nil"/>
              <w:right w:val="single" w:sz="4" w:space="0" w:color="auto"/>
            </w:tcBorders>
            <w:shd w:val="clear" w:color="auto" w:fill="auto"/>
            <w:vAlign w:val="center"/>
          </w:tcPr>
          <w:p w14:paraId="2D53CEFE" w14:textId="068100E2" w:rsidR="003B304C" w:rsidRPr="00786CD8" w:rsidRDefault="003B304C" w:rsidP="003B304C">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0338B22E" w14:textId="5179A771" w:rsidR="003B304C" w:rsidRPr="00786CD8" w:rsidRDefault="003B304C" w:rsidP="003B304C">
            <w:pPr>
              <w:contextualSpacing/>
              <w:jc w:val="center"/>
              <w:rPr>
                <w:color w:val="000000"/>
                <w:sz w:val="22"/>
                <w:szCs w:val="22"/>
              </w:rPr>
            </w:pPr>
            <w:r>
              <w:rPr>
                <w:color w:val="000000"/>
                <w:sz w:val="22"/>
                <w:szCs w:val="22"/>
              </w:rPr>
              <w:t>20,0</w:t>
            </w:r>
          </w:p>
        </w:tc>
        <w:tc>
          <w:tcPr>
            <w:tcW w:w="501" w:type="pct"/>
            <w:tcBorders>
              <w:top w:val="nil"/>
              <w:left w:val="nil"/>
              <w:bottom w:val="single" w:sz="4" w:space="0" w:color="auto"/>
              <w:right w:val="single" w:sz="4" w:space="0" w:color="auto"/>
            </w:tcBorders>
            <w:shd w:val="clear" w:color="auto" w:fill="auto"/>
            <w:vAlign w:val="center"/>
          </w:tcPr>
          <w:p w14:paraId="31184243" w14:textId="0A4A32D2" w:rsidR="003B304C" w:rsidRPr="00786CD8" w:rsidRDefault="003B304C" w:rsidP="003B304C">
            <w:pPr>
              <w:contextualSpacing/>
              <w:jc w:val="center"/>
              <w:rPr>
                <w:color w:val="000000"/>
                <w:sz w:val="22"/>
                <w:szCs w:val="22"/>
              </w:rPr>
            </w:pPr>
            <w:r w:rsidRPr="009C2710">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0AB2DCFC" w14:textId="43DB93DA" w:rsidR="003B304C" w:rsidRPr="00786CD8" w:rsidRDefault="003B304C" w:rsidP="003B304C">
            <w:pPr>
              <w:contextualSpacing/>
              <w:jc w:val="center"/>
              <w:rPr>
                <w:color w:val="000000"/>
                <w:sz w:val="22"/>
                <w:szCs w:val="22"/>
              </w:rPr>
            </w:pPr>
            <w:r>
              <w:rPr>
                <w:color w:val="000000"/>
                <w:sz w:val="22"/>
                <w:szCs w:val="22"/>
              </w:rPr>
              <w:t>20,0</w:t>
            </w:r>
          </w:p>
        </w:tc>
        <w:tc>
          <w:tcPr>
            <w:tcW w:w="324" w:type="pct"/>
            <w:vAlign w:val="center"/>
          </w:tcPr>
          <w:p w14:paraId="0AD47575" w14:textId="7E5FDCEC" w:rsidR="003B304C" w:rsidRPr="00786CD8" w:rsidRDefault="003B304C" w:rsidP="003B304C">
            <w:pPr>
              <w:contextualSpacing/>
              <w:jc w:val="center"/>
              <w:rPr>
                <w:color w:val="000000"/>
                <w:sz w:val="22"/>
                <w:szCs w:val="22"/>
              </w:rPr>
            </w:pPr>
            <w:r w:rsidRPr="00A2253C">
              <w:rPr>
                <w:color w:val="000000"/>
                <w:sz w:val="22"/>
                <w:szCs w:val="22"/>
                <w:lang w:val="uk-UA"/>
              </w:rPr>
              <w:t>-</w:t>
            </w:r>
          </w:p>
        </w:tc>
        <w:tc>
          <w:tcPr>
            <w:tcW w:w="382" w:type="pct"/>
            <w:vAlign w:val="center"/>
          </w:tcPr>
          <w:p w14:paraId="13AACF0A" w14:textId="7CBBCEC2" w:rsidR="003B304C" w:rsidRPr="00786CD8" w:rsidRDefault="003B304C" w:rsidP="003B304C">
            <w:pPr>
              <w:contextualSpacing/>
              <w:jc w:val="center"/>
              <w:rPr>
                <w:color w:val="000000"/>
                <w:sz w:val="22"/>
                <w:szCs w:val="22"/>
              </w:rPr>
            </w:pPr>
            <w:r w:rsidRPr="00A2253C">
              <w:rPr>
                <w:color w:val="000000"/>
                <w:sz w:val="22"/>
                <w:szCs w:val="22"/>
                <w:lang w:val="uk-UA"/>
              </w:rPr>
              <w:t>-</w:t>
            </w:r>
          </w:p>
        </w:tc>
      </w:tr>
      <w:tr w:rsidR="003B304C" w:rsidRPr="00786CD8" w14:paraId="086BE4BC" w14:textId="77777777" w:rsidTr="002B75D4">
        <w:trPr>
          <w:cantSplit/>
          <w:trHeight w:val="556"/>
        </w:trPr>
        <w:tc>
          <w:tcPr>
            <w:tcW w:w="176" w:type="pct"/>
            <w:tcBorders>
              <w:top w:val="nil"/>
              <w:left w:val="single" w:sz="4" w:space="0" w:color="auto"/>
              <w:bottom w:val="single" w:sz="4" w:space="0" w:color="auto"/>
              <w:right w:val="single" w:sz="4" w:space="0" w:color="auto"/>
            </w:tcBorders>
            <w:shd w:val="clear" w:color="auto" w:fill="auto"/>
            <w:vAlign w:val="center"/>
          </w:tcPr>
          <w:p w14:paraId="0AF6EC9A" w14:textId="59C3EBA9" w:rsidR="003B304C" w:rsidRPr="00786CD8" w:rsidRDefault="003B304C" w:rsidP="003B304C">
            <w:pPr>
              <w:contextualSpacing/>
              <w:jc w:val="center"/>
              <w:rPr>
                <w:color w:val="000000"/>
                <w:sz w:val="22"/>
                <w:szCs w:val="22"/>
              </w:rPr>
            </w:pPr>
            <w:r>
              <w:rPr>
                <w:color w:val="000000"/>
                <w:sz w:val="22"/>
                <w:szCs w:val="22"/>
              </w:rPr>
              <w:t>69</w:t>
            </w:r>
          </w:p>
        </w:tc>
        <w:tc>
          <w:tcPr>
            <w:tcW w:w="1531" w:type="pct"/>
            <w:tcBorders>
              <w:top w:val="nil"/>
              <w:left w:val="nil"/>
              <w:bottom w:val="single" w:sz="4" w:space="0" w:color="auto"/>
              <w:right w:val="single" w:sz="4" w:space="0" w:color="auto"/>
            </w:tcBorders>
            <w:shd w:val="clear" w:color="auto" w:fill="auto"/>
            <w:vAlign w:val="center"/>
          </w:tcPr>
          <w:p w14:paraId="3DDF855F" w14:textId="4C348796" w:rsidR="003B304C" w:rsidRPr="00786CD8" w:rsidRDefault="003B304C" w:rsidP="003B304C">
            <w:pPr>
              <w:contextualSpacing/>
              <w:jc w:val="center"/>
              <w:rPr>
                <w:color w:val="000000"/>
                <w:sz w:val="22"/>
                <w:szCs w:val="22"/>
              </w:rPr>
            </w:pPr>
            <w:r>
              <w:rPr>
                <w:color w:val="000000"/>
                <w:sz w:val="22"/>
                <w:szCs w:val="22"/>
              </w:rPr>
              <w:t>Придбання та встановлення (заміна) засобів технологічного обліку холодної води на свердловинах у сільських населених пунктах громади</w:t>
            </w:r>
          </w:p>
        </w:tc>
        <w:tc>
          <w:tcPr>
            <w:tcW w:w="1055" w:type="pct"/>
            <w:vMerge/>
            <w:tcBorders>
              <w:left w:val="nil"/>
              <w:right w:val="single" w:sz="4" w:space="0" w:color="auto"/>
            </w:tcBorders>
            <w:shd w:val="clear" w:color="auto" w:fill="auto"/>
            <w:vAlign w:val="center"/>
          </w:tcPr>
          <w:p w14:paraId="430C548B" w14:textId="0E25204B" w:rsidR="003B304C" w:rsidRPr="00786CD8" w:rsidRDefault="003B304C" w:rsidP="003B304C">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4B1439D4" w14:textId="0E554EC4" w:rsidR="003B304C" w:rsidRPr="00786CD8" w:rsidRDefault="003B304C" w:rsidP="003B304C">
            <w:pPr>
              <w:contextualSpacing/>
              <w:jc w:val="center"/>
              <w:rPr>
                <w:color w:val="000000"/>
                <w:sz w:val="22"/>
                <w:szCs w:val="22"/>
              </w:rPr>
            </w:pPr>
            <w:r>
              <w:rPr>
                <w:color w:val="000000"/>
                <w:sz w:val="22"/>
                <w:szCs w:val="22"/>
              </w:rPr>
              <w:t>150,0</w:t>
            </w:r>
          </w:p>
        </w:tc>
        <w:tc>
          <w:tcPr>
            <w:tcW w:w="501" w:type="pct"/>
            <w:tcBorders>
              <w:top w:val="nil"/>
              <w:left w:val="nil"/>
              <w:bottom w:val="single" w:sz="4" w:space="0" w:color="auto"/>
              <w:right w:val="single" w:sz="4" w:space="0" w:color="auto"/>
            </w:tcBorders>
            <w:shd w:val="clear" w:color="auto" w:fill="auto"/>
            <w:vAlign w:val="center"/>
          </w:tcPr>
          <w:p w14:paraId="61FB51FB" w14:textId="5B8C4E0C" w:rsidR="003B304C" w:rsidRPr="00786CD8" w:rsidRDefault="003B304C" w:rsidP="003B304C">
            <w:pPr>
              <w:contextualSpacing/>
              <w:jc w:val="center"/>
              <w:rPr>
                <w:color w:val="000000"/>
                <w:sz w:val="22"/>
                <w:szCs w:val="22"/>
              </w:rPr>
            </w:pPr>
            <w:r w:rsidRPr="009C2710">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0184ED78" w14:textId="2632C6CE" w:rsidR="003B304C" w:rsidRPr="00786CD8" w:rsidRDefault="003B304C" w:rsidP="003B304C">
            <w:pPr>
              <w:contextualSpacing/>
              <w:jc w:val="center"/>
              <w:rPr>
                <w:color w:val="000000"/>
                <w:sz w:val="22"/>
                <w:szCs w:val="22"/>
              </w:rPr>
            </w:pPr>
            <w:r>
              <w:rPr>
                <w:color w:val="000000"/>
                <w:sz w:val="22"/>
                <w:szCs w:val="22"/>
              </w:rPr>
              <w:t>150,0</w:t>
            </w:r>
          </w:p>
        </w:tc>
        <w:tc>
          <w:tcPr>
            <w:tcW w:w="324" w:type="pct"/>
            <w:vAlign w:val="center"/>
          </w:tcPr>
          <w:p w14:paraId="6396BB8E" w14:textId="3EAB4F7B" w:rsidR="003B304C" w:rsidRPr="00786CD8" w:rsidRDefault="003B304C" w:rsidP="003B304C">
            <w:pPr>
              <w:contextualSpacing/>
              <w:jc w:val="center"/>
              <w:rPr>
                <w:color w:val="000000"/>
                <w:sz w:val="22"/>
                <w:szCs w:val="22"/>
              </w:rPr>
            </w:pPr>
            <w:r w:rsidRPr="00A2253C">
              <w:rPr>
                <w:color w:val="000000"/>
                <w:sz w:val="22"/>
                <w:szCs w:val="22"/>
                <w:lang w:val="uk-UA"/>
              </w:rPr>
              <w:t>-</w:t>
            </w:r>
          </w:p>
        </w:tc>
        <w:tc>
          <w:tcPr>
            <w:tcW w:w="382" w:type="pct"/>
            <w:vAlign w:val="center"/>
          </w:tcPr>
          <w:p w14:paraId="28A621D0" w14:textId="4BF7DE57" w:rsidR="003B304C" w:rsidRPr="00786CD8" w:rsidRDefault="003B304C" w:rsidP="003B304C">
            <w:pPr>
              <w:contextualSpacing/>
              <w:jc w:val="center"/>
              <w:rPr>
                <w:color w:val="000000"/>
                <w:sz w:val="22"/>
                <w:szCs w:val="22"/>
              </w:rPr>
            </w:pPr>
            <w:r w:rsidRPr="00A2253C">
              <w:rPr>
                <w:color w:val="000000"/>
                <w:sz w:val="22"/>
                <w:szCs w:val="22"/>
                <w:lang w:val="uk-UA"/>
              </w:rPr>
              <w:t>-</w:t>
            </w:r>
          </w:p>
        </w:tc>
      </w:tr>
      <w:tr w:rsidR="003B304C" w:rsidRPr="00786CD8" w14:paraId="4AF55CC8" w14:textId="77777777" w:rsidTr="002B75D4">
        <w:trPr>
          <w:cantSplit/>
          <w:trHeight w:val="252"/>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2E32AE4E" w14:textId="04FECADD" w:rsidR="003B304C" w:rsidRPr="00786CD8" w:rsidRDefault="003B304C" w:rsidP="003B304C">
            <w:pPr>
              <w:contextualSpacing/>
              <w:jc w:val="center"/>
              <w:rPr>
                <w:color w:val="000000"/>
                <w:sz w:val="22"/>
                <w:szCs w:val="22"/>
              </w:rPr>
            </w:pPr>
            <w:r>
              <w:rPr>
                <w:color w:val="000000"/>
                <w:sz w:val="22"/>
                <w:szCs w:val="22"/>
              </w:rPr>
              <w:lastRenderedPageBreak/>
              <w:t>70</w:t>
            </w:r>
          </w:p>
        </w:tc>
        <w:tc>
          <w:tcPr>
            <w:tcW w:w="1531" w:type="pct"/>
            <w:tcBorders>
              <w:top w:val="single" w:sz="4" w:space="0" w:color="auto"/>
              <w:left w:val="nil"/>
              <w:bottom w:val="single" w:sz="4" w:space="0" w:color="auto"/>
              <w:right w:val="single" w:sz="4" w:space="0" w:color="auto"/>
            </w:tcBorders>
            <w:shd w:val="clear" w:color="auto" w:fill="auto"/>
            <w:vAlign w:val="center"/>
          </w:tcPr>
          <w:p w14:paraId="6955AE0A" w14:textId="3DB9302A" w:rsidR="003B304C" w:rsidRPr="00786CD8" w:rsidRDefault="003B304C" w:rsidP="003B304C">
            <w:pPr>
              <w:contextualSpacing/>
              <w:jc w:val="center"/>
              <w:rPr>
                <w:color w:val="000000"/>
                <w:sz w:val="22"/>
                <w:szCs w:val="22"/>
              </w:rPr>
            </w:pPr>
            <w:r>
              <w:rPr>
                <w:color w:val="000000"/>
                <w:sz w:val="22"/>
                <w:szCs w:val="22"/>
              </w:rPr>
              <w:t>Заміна насосного обладнання свердловин у сільських населених пунктах громади</w:t>
            </w:r>
          </w:p>
        </w:tc>
        <w:tc>
          <w:tcPr>
            <w:tcW w:w="1055" w:type="pct"/>
            <w:vMerge/>
            <w:tcBorders>
              <w:left w:val="nil"/>
              <w:right w:val="single" w:sz="4" w:space="0" w:color="auto"/>
            </w:tcBorders>
            <w:shd w:val="clear" w:color="auto" w:fill="auto"/>
            <w:vAlign w:val="center"/>
          </w:tcPr>
          <w:p w14:paraId="1702AF52" w14:textId="5C9D694A" w:rsidR="003B304C" w:rsidRPr="00786CD8" w:rsidRDefault="003B304C" w:rsidP="003B304C">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5D0C8FAA" w14:textId="47BE4D3A" w:rsidR="003B304C" w:rsidRPr="00786CD8" w:rsidRDefault="003B304C" w:rsidP="003B304C">
            <w:pPr>
              <w:contextualSpacing/>
              <w:jc w:val="center"/>
              <w:rPr>
                <w:color w:val="000000"/>
                <w:sz w:val="22"/>
                <w:szCs w:val="22"/>
              </w:rPr>
            </w:pPr>
            <w:r>
              <w:rPr>
                <w:color w:val="000000"/>
                <w:sz w:val="22"/>
                <w:szCs w:val="22"/>
              </w:rPr>
              <w:t>100,0</w:t>
            </w:r>
          </w:p>
        </w:tc>
        <w:tc>
          <w:tcPr>
            <w:tcW w:w="501" w:type="pct"/>
            <w:tcBorders>
              <w:top w:val="single" w:sz="4" w:space="0" w:color="auto"/>
              <w:left w:val="nil"/>
              <w:bottom w:val="single" w:sz="4" w:space="0" w:color="auto"/>
              <w:right w:val="single" w:sz="4" w:space="0" w:color="auto"/>
            </w:tcBorders>
            <w:shd w:val="clear" w:color="auto" w:fill="auto"/>
            <w:vAlign w:val="center"/>
          </w:tcPr>
          <w:p w14:paraId="45F05369" w14:textId="309B0D93" w:rsidR="003B304C" w:rsidRPr="00786CD8" w:rsidRDefault="003B304C" w:rsidP="003B304C">
            <w:pPr>
              <w:contextualSpacing/>
              <w:jc w:val="center"/>
              <w:rPr>
                <w:color w:val="000000"/>
                <w:sz w:val="22"/>
                <w:szCs w:val="22"/>
              </w:rPr>
            </w:pPr>
            <w:r w:rsidRPr="009C2710">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2FBCB724" w14:textId="6C12A42F" w:rsidR="003B304C" w:rsidRPr="00786CD8" w:rsidRDefault="003B304C" w:rsidP="003B304C">
            <w:pPr>
              <w:contextualSpacing/>
              <w:jc w:val="center"/>
              <w:rPr>
                <w:color w:val="000000"/>
                <w:sz w:val="22"/>
                <w:szCs w:val="22"/>
              </w:rPr>
            </w:pPr>
            <w:r>
              <w:rPr>
                <w:color w:val="000000"/>
                <w:sz w:val="22"/>
                <w:szCs w:val="22"/>
              </w:rPr>
              <w:t>100,0</w:t>
            </w:r>
          </w:p>
        </w:tc>
        <w:tc>
          <w:tcPr>
            <w:tcW w:w="324" w:type="pct"/>
            <w:vAlign w:val="center"/>
          </w:tcPr>
          <w:p w14:paraId="75CAAB4E" w14:textId="4D15045D" w:rsidR="003B304C" w:rsidRPr="00786CD8" w:rsidRDefault="003B304C" w:rsidP="003B304C">
            <w:pPr>
              <w:contextualSpacing/>
              <w:jc w:val="center"/>
              <w:rPr>
                <w:color w:val="000000"/>
                <w:sz w:val="22"/>
                <w:szCs w:val="22"/>
              </w:rPr>
            </w:pPr>
            <w:r w:rsidRPr="00A2253C">
              <w:rPr>
                <w:color w:val="000000"/>
                <w:sz w:val="22"/>
                <w:szCs w:val="22"/>
                <w:lang w:val="uk-UA"/>
              </w:rPr>
              <w:t>-</w:t>
            </w:r>
          </w:p>
        </w:tc>
        <w:tc>
          <w:tcPr>
            <w:tcW w:w="382" w:type="pct"/>
            <w:vAlign w:val="center"/>
          </w:tcPr>
          <w:p w14:paraId="7B1AB742" w14:textId="7F197ECD" w:rsidR="003B304C" w:rsidRPr="00786CD8" w:rsidRDefault="003B304C" w:rsidP="003B304C">
            <w:pPr>
              <w:contextualSpacing/>
              <w:jc w:val="center"/>
              <w:rPr>
                <w:color w:val="000000"/>
                <w:sz w:val="22"/>
                <w:szCs w:val="22"/>
              </w:rPr>
            </w:pPr>
            <w:r w:rsidRPr="00A2253C">
              <w:rPr>
                <w:color w:val="000000"/>
                <w:sz w:val="22"/>
                <w:szCs w:val="22"/>
                <w:lang w:val="uk-UA"/>
              </w:rPr>
              <w:t>-</w:t>
            </w:r>
          </w:p>
        </w:tc>
      </w:tr>
      <w:tr w:rsidR="003B304C" w:rsidRPr="00786CD8" w14:paraId="1534B7A1" w14:textId="77777777" w:rsidTr="002B75D4">
        <w:trPr>
          <w:cantSplit/>
          <w:trHeight w:val="269"/>
        </w:trPr>
        <w:tc>
          <w:tcPr>
            <w:tcW w:w="176" w:type="pct"/>
            <w:tcBorders>
              <w:top w:val="nil"/>
              <w:left w:val="single" w:sz="4" w:space="0" w:color="auto"/>
              <w:bottom w:val="single" w:sz="4" w:space="0" w:color="auto"/>
              <w:right w:val="single" w:sz="4" w:space="0" w:color="auto"/>
            </w:tcBorders>
            <w:shd w:val="clear" w:color="auto" w:fill="auto"/>
            <w:vAlign w:val="center"/>
          </w:tcPr>
          <w:p w14:paraId="41F53D99" w14:textId="22318906" w:rsidR="003B304C" w:rsidRPr="00786CD8" w:rsidRDefault="003B304C" w:rsidP="003B304C">
            <w:pPr>
              <w:contextualSpacing/>
              <w:jc w:val="center"/>
              <w:rPr>
                <w:color w:val="000000"/>
                <w:sz w:val="22"/>
                <w:szCs w:val="22"/>
              </w:rPr>
            </w:pPr>
            <w:r>
              <w:rPr>
                <w:color w:val="000000"/>
                <w:sz w:val="22"/>
                <w:szCs w:val="22"/>
              </w:rPr>
              <w:lastRenderedPageBreak/>
              <w:t>71</w:t>
            </w:r>
          </w:p>
        </w:tc>
        <w:tc>
          <w:tcPr>
            <w:tcW w:w="1531" w:type="pct"/>
            <w:tcBorders>
              <w:top w:val="nil"/>
              <w:left w:val="nil"/>
              <w:bottom w:val="single" w:sz="4" w:space="0" w:color="auto"/>
              <w:right w:val="single" w:sz="4" w:space="0" w:color="auto"/>
            </w:tcBorders>
            <w:shd w:val="clear" w:color="auto" w:fill="auto"/>
            <w:vAlign w:val="center"/>
          </w:tcPr>
          <w:p w14:paraId="7848E15B" w14:textId="61627F06" w:rsidR="003B304C" w:rsidRPr="00786CD8" w:rsidRDefault="003B304C" w:rsidP="003B304C">
            <w:pPr>
              <w:contextualSpacing/>
              <w:jc w:val="center"/>
              <w:rPr>
                <w:color w:val="000000"/>
                <w:sz w:val="22"/>
                <w:szCs w:val="22"/>
              </w:rPr>
            </w:pPr>
            <w:r>
              <w:rPr>
                <w:color w:val="000000"/>
                <w:sz w:val="22"/>
                <w:szCs w:val="22"/>
              </w:rPr>
              <w:t>Технічне переоснащення свердловин у сільських населених пунктах громади</w:t>
            </w:r>
          </w:p>
        </w:tc>
        <w:tc>
          <w:tcPr>
            <w:tcW w:w="1055" w:type="pct"/>
            <w:vMerge/>
            <w:tcBorders>
              <w:left w:val="nil"/>
              <w:right w:val="single" w:sz="4" w:space="0" w:color="auto"/>
            </w:tcBorders>
            <w:shd w:val="clear" w:color="auto" w:fill="auto"/>
            <w:vAlign w:val="center"/>
          </w:tcPr>
          <w:p w14:paraId="1EFA6AE7" w14:textId="59BBAF24" w:rsidR="003B304C" w:rsidRPr="00786CD8" w:rsidRDefault="003B304C" w:rsidP="003B304C">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07E3E9BA" w14:textId="6A1D978B" w:rsidR="003B304C" w:rsidRPr="00786CD8" w:rsidRDefault="003B304C" w:rsidP="003B304C">
            <w:pPr>
              <w:contextualSpacing/>
              <w:jc w:val="center"/>
              <w:rPr>
                <w:color w:val="000000"/>
                <w:sz w:val="22"/>
                <w:szCs w:val="22"/>
              </w:rPr>
            </w:pPr>
            <w:r>
              <w:rPr>
                <w:color w:val="000000"/>
                <w:sz w:val="22"/>
                <w:szCs w:val="22"/>
              </w:rPr>
              <w:t>140,0</w:t>
            </w:r>
          </w:p>
        </w:tc>
        <w:tc>
          <w:tcPr>
            <w:tcW w:w="501" w:type="pct"/>
            <w:tcBorders>
              <w:top w:val="nil"/>
              <w:left w:val="nil"/>
              <w:bottom w:val="single" w:sz="4" w:space="0" w:color="auto"/>
              <w:right w:val="single" w:sz="4" w:space="0" w:color="auto"/>
            </w:tcBorders>
            <w:shd w:val="clear" w:color="auto" w:fill="auto"/>
            <w:vAlign w:val="center"/>
          </w:tcPr>
          <w:p w14:paraId="4D8A34D3" w14:textId="4764882F" w:rsidR="003B304C" w:rsidRPr="00786CD8" w:rsidRDefault="003B304C" w:rsidP="003B304C">
            <w:pPr>
              <w:contextualSpacing/>
              <w:jc w:val="center"/>
              <w:rPr>
                <w:color w:val="000000"/>
                <w:sz w:val="22"/>
                <w:szCs w:val="22"/>
              </w:rPr>
            </w:pPr>
            <w:r w:rsidRPr="009C2710">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4A195B98" w14:textId="4E249D42" w:rsidR="003B304C" w:rsidRPr="00786CD8" w:rsidRDefault="003B304C" w:rsidP="003B304C">
            <w:pPr>
              <w:contextualSpacing/>
              <w:jc w:val="center"/>
              <w:rPr>
                <w:color w:val="000000"/>
                <w:sz w:val="22"/>
                <w:szCs w:val="22"/>
              </w:rPr>
            </w:pPr>
            <w:r>
              <w:rPr>
                <w:color w:val="000000"/>
                <w:sz w:val="22"/>
                <w:szCs w:val="22"/>
              </w:rPr>
              <w:t>140,0</w:t>
            </w:r>
          </w:p>
        </w:tc>
        <w:tc>
          <w:tcPr>
            <w:tcW w:w="324" w:type="pct"/>
            <w:vAlign w:val="center"/>
          </w:tcPr>
          <w:p w14:paraId="49DBA0FF" w14:textId="3A554617" w:rsidR="003B304C" w:rsidRPr="00786CD8" w:rsidRDefault="003B304C" w:rsidP="003B304C">
            <w:pPr>
              <w:contextualSpacing/>
              <w:jc w:val="center"/>
              <w:rPr>
                <w:color w:val="000000"/>
                <w:sz w:val="22"/>
                <w:szCs w:val="22"/>
              </w:rPr>
            </w:pPr>
            <w:r w:rsidRPr="00A2253C">
              <w:rPr>
                <w:color w:val="000000"/>
                <w:sz w:val="22"/>
                <w:szCs w:val="22"/>
                <w:lang w:val="uk-UA"/>
              </w:rPr>
              <w:t>-</w:t>
            </w:r>
          </w:p>
        </w:tc>
        <w:tc>
          <w:tcPr>
            <w:tcW w:w="382" w:type="pct"/>
            <w:vAlign w:val="center"/>
          </w:tcPr>
          <w:p w14:paraId="09BC3B1F" w14:textId="10227E74" w:rsidR="003B304C" w:rsidRPr="00786CD8" w:rsidRDefault="003B304C" w:rsidP="003B304C">
            <w:pPr>
              <w:contextualSpacing/>
              <w:jc w:val="center"/>
              <w:rPr>
                <w:color w:val="000000"/>
                <w:sz w:val="22"/>
                <w:szCs w:val="22"/>
              </w:rPr>
            </w:pPr>
            <w:r w:rsidRPr="00A2253C">
              <w:rPr>
                <w:color w:val="000000"/>
                <w:sz w:val="22"/>
                <w:szCs w:val="22"/>
                <w:lang w:val="uk-UA"/>
              </w:rPr>
              <w:t>-</w:t>
            </w:r>
          </w:p>
        </w:tc>
      </w:tr>
      <w:tr w:rsidR="003B304C" w:rsidRPr="00786CD8" w14:paraId="39C259C0" w14:textId="77777777" w:rsidTr="002B75D4">
        <w:trPr>
          <w:cantSplit/>
          <w:trHeight w:val="556"/>
        </w:trPr>
        <w:tc>
          <w:tcPr>
            <w:tcW w:w="176" w:type="pct"/>
            <w:tcBorders>
              <w:top w:val="nil"/>
              <w:left w:val="single" w:sz="4" w:space="0" w:color="auto"/>
              <w:bottom w:val="single" w:sz="4" w:space="0" w:color="auto"/>
              <w:right w:val="single" w:sz="4" w:space="0" w:color="auto"/>
            </w:tcBorders>
            <w:shd w:val="clear" w:color="auto" w:fill="auto"/>
            <w:vAlign w:val="center"/>
          </w:tcPr>
          <w:p w14:paraId="22756B24" w14:textId="6DB1DE1E" w:rsidR="003B304C" w:rsidRPr="00786CD8" w:rsidRDefault="003B304C" w:rsidP="003B304C">
            <w:pPr>
              <w:contextualSpacing/>
              <w:jc w:val="center"/>
              <w:rPr>
                <w:color w:val="000000"/>
                <w:sz w:val="22"/>
                <w:szCs w:val="22"/>
              </w:rPr>
            </w:pPr>
            <w:r>
              <w:rPr>
                <w:color w:val="000000"/>
                <w:sz w:val="22"/>
                <w:szCs w:val="22"/>
              </w:rPr>
              <w:t>72</w:t>
            </w:r>
          </w:p>
        </w:tc>
        <w:tc>
          <w:tcPr>
            <w:tcW w:w="1531" w:type="pct"/>
            <w:tcBorders>
              <w:top w:val="nil"/>
              <w:left w:val="nil"/>
              <w:bottom w:val="single" w:sz="4" w:space="0" w:color="auto"/>
              <w:right w:val="single" w:sz="4" w:space="0" w:color="auto"/>
            </w:tcBorders>
            <w:shd w:val="clear" w:color="auto" w:fill="auto"/>
            <w:vAlign w:val="center"/>
          </w:tcPr>
          <w:p w14:paraId="0D9BFAC7" w14:textId="5BA30960" w:rsidR="003B304C" w:rsidRPr="00786CD8" w:rsidRDefault="003B304C" w:rsidP="003B304C">
            <w:pPr>
              <w:contextualSpacing/>
              <w:jc w:val="center"/>
              <w:rPr>
                <w:color w:val="000000"/>
                <w:sz w:val="22"/>
                <w:szCs w:val="22"/>
              </w:rPr>
            </w:pPr>
            <w:r>
              <w:rPr>
                <w:color w:val="000000"/>
                <w:sz w:val="22"/>
                <w:szCs w:val="22"/>
              </w:rPr>
              <w:t>Огродження першого поясу зон санітарної охорони свердловин у сільських населених пунктах громади</w:t>
            </w:r>
          </w:p>
        </w:tc>
        <w:tc>
          <w:tcPr>
            <w:tcW w:w="1055" w:type="pct"/>
            <w:vMerge/>
            <w:tcBorders>
              <w:left w:val="nil"/>
              <w:right w:val="single" w:sz="4" w:space="0" w:color="auto"/>
            </w:tcBorders>
            <w:shd w:val="clear" w:color="auto" w:fill="auto"/>
            <w:vAlign w:val="center"/>
          </w:tcPr>
          <w:p w14:paraId="33F06EB3" w14:textId="5488D9A3" w:rsidR="003B304C" w:rsidRPr="00786CD8" w:rsidRDefault="003B304C" w:rsidP="003B304C">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29D38AAB" w14:textId="09F4B49E" w:rsidR="003B304C" w:rsidRPr="00786CD8" w:rsidRDefault="003B304C" w:rsidP="003B304C">
            <w:pPr>
              <w:contextualSpacing/>
              <w:jc w:val="center"/>
              <w:rPr>
                <w:color w:val="000000"/>
                <w:sz w:val="22"/>
                <w:szCs w:val="22"/>
              </w:rPr>
            </w:pPr>
            <w:r>
              <w:rPr>
                <w:color w:val="000000"/>
                <w:sz w:val="22"/>
                <w:szCs w:val="22"/>
              </w:rPr>
              <w:t>120,0</w:t>
            </w:r>
          </w:p>
        </w:tc>
        <w:tc>
          <w:tcPr>
            <w:tcW w:w="501" w:type="pct"/>
            <w:tcBorders>
              <w:top w:val="nil"/>
              <w:left w:val="nil"/>
              <w:bottom w:val="single" w:sz="4" w:space="0" w:color="auto"/>
              <w:right w:val="single" w:sz="4" w:space="0" w:color="auto"/>
            </w:tcBorders>
            <w:shd w:val="clear" w:color="auto" w:fill="auto"/>
            <w:vAlign w:val="center"/>
          </w:tcPr>
          <w:p w14:paraId="337B7A18" w14:textId="76C94D5C" w:rsidR="003B304C" w:rsidRPr="00786CD8" w:rsidRDefault="003B304C" w:rsidP="003B304C">
            <w:pPr>
              <w:contextualSpacing/>
              <w:jc w:val="center"/>
              <w:rPr>
                <w:color w:val="000000"/>
                <w:sz w:val="22"/>
                <w:szCs w:val="22"/>
              </w:rPr>
            </w:pPr>
            <w:r w:rsidRPr="009C2710">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2307B87F" w14:textId="2388189A" w:rsidR="003B304C" w:rsidRPr="00786CD8" w:rsidRDefault="003B304C" w:rsidP="003B304C">
            <w:pPr>
              <w:contextualSpacing/>
              <w:jc w:val="center"/>
              <w:rPr>
                <w:color w:val="000000"/>
                <w:sz w:val="22"/>
                <w:szCs w:val="22"/>
              </w:rPr>
            </w:pPr>
            <w:r>
              <w:rPr>
                <w:color w:val="000000"/>
                <w:sz w:val="22"/>
                <w:szCs w:val="22"/>
              </w:rPr>
              <w:t>120,0</w:t>
            </w:r>
          </w:p>
        </w:tc>
        <w:tc>
          <w:tcPr>
            <w:tcW w:w="324" w:type="pct"/>
            <w:vAlign w:val="center"/>
          </w:tcPr>
          <w:p w14:paraId="7A3DA870" w14:textId="746EC62E" w:rsidR="003B304C" w:rsidRPr="00786CD8" w:rsidRDefault="003B304C" w:rsidP="003B304C">
            <w:pPr>
              <w:contextualSpacing/>
              <w:jc w:val="center"/>
              <w:rPr>
                <w:color w:val="000000"/>
                <w:sz w:val="22"/>
                <w:szCs w:val="22"/>
              </w:rPr>
            </w:pPr>
            <w:r w:rsidRPr="00A2253C">
              <w:rPr>
                <w:color w:val="000000"/>
                <w:sz w:val="22"/>
                <w:szCs w:val="22"/>
                <w:lang w:val="uk-UA"/>
              </w:rPr>
              <w:t>-</w:t>
            </w:r>
          </w:p>
        </w:tc>
        <w:tc>
          <w:tcPr>
            <w:tcW w:w="382" w:type="pct"/>
            <w:vAlign w:val="center"/>
          </w:tcPr>
          <w:p w14:paraId="2A73DBC2" w14:textId="1659E4E9" w:rsidR="003B304C" w:rsidRPr="00786CD8" w:rsidRDefault="003B304C" w:rsidP="003B304C">
            <w:pPr>
              <w:contextualSpacing/>
              <w:jc w:val="center"/>
              <w:rPr>
                <w:color w:val="000000"/>
                <w:sz w:val="22"/>
                <w:szCs w:val="22"/>
              </w:rPr>
            </w:pPr>
            <w:r w:rsidRPr="00A2253C">
              <w:rPr>
                <w:color w:val="000000"/>
                <w:sz w:val="22"/>
                <w:szCs w:val="22"/>
                <w:lang w:val="uk-UA"/>
              </w:rPr>
              <w:t>-</w:t>
            </w:r>
          </w:p>
        </w:tc>
      </w:tr>
      <w:tr w:rsidR="003B304C" w:rsidRPr="00786CD8" w14:paraId="67F68E65" w14:textId="77777777" w:rsidTr="002B75D4">
        <w:trPr>
          <w:cantSplit/>
          <w:trHeight w:val="573"/>
        </w:trPr>
        <w:tc>
          <w:tcPr>
            <w:tcW w:w="176" w:type="pct"/>
            <w:tcBorders>
              <w:top w:val="nil"/>
              <w:left w:val="single" w:sz="4" w:space="0" w:color="auto"/>
              <w:bottom w:val="single" w:sz="4" w:space="0" w:color="auto"/>
              <w:right w:val="single" w:sz="4" w:space="0" w:color="auto"/>
            </w:tcBorders>
            <w:shd w:val="clear" w:color="auto" w:fill="auto"/>
            <w:vAlign w:val="center"/>
          </w:tcPr>
          <w:p w14:paraId="6FF9DE08" w14:textId="37248A10" w:rsidR="003B304C" w:rsidRPr="00786CD8" w:rsidRDefault="003B304C" w:rsidP="003B304C">
            <w:pPr>
              <w:contextualSpacing/>
              <w:jc w:val="center"/>
              <w:rPr>
                <w:color w:val="000000"/>
                <w:sz w:val="22"/>
                <w:szCs w:val="22"/>
              </w:rPr>
            </w:pPr>
            <w:r>
              <w:rPr>
                <w:color w:val="000000"/>
                <w:sz w:val="22"/>
                <w:szCs w:val="22"/>
              </w:rPr>
              <w:t>73</w:t>
            </w:r>
          </w:p>
        </w:tc>
        <w:tc>
          <w:tcPr>
            <w:tcW w:w="1531" w:type="pct"/>
            <w:tcBorders>
              <w:top w:val="nil"/>
              <w:left w:val="nil"/>
              <w:bottom w:val="single" w:sz="4" w:space="0" w:color="auto"/>
              <w:right w:val="single" w:sz="4" w:space="0" w:color="auto"/>
            </w:tcBorders>
            <w:shd w:val="clear" w:color="auto" w:fill="auto"/>
            <w:vAlign w:val="center"/>
          </w:tcPr>
          <w:p w14:paraId="5FC7DD74" w14:textId="0FD1518C" w:rsidR="003B304C" w:rsidRPr="00786CD8" w:rsidRDefault="003B304C" w:rsidP="003B304C">
            <w:pPr>
              <w:contextualSpacing/>
              <w:jc w:val="center"/>
              <w:rPr>
                <w:color w:val="000000"/>
                <w:sz w:val="22"/>
                <w:szCs w:val="22"/>
              </w:rPr>
            </w:pPr>
            <w:r>
              <w:rPr>
                <w:color w:val="000000"/>
                <w:sz w:val="22"/>
                <w:szCs w:val="22"/>
              </w:rPr>
              <w:t>Виготовлення дозвільних документів свердловин у сільських населених пунктах громади</w:t>
            </w:r>
          </w:p>
        </w:tc>
        <w:tc>
          <w:tcPr>
            <w:tcW w:w="1055" w:type="pct"/>
            <w:vMerge/>
            <w:tcBorders>
              <w:left w:val="nil"/>
              <w:right w:val="single" w:sz="4" w:space="0" w:color="auto"/>
            </w:tcBorders>
            <w:shd w:val="clear" w:color="auto" w:fill="auto"/>
            <w:vAlign w:val="center"/>
          </w:tcPr>
          <w:p w14:paraId="1187916C" w14:textId="6BB4050D" w:rsidR="003B304C" w:rsidRPr="00786CD8" w:rsidRDefault="003B304C" w:rsidP="003B304C">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18E28D64" w14:textId="57C89580" w:rsidR="003B304C" w:rsidRPr="00786CD8" w:rsidRDefault="003B304C" w:rsidP="003B304C">
            <w:pPr>
              <w:contextualSpacing/>
              <w:jc w:val="center"/>
              <w:rPr>
                <w:color w:val="000000"/>
                <w:sz w:val="22"/>
                <w:szCs w:val="22"/>
              </w:rPr>
            </w:pPr>
            <w:r>
              <w:rPr>
                <w:color w:val="000000"/>
                <w:sz w:val="22"/>
                <w:szCs w:val="22"/>
              </w:rPr>
              <w:t>100,0</w:t>
            </w:r>
          </w:p>
        </w:tc>
        <w:tc>
          <w:tcPr>
            <w:tcW w:w="501" w:type="pct"/>
            <w:tcBorders>
              <w:top w:val="nil"/>
              <w:left w:val="nil"/>
              <w:bottom w:val="single" w:sz="4" w:space="0" w:color="auto"/>
              <w:right w:val="single" w:sz="4" w:space="0" w:color="auto"/>
            </w:tcBorders>
            <w:shd w:val="clear" w:color="auto" w:fill="auto"/>
            <w:vAlign w:val="center"/>
          </w:tcPr>
          <w:p w14:paraId="4656EECC" w14:textId="23A9BDE8" w:rsidR="003B304C" w:rsidRPr="00786CD8" w:rsidRDefault="003B304C" w:rsidP="003B304C">
            <w:pPr>
              <w:contextualSpacing/>
              <w:jc w:val="center"/>
              <w:rPr>
                <w:color w:val="000000"/>
                <w:sz w:val="22"/>
                <w:szCs w:val="22"/>
              </w:rPr>
            </w:pPr>
            <w:r w:rsidRPr="009C2710">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1013EE2A" w14:textId="67E01871" w:rsidR="003B304C" w:rsidRPr="00786CD8" w:rsidRDefault="003B304C" w:rsidP="003B304C">
            <w:pPr>
              <w:contextualSpacing/>
              <w:jc w:val="center"/>
              <w:rPr>
                <w:color w:val="000000"/>
                <w:sz w:val="22"/>
                <w:szCs w:val="22"/>
              </w:rPr>
            </w:pPr>
            <w:r>
              <w:rPr>
                <w:color w:val="000000"/>
                <w:sz w:val="22"/>
                <w:szCs w:val="22"/>
              </w:rPr>
              <w:t>100,0</w:t>
            </w:r>
          </w:p>
        </w:tc>
        <w:tc>
          <w:tcPr>
            <w:tcW w:w="324" w:type="pct"/>
            <w:vAlign w:val="center"/>
          </w:tcPr>
          <w:p w14:paraId="67A483DE" w14:textId="58B5CD25" w:rsidR="003B304C" w:rsidRPr="00786CD8" w:rsidRDefault="003B304C" w:rsidP="003B304C">
            <w:pPr>
              <w:contextualSpacing/>
              <w:jc w:val="center"/>
              <w:rPr>
                <w:color w:val="000000"/>
                <w:sz w:val="22"/>
                <w:szCs w:val="22"/>
              </w:rPr>
            </w:pPr>
            <w:r w:rsidRPr="00A2253C">
              <w:rPr>
                <w:color w:val="000000"/>
                <w:sz w:val="22"/>
                <w:szCs w:val="22"/>
                <w:lang w:val="uk-UA"/>
              </w:rPr>
              <w:t>-</w:t>
            </w:r>
          </w:p>
        </w:tc>
        <w:tc>
          <w:tcPr>
            <w:tcW w:w="382" w:type="pct"/>
            <w:vAlign w:val="center"/>
          </w:tcPr>
          <w:p w14:paraId="2D63C7D9" w14:textId="11AF7E09" w:rsidR="003B304C" w:rsidRPr="00786CD8" w:rsidRDefault="003B304C" w:rsidP="003B304C">
            <w:pPr>
              <w:contextualSpacing/>
              <w:jc w:val="center"/>
              <w:rPr>
                <w:color w:val="000000"/>
                <w:sz w:val="22"/>
                <w:szCs w:val="22"/>
              </w:rPr>
            </w:pPr>
            <w:r w:rsidRPr="00A2253C">
              <w:rPr>
                <w:color w:val="000000"/>
                <w:sz w:val="22"/>
                <w:szCs w:val="22"/>
                <w:lang w:val="uk-UA"/>
              </w:rPr>
              <w:t>-</w:t>
            </w:r>
          </w:p>
        </w:tc>
      </w:tr>
      <w:tr w:rsidR="003B304C" w:rsidRPr="00786CD8" w14:paraId="3F9160B6" w14:textId="77777777" w:rsidTr="002B75D4">
        <w:trPr>
          <w:cantSplit/>
          <w:trHeight w:val="556"/>
        </w:trPr>
        <w:tc>
          <w:tcPr>
            <w:tcW w:w="176" w:type="pct"/>
            <w:tcBorders>
              <w:top w:val="nil"/>
              <w:left w:val="single" w:sz="4" w:space="0" w:color="auto"/>
              <w:bottom w:val="single" w:sz="4" w:space="0" w:color="auto"/>
              <w:right w:val="single" w:sz="4" w:space="0" w:color="auto"/>
            </w:tcBorders>
            <w:shd w:val="clear" w:color="auto" w:fill="auto"/>
            <w:vAlign w:val="center"/>
          </w:tcPr>
          <w:p w14:paraId="78C1AC3A" w14:textId="1B16A382" w:rsidR="003B304C" w:rsidRPr="00786CD8" w:rsidRDefault="003B304C" w:rsidP="003B304C">
            <w:pPr>
              <w:contextualSpacing/>
              <w:jc w:val="center"/>
              <w:rPr>
                <w:color w:val="000000"/>
                <w:sz w:val="22"/>
                <w:szCs w:val="22"/>
              </w:rPr>
            </w:pPr>
            <w:r>
              <w:rPr>
                <w:color w:val="000000"/>
                <w:sz w:val="22"/>
                <w:szCs w:val="22"/>
              </w:rPr>
              <w:t>74</w:t>
            </w:r>
          </w:p>
        </w:tc>
        <w:tc>
          <w:tcPr>
            <w:tcW w:w="1531" w:type="pct"/>
            <w:tcBorders>
              <w:top w:val="nil"/>
              <w:left w:val="nil"/>
              <w:bottom w:val="single" w:sz="4" w:space="0" w:color="auto"/>
              <w:right w:val="single" w:sz="4" w:space="0" w:color="auto"/>
            </w:tcBorders>
            <w:shd w:val="clear" w:color="auto" w:fill="auto"/>
            <w:vAlign w:val="center"/>
          </w:tcPr>
          <w:p w14:paraId="38F930B8" w14:textId="4E8B80C0" w:rsidR="003B304C" w:rsidRPr="00786CD8" w:rsidRDefault="003B304C" w:rsidP="003B304C">
            <w:pPr>
              <w:contextualSpacing/>
              <w:jc w:val="center"/>
              <w:rPr>
                <w:color w:val="000000"/>
                <w:sz w:val="22"/>
                <w:szCs w:val="22"/>
              </w:rPr>
            </w:pPr>
            <w:r>
              <w:rPr>
                <w:color w:val="000000"/>
                <w:sz w:val="22"/>
                <w:szCs w:val="22"/>
              </w:rPr>
              <w:t>Розроблення проєктно-кошторисної документації на реконструкцію систем водопостачання громади</w:t>
            </w:r>
          </w:p>
        </w:tc>
        <w:tc>
          <w:tcPr>
            <w:tcW w:w="1055" w:type="pct"/>
            <w:vMerge/>
            <w:tcBorders>
              <w:left w:val="nil"/>
              <w:bottom w:val="single" w:sz="4" w:space="0" w:color="auto"/>
              <w:right w:val="single" w:sz="4" w:space="0" w:color="auto"/>
            </w:tcBorders>
            <w:shd w:val="clear" w:color="auto" w:fill="auto"/>
            <w:vAlign w:val="center"/>
          </w:tcPr>
          <w:p w14:paraId="4ACEE23A" w14:textId="1C725A2A" w:rsidR="003B304C" w:rsidRPr="00786CD8" w:rsidRDefault="003B304C" w:rsidP="003B304C">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7DC9ADAC" w14:textId="51F49DBB" w:rsidR="003B304C" w:rsidRPr="00786CD8" w:rsidRDefault="003B304C" w:rsidP="003B304C">
            <w:pPr>
              <w:contextualSpacing/>
              <w:jc w:val="center"/>
              <w:rPr>
                <w:color w:val="000000"/>
                <w:sz w:val="22"/>
                <w:szCs w:val="22"/>
              </w:rPr>
            </w:pPr>
            <w:r>
              <w:rPr>
                <w:color w:val="000000"/>
                <w:sz w:val="22"/>
                <w:szCs w:val="22"/>
              </w:rPr>
              <w:t>200,0</w:t>
            </w:r>
          </w:p>
        </w:tc>
        <w:tc>
          <w:tcPr>
            <w:tcW w:w="501" w:type="pct"/>
            <w:tcBorders>
              <w:top w:val="nil"/>
              <w:left w:val="nil"/>
              <w:bottom w:val="single" w:sz="4" w:space="0" w:color="auto"/>
              <w:right w:val="single" w:sz="4" w:space="0" w:color="auto"/>
            </w:tcBorders>
            <w:shd w:val="clear" w:color="auto" w:fill="auto"/>
            <w:vAlign w:val="center"/>
          </w:tcPr>
          <w:p w14:paraId="3D18A130" w14:textId="41E72DF2" w:rsidR="003B304C" w:rsidRPr="00786CD8" w:rsidRDefault="003B304C" w:rsidP="003B304C">
            <w:pPr>
              <w:contextualSpacing/>
              <w:jc w:val="center"/>
              <w:rPr>
                <w:color w:val="000000"/>
                <w:sz w:val="22"/>
                <w:szCs w:val="22"/>
              </w:rPr>
            </w:pPr>
            <w:r w:rsidRPr="009C2710">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74EC7218" w14:textId="1F5D76DC" w:rsidR="003B304C" w:rsidRPr="00786CD8" w:rsidRDefault="003B304C" w:rsidP="003B304C">
            <w:pPr>
              <w:contextualSpacing/>
              <w:jc w:val="center"/>
              <w:rPr>
                <w:color w:val="000000"/>
                <w:sz w:val="22"/>
                <w:szCs w:val="22"/>
              </w:rPr>
            </w:pPr>
            <w:r>
              <w:rPr>
                <w:color w:val="000000"/>
                <w:sz w:val="22"/>
                <w:szCs w:val="22"/>
              </w:rPr>
              <w:t>200,0</w:t>
            </w:r>
          </w:p>
        </w:tc>
        <w:tc>
          <w:tcPr>
            <w:tcW w:w="324" w:type="pct"/>
            <w:vAlign w:val="center"/>
          </w:tcPr>
          <w:p w14:paraId="2DE203BF" w14:textId="518BD6C9" w:rsidR="003B304C" w:rsidRPr="00786CD8" w:rsidRDefault="003B304C" w:rsidP="003B304C">
            <w:pPr>
              <w:contextualSpacing/>
              <w:jc w:val="center"/>
              <w:rPr>
                <w:color w:val="000000"/>
                <w:sz w:val="22"/>
                <w:szCs w:val="22"/>
              </w:rPr>
            </w:pPr>
            <w:r w:rsidRPr="00A2253C">
              <w:rPr>
                <w:color w:val="000000"/>
                <w:sz w:val="22"/>
                <w:szCs w:val="22"/>
                <w:lang w:val="uk-UA"/>
              </w:rPr>
              <w:t>-</w:t>
            </w:r>
          </w:p>
        </w:tc>
        <w:tc>
          <w:tcPr>
            <w:tcW w:w="382" w:type="pct"/>
            <w:vAlign w:val="center"/>
          </w:tcPr>
          <w:p w14:paraId="52B68822" w14:textId="1482EC60" w:rsidR="003B304C" w:rsidRPr="00786CD8" w:rsidRDefault="003B304C" w:rsidP="003B304C">
            <w:pPr>
              <w:contextualSpacing/>
              <w:jc w:val="center"/>
              <w:rPr>
                <w:color w:val="000000"/>
                <w:sz w:val="22"/>
                <w:szCs w:val="22"/>
              </w:rPr>
            </w:pPr>
            <w:r w:rsidRPr="00A2253C">
              <w:rPr>
                <w:color w:val="000000"/>
                <w:sz w:val="22"/>
                <w:szCs w:val="22"/>
                <w:lang w:val="uk-UA"/>
              </w:rPr>
              <w:t>-</w:t>
            </w:r>
          </w:p>
        </w:tc>
      </w:tr>
      <w:tr w:rsidR="00F46E33" w:rsidRPr="00786CD8" w14:paraId="2331F3F7" w14:textId="77777777" w:rsidTr="002B75D4">
        <w:trPr>
          <w:cantSplit/>
          <w:trHeight w:val="556"/>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4737F039" w14:textId="1D086BFB" w:rsidR="00F46E33" w:rsidRPr="00786CD8" w:rsidRDefault="00F46E33" w:rsidP="00F46E33">
            <w:pPr>
              <w:contextualSpacing/>
              <w:jc w:val="center"/>
              <w:rPr>
                <w:color w:val="000000"/>
                <w:sz w:val="22"/>
                <w:szCs w:val="22"/>
              </w:rPr>
            </w:pPr>
            <w:r>
              <w:rPr>
                <w:color w:val="000000"/>
                <w:sz w:val="22"/>
                <w:szCs w:val="22"/>
              </w:rPr>
              <w:t>75</w:t>
            </w:r>
          </w:p>
        </w:tc>
        <w:tc>
          <w:tcPr>
            <w:tcW w:w="1531" w:type="pct"/>
            <w:tcBorders>
              <w:top w:val="single" w:sz="4" w:space="0" w:color="auto"/>
              <w:left w:val="nil"/>
              <w:bottom w:val="single" w:sz="4" w:space="0" w:color="auto"/>
              <w:right w:val="single" w:sz="4" w:space="0" w:color="auto"/>
            </w:tcBorders>
            <w:shd w:val="clear" w:color="auto" w:fill="auto"/>
            <w:vAlign w:val="center"/>
          </w:tcPr>
          <w:p w14:paraId="480786D6" w14:textId="672336DA" w:rsidR="00F46E33" w:rsidRPr="00786CD8" w:rsidRDefault="00F46E33" w:rsidP="00F46E33">
            <w:pPr>
              <w:contextualSpacing/>
              <w:jc w:val="center"/>
              <w:rPr>
                <w:color w:val="000000"/>
                <w:sz w:val="22"/>
                <w:szCs w:val="22"/>
              </w:rPr>
            </w:pPr>
            <w:r>
              <w:rPr>
                <w:color w:val="000000"/>
                <w:sz w:val="22"/>
                <w:szCs w:val="22"/>
              </w:rPr>
              <w:t xml:space="preserve">Проведення капітального ремонту покрівлі   будинків по вул. Миру, 1/133, 1/138, 1/150, вул. вул. </w:t>
            </w:r>
            <w:proofErr w:type="gramStart"/>
            <w:r>
              <w:rPr>
                <w:color w:val="000000"/>
                <w:sz w:val="22"/>
                <w:szCs w:val="22"/>
              </w:rPr>
              <w:t>Франка,  39</w:t>
            </w:r>
            <w:proofErr w:type="gramEnd"/>
            <w:r>
              <w:rPr>
                <w:color w:val="000000"/>
                <w:sz w:val="22"/>
                <w:szCs w:val="22"/>
              </w:rPr>
              <w:t xml:space="preserve"> Б, В, вул. Острозького, 66, вул.Попова, 28</w:t>
            </w:r>
          </w:p>
        </w:tc>
        <w:tc>
          <w:tcPr>
            <w:tcW w:w="1055" w:type="pct"/>
            <w:vMerge w:val="restart"/>
            <w:tcBorders>
              <w:top w:val="single" w:sz="4" w:space="0" w:color="auto"/>
              <w:left w:val="nil"/>
              <w:right w:val="single" w:sz="4" w:space="0" w:color="auto"/>
            </w:tcBorders>
            <w:shd w:val="clear" w:color="auto" w:fill="auto"/>
            <w:vAlign w:val="center"/>
          </w:tcPr>
          <w:p w14:paraId="267DFC95" w14:textId="77777777" w:rsidR="00F46E33" w:rsidRPr="00786CD8" w:rsidRDefault="00F46E33" w:rsidP="00F46E33">
            <w:pPr>
              <w:contextualSpacing/>
              <w:jc w:val="center"/>
              <w:rPr>
                <w:color w:val="000000"/>
                <w:sz w:val="22"/>
                <w:szCs w:val="22"/>
              </w:rPr>
            </w:pPr>
            <w:r>
              <w:rPr>
                <w:color w:val="000000"/>
                <w:sz w:val="22"/>
                <w:szCs w:val="22"/>
              </w:rPr>
              <w:t>Старокостянтинівська житлово-експлуатаційна контора</w:t>
            </w:r>
          </w:p>
          <w:p w14:paraId="63CC8832" w14:textId="3B55EC6A" w:rsidR="00F46E33" w:rsidRPr="00786CD8" w:rsidRDefault="00F46E33" w:rsidP="00546581">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3891D8CE" w14:textId="01237313" w:rsidR="00F46E33" w:rsidRPr="00786CD8" w:rsidRDefault="00F46E33" w:rsidP="00F46E33">
            <w:pPr>
              <w:contextualSpacing/>
              <w:jc w:val="center"/>
              <w:rPr>
                <w:color w:val="000000"/>
                <w:sz w:val="22"/>
                <w:szCs w:val="22"/>
              </w:rPr>
            </w:pPr>
            <w:r>
              <w:rPr>
                <w:color w:val="000000"/>
                <w:sz w:val="22"/>
                <w:szCs w:val="22"/>
              </w:rPr>
              <w:t>2235,6</w:t>
            </w:r>
          </w:p>
        </w:tc>
        <w:tc>
          <w:tcPr>
            <w:tcW w:w="501" w:type="pct"/>
            <w:tcBorders>
              <w:top w:val="single" w:sz="4" w:space="0" w:color="auto"/>
              <w:left w:val="nil"/>
              <w:bottom w:val="single" w:sz="4" w:space="0" w:color="auto"/>
              <w:right w:val="single" w:sz="4" w:space="0" w:color="auto"/>
            </w:tcBorders>
            <w:shd w:val="clear" w:color="auto" w:fill="auto"/>
            <w:vAlign w:val="center"/>
          </w:tcPr>
          <w:p w14:paraId="4E372D3A" w14:textId="4802455E" w:rsidR="00F46E33" w:rsidRPr="00786CD8" w:rsidRDefault="00F46E33" w:rsidP="00F46E33">
            <w:pPr>
              <w:contextualSpacing/>
              <w:jc w:val="center"/>
              <w:rPr>
                <w:color w:val="000000"/>
                <w:sz w:val="22"/>
                <w:szCs w:val="22"/>
              </w:rPr>
            </w:pPr>
            <w:r>
              <w:rPr>
                <w:color w:val="000000"/>
                <w:sz w:val="22"/>
                <w:szCs w:val="22"/>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35CEF478" w14:textId="1A2BFA19" w:rsidR="00F46E33" w:rsidRPr="00786CD8" w:rsidRDefault="00F46E33" w:rsidP="00F46E33">
            <w:pPr>
              <w:contextualSpacing/>
              <w:jc w:val="center"/>
              <w:rPr>
                <w:color w:val="000000"/>
                <w:sz w:val="22"/>
                <w:szCs w:val="22"/>
              </w:rPr>
            </w:pPr>
            <w:r>
              <w:rPr>
                <w:color w:val="000000"/>
                <w:sz w:val="22"/>
                <w:szCs w:val="22"/>
              </w:rPr>
              <w:t>2235,6</w:t>
            </w:r>
          </w:p>
        </w:tc>
        <w:tc>
          <w:tcPr>
            <w:tcW w:w="324" w:type="pct"/>
            <w:vAlign w:val="center"/>
          </w:tcPr>
          <w:p w14:paraId="5F8576BC" w14:textId="500ECFE2" w:rsidR="00F46E33" w:rsidRPr="00786CD8" w:rsidRDefault="00F46E33" w:rsidP="00F46E33">
            <w:pPr>
              <w:contextualSpacing/>
              <w:jc w:val="center"/>
              <w:rPr>
                <w:color w:val="000000"/>
                <w:sz w:val="22"/>
                <w:szCs w:val="22"/>
              </w:rPr>
            </w:pPr>
            <w:r w:rsidRPr="00C9729A">
              <w:rPr>
                <w:color w:val="000000"/>
                <w:sz w:val="22"/>
                <w:szCs w:val="22"/>
                <w:lang w:val="uk-UA"/>
              </w:rPr>
              <w:t>-</w:t>
            </w:r>
          </w:p>
        </w:tc>
        <w:tc>
          <w:tcPr>
            <w:tcW w:w="382" w:type="pct"/>
            <w:vAlign w:val="center"/>
          </w:tcPr>
          <w:p w14:paraId="1E28EDA7" w14:textId="26176D9A" w:rsidR="00F46E33" w:rsidRPr="00786CD8" w:rsidRDefault="00F46E33" w:rsidP="00F46E33">
            <w:pPr>
              <w:contextualSpacing/>
              <w:jc w:val="center"/>
              <w:rPr>
                <w:color w:val="000000"/>
                <w:sz w:val="22"/>
                <w:szCs w:val="22"/>
              </w:rPr>
            </w:pPr>
            <w:r w:rsidRPr="00C9729A">
              <w:rPr>
                <w:color w:val="000000"/>
                <w:sz w:val="22"/>
                <w:szCs w:val="22"/>
                <w:lang w:val="uk-UA"/>
              </w:rPr>
              <w:t>-</w:t>
            </w:r>
          </w:p>
        </w:tc>
      </w:tr>
      <w:tr w:rsidR="00F46E33" w:rsidRPr="00786CD8" w14:paraId="78373DF8" w14:textId="77777777" w:rsidTr="002B75D4">
        <w:trPr>
          <w:cantSplit/>
          <w:trHeight w:val="708"/>
        </w:trPr>
        <w:tc>
          <w:tcPr>
            <w:tcW w:w="176" w:type="pct"/>
            <w:tcBorders>
              <w:top w:val="nil"/>
              <w:left w:val="single" w:sz="4" w:space="0" w:color="auto"/>
              <w:bottom w:val="single" w:sz="4" w:space="0" w:color="auto"/>
              <w:right w:val="single" w:sz="4" w:space="0" w:color="auto"/>
            </w:tcBorders>
            <w:shd w:val="clear" w:color="auto" w:fill="auto"/>
            <w:vAlign w:val="center"/>
          </w:tcPr>
          <w:p w14:paraId="4E690B78" w14:textId="242652F2" w:rsidR="00F46E33" w:rsidRPr="00786CD8" w:rsidRDefault="00F46E33" w:rsidP="00F46E33">
            <w:pPr>
              <w:contextualSpacing/>
              <w:jc w:val="center"/>
              <w:rPr>
                <w:color w:val="000000"/>
                <w:sz w:val="22"/>
                <w:szCs w:val="22"/>
              </w:rPr>
            </w:pPr>
            <w:r>
              <w:rPr>
                <w:color w:val="000000"/>
                <w:sz w:val="22"/>
                <w:szCs w:val="22"/>
              </w:rPr>
              <w:t>76</w:t>
            </w:r>
          </w:p>
        </w:tc>
        <w:tc>
          <w:tcPr>
            <w:tcW w:w="1531" w:type="pct"/>
            <w:tcBorders>
              <w:top w:val="nil"/>
              <w:left w:val="nil"/>
              <w:bottom w:val="single" w:sz="4" w:space="0" w:color="auto"/>
              <w:right w:val="single" w:sz="4" w:space="0" w:color="auto"/>
            </w:tcBorders>
            <w:shd w:val="clear" w:color="auto" w:fill="auto"/>
            <w:vAlign w:val="center"/>
          </w:tcPr>
          <w:p w14:paraId="2EE9D209" w14:textId="6D48DACA" w:rsidR="00F46E33" w:rsidRPr="00786CD8" w:rsidRDefault="00F46E33" w:rsidP="00F46E33">
            <w:pPr>
              <w:contextualSpacing/>
              <w:jc w:val="center"/>
              <w:rPr>
                <w:color w:val="000000"/>
                <w:sz w:val="22"/>
                <w:szCs w:val="22"/>
              </w:rPr>
            </w:pPr>
            <w:r>
              <w:rPr>
                <w:color w:val="000000"/>
                <w:sz w:val="22"/>
                <w:szCs w:val="22"/>
              </w:rPr>
              <w:t>Улаштування вимощення біля будинків по вул. Попова, 28/1, 33, вул. Франка,41, вул. Миру,1/138, 1/143, 1/150, 1/158, 3/20, вул. 20 Дистанції колії, 2, 5</w:t>
            </w:r>
          </w:p>
        </w:tc>
        <w:tc>
          <w:tcPr>
            <w:tcW w:w="1055" w:type="pct"/>
            <w:vMerge/>
            <w:tcBorders>
              <w:left w:val="nil"/>
              <w:right w:val="single" w:sz="4" w:space="0" w:color="auto"/>
            </w:tcBorders>
            <w:shd w:val="clear" w:color="auto" w:fill="auto"/>
            <w:vAlign w:val="center"/>
          </w:tcPr>
          <w:p w14:paraId="5B2B7C22" w14:textId="65C73660" w:rsidR="00F46E33" w:rsidRPr="00786CD8" w:rsidRDefault="00F46E33" w:rsidP="00F46E33">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2E460E87" w14:textId="1F957167" w:rsidR="00F46E33" w:rsidRPr="00786CD8" w:rsidRDefault="00F46E33" w:rsidP="00F46E33">
            <w:pPr>
              <w:contextualSpacing/>
              <w:jc w:val="center"/>
              <w:rPr>
                <w:color w:val="000000"/>
                <w:sz w:val="22"/>
                <w:szCs w:val="22"/>
              </w:rPr>
            </w:pPr>
            <w:r>
              <w:rPr>
                <w:color w:val="000000"/>
                <w:sz w:val="22"/>
                <w:szCs w:val="22"/>
              </w:rPr>
              <w:t>550,0</w:t>
            </w:r>
          </w:p>
        </w:tc>
        <w:tc>
          <w:tcPr>
            <w:tcW w:w="501" w:type="pct"/>
            <w:tcBorders>
              <w:top w:val="nil"/>
              <w:left w:val="nil"/>
              <w:bottom w:val="single" w:sz="4" w:space="0" w:color="auto"/>
              <w:right w:val="single" w:sz="4" w:space="0" w:color="auto"/>
            </w:tcBorders>
            <w:shd w:val="clear" w:color="auto" w:fill="auto"/>
            <w:vAlign w:val="center"/>
          </w:tcPr>
          <w:p w14:paraId="50A81347" w14:textId="1059EDD8" w:rsidR="00F46E33" w:rsidRPr="00786CD8" w:rsidRDefault="00F46E33" w:rsidP="00F46E33">
            <w:pPr>
              <w:contextualSpacing/>
              <w:jc w:val="center"/>
              <w:rPr>
                <w:color w:val="000000"/>
                <w:sz w:val="22"/>
                <w:szCs w:val="22"/>
              </w:rPr>
            </w:pPr>
            <w:r>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5AF87A82" w14:textId="124D0952" w:rsidR="00F46E33" w:rsidRPr="00786CD8" w:rsidRDefault="00F46E33" w:rsidP="00F46E33">
            <w:pPr>
              <w:contextualSpacing/>
              <w:jc w:val="center"/>
              <w:rPr>
                <w:color w:val="000000"/>
                <w:sz w:val="22"/>
                <w:szCs w:val="22"/>
              </w:rPr>
            </w:pPr>
            <w:r>
              <w:rPr>
                <w:color w:val="000000"/>
                <w:sz w:val="22"/>
                <w:szCs w:val="22"/>
              </w:rPr>
              <w:t>550,0</w:t>
            </w:r>
          </w:p>
        </w:tc>
        <w:tc>
          <w:tcPr>
            <w:tcW w:w="324" w:type="pct"/>
            <w:vAlign w:val="center"/>
          </w:tcPr>
          <w:p w14:paraId="0980C6C4" w14:textId="6349ED09" w:rsidR="00F46E33" w:rsidRPr="00786CD8" w:rsidRDefault="00F46E33" w:rsidP="00F46E33">
            <w:pPr>
              <w:contextualSpacing/>
              <w:jc w:val="center"/>
              <w:rPr>
                <w:color w:val="000000"/>
                <w:sz w:val="22"/>
                <w:szCs w:val="22"/>
              </w:rPr>
            </w:pPr>
            <w:r w:rsidRPr="00C9729A">
              <w:rPr>
                <w:color w:val="000000"/>
                <w:sz w:val="22"/>
                <w:szCs w:val="22"/>
                <w:lang w:val="uk-UA"/>
              </w:rPr>
              <w:t>-</w:t>
            </w:r>
          </w:p>
        </w:tc>
        <w:tc>
          <w:tcPr>
            <w:tcW w:w="382" w:type="pct"/>
            <w:vAlign w:val="center"/>
          </w:tcPr>
          <w:p w14:paraId="2C55F225" w14:textId="6BD48608" w:rsidR="00F46E33" w:rsidRPr="00786CD8" w:rsidRDefault="00F46E33" w:rsidP="00F46E33">
            <w:pPr>
              <w:contextualSpacing/>
              <w:jc w:val="center"/>
              <w:rPr>
                <w:color w:val="000000"/>
                <w:sz w:val="22"/>
                <w:szCs w:val="22"/>
              </w:rPr>
            </w:pPr>
            <w:r w:rsidRPr="00C9729A">
              <w:rPr>
                <w:color w:val="000000"/>
                <w:sz w:val="22"/>
                <w:szCs w:val="22"/>
                <w:lang w:val="uk-UA"/>
              </w:rPr>
              <w:t>-</w:t>
            </w:r>
          </w:p>
        </w:tc>
      </w:tr>
      <w:tr w:rsidR="00F46E33" w:rsidRPr="00786CD8" w14:paraId="0919B618" w14:textId="77777777" w:rsidTr="002B75D4">
        <w:trPr>
          <w:cantSplit/>
          <w:trHeight w:val="411"/>
        </w:trPr>
        <w:tc>
          <w:tcPr>
            <w:tcW w:w="176" w:type="pct"/>
            <w:tcBorders>
              <w:top w:val="nil"/>
              <w:left w:val="single" w:sz="4" w:space="0" w:color="auto"/>
              <w:bottom w:val="single" w:sz="4" w:space="0" w:color="auto"/>
              <w:right w:val="single" w:sz="4" w:space="0" w:color="auto"/>
            </w:tcBorders>
            <w:shd w:val="clear" w:color="auto" w:fill="auto"/>
            <w:vAlign w:val="center"/>
          </w:tcPr>
          <w:p w14:paraId="7A514CB3" w14:textId="306B5812" w:rsidR="00F46E33" w:rsidRPr="00786CD8" w:rsidRDefault="00F46E33" w:rsidP="00F46E33">
            <w:pPr>
              <w:contextualSpacing/>
              <w:jc w:val="center"/>
              <w:rPr>
                <w:color w:val="000000"/>
                <w:sz w:val="22"/>
                <w:szCs w:val="22"/>
              </w:rPr>
            </w:pPr>
            <w:r>
              <w:rPr>
                <w:color w:val="000000"/>
                <w:sz w:val="22"/>
                <w:szCs w:val="22"/>
              </w:rPr>
              <w:t>77</w:t>
            </w:r>
          </w:p>
        </w:tc>
        <w:tc>
          <w:tcPr>
            <w:tcW w:w="1531" w:type="pct"/>
            <w:tcBorders>
              <w:top w:val="nil"/>
              <w:left w:val="nil"/>
              <w:bottom w:val="single" w:sz="4" w:space="0" w:color="auto"/>
              <w:right w:val="single" w:sz="4" w:space="0" w:color="auto"/>
            </w:tcBorders>
            <w:shd w:val="clear" w:color="auto" w:fill="auto"/>
            <w:vAlign w:val="center"/>
          </w:tcPr>
          <w:p w14:paraId="1BF867BD" w14:textId="6E4AD7C8" w:rsidR="00F46E33" w:rsidRPr="00786CD8" w:rsidRDefault="00546581" w:rsidP="00F46E33">
            <w:pPr>
              <w:contextualSpacing/>
              <w:jc w:val="center"/>
              <w:rPr>
                <w:color w:val="000000"/>
                <w:sz w:val="22"/>
                <w:szCs w:val="22"/>
              </w:rPr>
            </w:pPr>
            <w:r>
              <w:rPr>
                <w:color w:val="000000"/>
                <w:sz w:val="22"/>
                <w:szCs w:val="22"/>
              </w:rPr>
              <w:t xml:space="preserve">Ремонт фасадів будинків по </w:t>
            </w:r>
            <w:proofErr w:type="gramStart"/>
            <w:r w:rsidR="00F46E33">
              <w:rPr>
                <w:color w:val="000000"/>
                <w:sz w:val="22"/>
                <w:szCs w:val="22"/>
              </w:rPr>
              <w:t>вул.Миру</w:t>
            </w:r>
            <w:proofErr w:type="gramEnd"/>
            <w:r w:rsidR="00F46E33">
              <w:rPr>
                <w:color w:val="000000"/>
                <w:sz w:val="22"/>
                <w:szCs w:val="22"/>
              </w:rPr>
              <w:t>, 1/33, 3/20, 1/29,  1/158, вул. Софійська, 13</w:t>
            </w:r>
          </w:p>
        </w:tc>
        <w:tc>
          <w:tcPr>
            <w:tcW w:w="1055" w:type="pct"/>
            <w:vMerge/>
            <w:tcBorders>
              <w:left w:val="nil"/>
              <w:right w:val="single" w:sz="4" w:space="0" w:color="auto"/>
            </w:tcBorders>
            <w:shd w:val="clear" w:color="auto" w:fill="auto"/>
            <w:vAlign w:val="center"/>
          </w:tcPr>
          <w:p w14:paraId="23B0891D" w14:textId="37185174" w:rsidR="00F46E33" w:rsidRPr="00786CD8" w:rsidRDefault="00F46E33" w:rsidP="00F46E33">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4688F401" w14:textId="21D5D1EF" w:rsidR="00F46E33" w:rsidRPr="00786CD8" w:rsidRDefault="00F46E33" w:rsidP="00F46E33">
            <w:pPr>
              <w:contextualSpacing/>
              <w:jc w:val="center"/>
              <w:rPr>
                <w:color w:val="000000"/>
                <w:sz w:val="22"/>
                <w:szCs w:val="22"/>
              </w:rPr>
            </w:pPr>
            <w:r>
              <w:rPr>
                <w:color w:val="000000"/>
                <w:sz w:val="22"/>
                <w:szCs w:val="22"/>
              </w:rPr>
              <w:t>2347,3</w:t>
            </w:r>
          </w:p>
        </w:tc>
        <w:tc>
          <w:tcPr>
            <w:tcW w:w="501" w:type="pct"/>
            <w:tcBorders>
              <w:top w:val="nil"/>
              <w:left w:val="nil"/>
              <w:bottom w:val="single" w:sz="4" w:space="0" w:color="auto"/>
              <w:right w:val="single" w:sz="4" w:space="0" w:color="auto"/>
            </w:tcBorders>
            <w:shd w:val="clear" w:color="auto" w:fill="auto"/>
            <w:vAlign w:val="center"/>
          </w:tcPr>
          <w:p w14:paraId="0F05955F" w14:textId="22E39498" w:rsidR="00F46E33" w:rsidRPr="00786CD8" w:rsidRDefault="00F46E33" w:rsidP="00F46E33">
            <w:pPr>
              <w:contextualSpacing/>
              <w:jc w:val="center"/>
              <w:rPr>
                <w:color w:val="000000"/>
                <w:sz w:val="22"/>
                <w:szCs w:val="22"/>
              </w:rPr>
            </w:pPr>
            <w:r>
              <w:rPr>
                <w:color w:val="000000"/>
                <w:sz w:val="22"/>
                <w:szCs w:val="22"/>
              </w:rPr>
              <w:t>-</w:t>
            </w:r>
          </w:p>
        </w:tc>
        <w:tc>
          <w:tcPr>
            <w:tcW w:w="435" w:type="pct"/>
            <w:tcBorders>
              <w:top w:val="nil"/>
              <w:left w:val="nil"/>
              <w:bottom w:val="single" w:sz="4" w:space="0" w:color="auto"/>
              <w:right w:val="single" w:sz="4" w:space="0" w:color="auto"/>
            </w:tcBorders>
            <w:shd w:val="clear" w:color="auto" w:fill="auto"/>
            <w:vAlign w:val="center"/>
          </w:tcPr>
          <w:p w14:paraId="64400A2B" w14:textId="0FC84BBC" w:rsidR="00F46E33" w:rsidRPr="00786CD8" w:rsidRDefault="00F46E33" w:rsidP="00F46E33">
            <w:pPr>
              <w:contextualSpacing/>
              <w:jc w:val="center"/>
              <w:rPr>
                <w:color w:val="000000"/>
                <w:sz w:val="22"/>
                <w:szCs w:val="22"/>
              </w:rPr>
            </w:pPr>
            <w:r>
              <w:rPr>
                <w:color w:val="000000"/>
                <w:sz w:val="22"/>
                <w:szCs w:val="22"/>
              </w:rPr>
              <w:t>2347,3</w:t>
            </w:r>
          </w:p>
        </w:tc>
        <w:tc>
          <w:tcPr>
            <w:tcW w:w="324" w:type="pct"/>
            <w:vAlign w:val="center"/>
          </w:tcPr>
          <w:p w14:paraId="07D2F75B" w14:textId="1B8BA18F" w:rsidR="00F46E33" w:rsidRPr="00786CD8" w:rsidRDefault="00F46E33" w:rsidP="00F46E33">
            <w:pPr>
              <w:contextualSpacing/>
              <w:jc w:val="center"/>
              <w:rPr>
                <w:color w:val="000000"/>
                <w:sz w:val="22"/>
                <w:szCs w:val="22"/>
              </w:rPr>
            </w:pPr>
            <w:r w:rsidRPr="008C6C70">
              <w:rPr>
                <w:color w:val="000000"/>
                <w:sz w:val="22"/>
                <w:szCs w:val="22"/>
                <w:lang w:val="uk-UA"/>
              </w:rPr>
              <w:t>-</w:t>
            </w:r>
          </w:p>
        </w:tc>
        <w:tc>
          <w:tcPr>
            <w:tcW w:w="382" w:type="pct"/>
            <w:vAlign w:val="center"/>
          </w:tcPr>
          <w:p w14:paraId="43680878" w14:textId="56C1AA6A" w:rsidR="00F46E33" w:rsidRPr="00786CD8" w:rsidRDefault="00F46E33" w:rsidP="00F46E33">
            <w:pPr>
              <w:contextualSpacing/>
              <w:jc w:val="center"/>
              <w:rPr>
                <w:color w:val="000000"/>
                <w:sz w:val="22"/>
                <w:szCs w:val="22"/>
              </w:rPr>
            </w:pPr>
            <w:r w:rsidRPr="008C6C70">
              <w:rPr>
                <w:color w:val="000000"/>
                <w:sz w:val="22"/>
                <w:szCs w:val="22"/>
                <w:lang w:val="uk-UA"/>
              </w:rPr>
              <w:t>-</w:t>
            </w:r>
          </w:p>
        </w:tc>
      </w:tr>
      <w:tr w:rsidR="00F46E33" w:rsidRPr="00786CD8" w14:paraId="44743903" w14:textId="77777777" w:rsidTr="002B75D4">
        <w:trPr>
          <w:cantSplit/>
          <w:trHeight w:val="411"/>
        </w:trPr>
        <w:tc>
          <w:tcPr>
            <w:tcW w:w="176" w:type="pct"/>
            <w:tcBorders>
              <w:top w:val="nil"/>
              <w:left w:val="single" w:sz="4" w:space="0" w:color="auto"/>
              <w:bottom w:val="single" w:sz="4" w:space="0" w:color="auto"/>
              <w:right w:val="single" w:sz="4" w:space="0" w:color="auto"/>
            </w:tcBorders>
            <w:shd w:val="clear" w:color="auto" w:fill="auto"/>
            <w:vAlign w:val="center"/>
          </w:tcPr>
          <w:p w14:paraId="6ED4FF0F" w14:textId="120E2DD6" w:rsidR="00F46E33" w:rsidRPr="00786CD8" w:rsidRDefault="00F46E33" w:rsidP="00F46E33">
            <w:pPr>
              <w:contextualSpacing/>
              <w:jc w:val="center"/>
              <w:rPr>
                <w:color w:val="000000"/>
                <w:sz w:val="22"/>
                <w:szCs w:val="22"/>
              </w:rPr>
            </w:pPr>
            <w:r>
              <w:rPr>
                <w:color w:val="000000"/>
                <w:sz w:val="22"/>
                <w:szCs w:val="22"/>
              </w:rPr>
              <w:t>78</w:t>
            </w:r>
          </w:p>
        </w:tc>
        <w:tc>
          <w:tcPr>
            <w:tcW w:w="1531" w:type="pct"/>
            <w:tcBorders>
              <w:top w:val="nil"/>
              <w:left w:val="nil"/>
              <w:bottom w:val="single" w:sz="4" w:space="0" w:color="auto"/>
              <w:right w:val="single" w:sz="4" w:space="0" w:color="auto"/>
            </w:tcBorders>
            <w:shd w:val="clear" w:color="auto" w:fill="auto"/>
            <w:vAlign w:val="center"/>
          </w:tcPr>
          <w:p w14:paraId="7C49DFBA" w14:textId="4501299B" w:rsidR="00F46E33" w:rsidRPr="00786CD8" w:rsidRDefault="00F46E33" w:rsidP="00F46E33">
            <w:pPr>
              <w:contextualSpacing/>
              <w:jc w:val="center"/>
              <w:rPr>
                <w:color w:val="000000"/>
                <w:sz w:val="22"/>
                <w:szCs w:val="22"/>
              </w:rPr>
            </w:pPr>
            <w:r>
              <w:rPr>
                <w:color w:val="000000"/>
                <w:sz w:val="22"/>
                <w:szCs w:val="22"/>
              </w:rPr>
              <w:t>Капітальний ремонт внутрішньобудинкових мереж холодного, гарячого водопостачання, водовідведення та опалення в будинках: вул. Острозького, 66, 9; вул. Попова, 6,19, вул. Острозького, 7, 11, вул. Франка,37, 41; вул. Миру,   1/133, 1/141,  1/153, 1/147</w:t>
            </w:r>
          </w:p>
        </w:tc>
        <w:tc>
          <w:tcPr>
            <w:tcW w:w="1055" w:type="pct"/>
            <w:vMerge/>
            <w:tcBorders>
              <w:left w:val="nil"/>
              <w:bottom w:val="single" w:sz="4" w:space="0" w:color="auto"/>
              <w:right w:val="single" w:sz="4" w:space="0" w:color="auto"/>
            </w:tcBorders>
            <w:shd w:val="clear" w:color="auto" w:fill="auto"/>
            <w:vAlign w:val="center"/>
          </w:tcPr>
          <w:p w14:paraId="3918D762" w14:textId="5C79792C" w:rsidR="00F46E33" w:rsidRPr="00786CD8" w:rsidRDefault="00F46E33" w:rsidP="00F46E33">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090BAB56" w14:textId="749B7E38" w:rsidR="00F46E33" w:rsidRPr="00786CD8" w:rsidRDefault="00F46E33" w:rsidP="00F46E33">
            <w:pPr>
              <w:contextualSpacing/>
              <w:jc w:val="center"/>
              <w:rPr>
                <w:color w:val="000000"/>
                <w:sz w:val="22"/>
                <w:szCs w:val="22"/>
              </w:rPr>
            </w:pPr>
            <w:r>
              <w:rPr>
                <w:color w:val="000000"/>
                <w:sz w:val="22"/>
                <w:szCs w:val="22"/>
              </w:rPr>
              <w:t>508,0</w:t>
            </w:r>
          </w:p>
        </w:tc>
        <w:tc>
          <w:tcPr>
            <w:tcW w:w="501" w:type="pct"/>
            <w:tcBorders>
              <w:top w:val="nil"/>
              <w:left w:val="nil"/>
              <w:bottom w:val="single" w:sz="4" w:space="0" w:color="auto"/>
              <w:right w:val="single" w:sz="4" w:space="0" w:color="auto"/>
            </w:tcBorders>
            <w:shd w:val="clear" w:color="auto" w:fill="auto"/>
            <w:vAlign w:val="center"/>
          </w:tcPr>
          <w:p w14:paraId="1FB8C8D4" w14:textId="0C463185" w:rsidR="00F46E33" w:rsidRPr="00786CD8" w:rsidRDefault="00F46E33" w:rsidP="00F46E33">
            <w:pPr>
              <w:contextualSpacing/>
              <w:jc w:val="center"/>
              <w:rPr>
                <w:color w:val="000000"/>
                <w:sz w:val="22"/>
                <w:szCs w:val="22"/>
              </w:rPr>
            </w:pPr>
            <w:r>
              <w:rPr>
                <w:color w:val="000000"/>
                <w:sz w:val="22"/>
                <w:szCs w:val="22"/>
              </w:rPr>
              <w:t>-</w:t>
            </w:r>
          </w:p>
        </w:tc>
        <w:tc>
          <w:tcPr>
            <w:tcW w:w="435" w:type="pct"/>
            <w:tcBorders>
              <w:top w:val="nil"/>
              <w:left w:val="nil"/>
              <w:bottom w:val="single" w:sz="4" w:space="0" w:color="auto"/>
              <w:right w:val="single" w:sz="4" w:space="0" w:color="auto"/>
            </w:tcBorders>
            <w:shd w:val="clear" w:color="auto" w:fill="auto"/>
            <w:vAlign w:val="center"/>
          </w:tcPr>
          <w:p w14:paraId="0EFD248A" w14:textId="7BE66280" w:rsidR="00F46E33" w:rsidRPr="00786CD8" w:rsidRDefault="00F46E33" w:rsidP="00F46E33">
            <w:pPr>
              <w:contextualSpacing/>
              <w:jc w:val="center"/>
              <w:rPr>
                <w:color w:val="000000"/>
                <w:sz w:val="22"/>
                <w:szCs w:val="22"/>
              </w:rPr>
            </w:pPr>
            <w:r>
              <w:rPr>
                <w:color w:val="000000"/>
                <w:sz w:val="22"/>
                <w:szCs w:val="22"/>
              </w:rPr>
              <w:t>508,0</w:t>
            </w:r>
          </w:p>
        </w:tc>
        <w:tc>
          <w:tcPr>
            <w:tcW w:w="324" w:type="pct"/>
            <w:vAlign w:val="center"/>
          </w:tcPr>
          <w:p w14:paraId="206F8C77" w14:textId="756A3692" w:rsidR="00F46E33" w:rsidRPr="00786CD8" w:rsidRDefault="00F46E33" w:rsidP="00F46E33">
            <w:pPr>
              <w:contextualSpacing/>
              <w:jc w:val="center"/>
              <w:rPr>
                <w:color w:val="000000"/>
                <w:sz w:val="22"/>
                <w:szCs w:val="22"/>
              </w:rPr>
            </w:pPr>
            <w:r w:rsidRPr="0052622D">
              <w:rPr>
                <w:color w:val="000000"/>
                <w:sz w:val="22"/>
                <w:szCs w:val="22"/>
                <w:lang w:val="uk-UA"/>
              </w:rPr>
              <w:t>-</w:t>
            </w:r>
          </w:p>
        </w:tc>
        <w:tc>
          <w:tcPr>
            <w:tcW w:w="382" w:type="pct"/>
            <w:vAlign w:val="center"/>
          </w:tcPr>
          <w:p w14:paraId="726C6BE6" w14:textId="3CDB23BD" w:rsidR="00F46E33" w:rsidRPr="00786CD8" w:rsidRDefault="00F46E33" w:rsidP="00F46E33">
            <w:pPr>
              <w:contextualSpacing/>
              <w:jc w:val="center"/>
              <w:rPr>
                <w:color w:val="000000"/>
                <w:sz w:val="22"/>
                <w:szCs w:val="22"/>
              </w:rPr>
            </w:pPr>
            <w:r w:rsidRPr="0052622D">
              <w:rPr>
                <w:color w:val="000000"/>
                <w:sz w:val="22"/>
                <w:szCs w:val="22"/>
                <w:lang w:val="uk-UA"/>
              </w:rPr>
              <w:t>-</w:t>
            </w:r>
          </w:p>
        </w:tc>
      </w:tr>
      <w:tr w:rsidR="00F46E33" w:rsidRPr="00786CD8" w14:paraId="4BA23D8D" w14:textId="77777777" w:rsidTr="002B75D4">
        <w:trPr>
          <w:cantSplit/>
          <w:trHeight w:val="469"/>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6D072F30" w14:textId="799BE339" w:rsidR="00F46E33" w:rsidRPr="00786CD8" w:rsidRDefault="00F46E33" w:rsidP="00F46E33">
            <w:pPr>
              <w:contextualSpacing/>
              <w:jc w:val="center"/>
              <w:rPr>
                <w:color w:val="000000"/>
                <w:sz w:val="22"/>
                <w:szCs w:val="22"/>
              </w:rPr>
            </w:pPr>
            <w:r>
              <w:rPr>
                <w:color w:val="000000"/>
                <w:sz w:val="22"/>
                <w:szCs w:val="22"/>
              </w:rPr>
              <w:t>79</w:t>
            </w:r>
          </w:p>
        </w:tc>
        <w:tc>
          <w:tcPr>
            <w:tcW w:w="1531" w:type="pct"/>
            <w:tcBorders>
              <w:top w:val="nil"/>
              <w:left w:val="nil"/>
              <w:bottom w:val="nil"/>
              <w:right w:val="nil"/>
            </w:tcBorders>
            <w:shd w:val="clear" w:color="auto" w:fill="auto"/>
            <w:vAlign w:val="center"/>
          </w:tcPr>
          <w:p w14:paraId="47AA24B8" w14:textId="6C69098D" w:rsidR="00F46E33" w:rsidRPr="00786CD8" w:rsidRDefault="00F46E33" w:rsidP="00F46E33">
            <w:pPr>
              <w:contextualSpacing/>
              <w:jc w:val="center"/>
              <w:rPr>
                <w:color w:val="000000"/>
                <w:sz w:val="22"/>
                <w:szCs w:val="22"/>
              </w:rPr>
            </w:pPr>
            <w:r>
              <w:rPr>
                <w:color w:val="000000"/>
                <w:sz w:val="22"/>
                <w:szCs w:val="22"/>
              </w:rPr>
              <w:t>Будівництво, реконструкція, капітальний та поточний ремонт дорожнього покриття у місті та населених пунктах громади</w:t>
            </w:r>
          </w:p>
        </w:tc>
        <w:tc>
          <w:tcPr>
            <w:tcW w:w="1055" w:type="pct"/>
            <w:vMerge w:val="restart"/>
            <w:tcBorders>
              <w:top w:val="single" w:sz="4" w:space="0" w:color="auto"/>
              <w:left w:val="single" w:sz="4" w:space="0" w:color="auto"/>
              <w:right w:val="single" w:sz="4" w:space="0" w:color="auto"/>
            </w:tcBorders>
            <w:shd w:val="clear" w:color="auto" w:fill="auto"/>
            <w:vAlign w:val="center"/>
          </w:tcPr>
          <w:p w14:paraId="654F906A" w14:textId="692BA044" w:rsidR="00F46E33" w:rsidRPr="00786CD8" w:rsidRDefault="00F46E33" w:rsidP="0054095E">
            <w:pPr>
              <w:contextualSpacing/>
              <w:jc w:val="center"/>
              <w:rPr>
                <w:color w:val="000000"/>
                <w:sz w:val="22"/>
                <w:szCs w:val="22"/>
              </w:rPr>
            </w:pPr>
            <w:r>
              <w:rPr>
                <w:color w:val="000000"/>
                <w:sz w:val="22"/>
                <w:szCs w:val="22"/>
              </w:rPr>
              <w:t>Комунальне підприємство «Ремонтно-будівне шлях</w:t>
            </w:r>
            <w:r w:rsidR="00175B4F">
              <w:rPr>
                <w:color w:val="000000"/>
                <w:sz w:val="22"/>
                <w:szCs w:val="22"/>
              </w:rPr>
              <w:t>ове підприємство» Старокостянти</w:t>
            </w:r>
            <w:r>
              <w:rPr>
                <w:color w:val="000000"/>
                <w:sz w:val="22"/>
                <w:szCs w:val="22"/>
              </w:rPr>
              <w:t>нівської міської ради</w:t>
            </w:r>
          </w:p>
        </w:tc>
        <w:tc>
          <w:tcPr>
            <w:tcW w:w="596" w:type="pct"/>
            <w:tcBorders>
              <w:top w:val="single" w:sz="4" w:space="0" w:color="auto"/>
              <w:left w:val="nil"/>
              <w:bottom w:val="single" w:sz="4" w:space="0" w:color="auto"/>
              <w:right w:val="single" w:sz="4" w:space="0" w:color="auto"/>
            </w:tcBorders>
            <w:shd w:val="clear" w:color="auto" w:fill="auto"/>
            <w:vAlign w:val="center"/>
          </w:tcPr>
          <w:p w14:paraId="38643017" w14:textId="7ED00F61" w:rsidR="00F46E33" w:rsidRPr="00786CD8" w:rsidRDefault="00EC275C" w:rsidP="00F46E33">
            <w:pPr>
              <w:contextualSpacing/>
              <w:jc w:val="center"/>
              <w:rPr>
                <w:color w:val="000000"/>
                <w:sz w:val="22"/>
                <w:szCs w:val="22"/>
              </w:rPr>
            </w:pPr>
            <w:r>
              <w:rPr>
                <w:color w:val="000000"/>
                <w:sz w:val="22"/>
                <w:szCs w:val="22"/>
              </w:rPr>
              <w:t>394</w:t>
            </w:r>
            <w:r w:rsidR="00F46E33">
              <w:rPr>
                <w:color w:val="000000"/>
                <w:sz w:val="22"/>
                <w:szCs w:val="22"/>
              </w:rPr>
              <w:t>551,5</w:t>
            </w:r>
          </w:p>
        </w:tc>
        <w:tc>
          <w:tcPr>
            <w:tcW w:w="501" w:type="pct"/>
            <w:tcBorders>
              <w:top w:val="single" w:sz="4" w:space="0" w:color="auto"/>
              <w:left w:val="nil"/>
              <w:bottom w:val="single" w:sz="4" w:space="0" w:color="auto"/>
              <w:right w:val="single" w:sz="4" w:space="0" w:color="auto"/>
            </w:tcBorders>
            <w:shd w:val="clear" w:color="auto" w:fill="auto"/>
            <w:vAlign w:val="center"/>
          </w:tcPr>
          <w:p w14:paraId="7695A650" w14:textId="6775B876" w:rsidR="00F46E33" w:rsidRPr="00786CD8" w:rsidRDefault="00F46E33" w:rsidP="00F46E33">
            <w:pPr>
              <w:contextualSpacing/>
              <w:jc w:val="center"/>
              <w:rPr>
                <w:color w:val="000000"/>
                <w:sz w:val="22"/>
                <w:szCs w:val="22"/>
              </w:rPr>
            </w:pPr>
            <w:r w:rsidRPr="003066FE">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661A4199" w14:textId="777223CB" w:rsidR="00F46E33" w:rsidRPr="00786CD8" w:rsidRDefault="00F46E33" w:rsidP="00F46E33">
            <w:pPr>
              <w:contextualSpacing/>
              <w:jc w:val="center"/>
              <w:rPr>
                <w:b/>
                <w:bCs/>
                <w:color w:val="000000"/>
                <w:sz w:val="22"/>
                <w:szCs w:val="22"/>
              </w:rPr>
            </w:pPr>
          </w:p>
        </w:tc>
        <w:tc>
          <w:tcPr>
            <w:tcW w:w="324" w:type="pct"/>
            <w:vAlign w:val="center"/>
          </w:tcPr>
          <w:p w14:paraId="18537236" w14:textId="06BC77D4" w:rsidR="00F46E33" w:rsidRPr="00786CD8" w:rsidRDefault="00F46E33" w:rsidP="00F46E33">
            <w:pPr>
              <w:contextualSpacing/>
              <w:jc w:val="center"/>
              <w:rPr>
                <w:color w:val="000000"/>
                <w:sz w:val="22"/>
                <w:szCs w:val="22"/>
              </w:rPr>
            </w:pPr>
            <w:r w:rsidRPr="0052622D">
              <w:rPr>
                <w:color w:val="000000"/>
                <w:sz w:val="22"/>
                <w:szCs w:val="22"/>
                <w:lang w:val="uk-UA"/>
              </w:rPr>
              <w:t>-</w:t>
            </w:r>
          </w:p>
        </w:tc>
        <w:tc>
          <w:tcPr>
            <w:tcW w:w="382" w:type="pct"/>
            <w:vAlign w:val="center"/>
          </w:tcPr>
          <w:p w14:paraId="54513D1C" w14:textId="3DF6D8C9" w:rsidR="00F46E33" w:rsidRPr="00786CD8" w:rsidRDefault="00F46E33" w:rsidP="00F46E33">
            <w:pPr>
              <w:contextualSpacing/>
              <w:jc w:val="center"/>
              <w:rPr>
                <w:color w:val="000000"/>
                <w:sz w:val="22"/>
                <w:szCs w:val="22"/>
              </w:rPr>
            </w:pPr>
            <w:r w:rsidRPr="0052622D">
              <w:rPr>
                <w:color w:val="000000"/>
                <w:sz w:val="22"/>
                <w:szCs w:val="22"/>
                <w:lang w:val="uk-UA"/>
              </w:rPr>
              <w:t>-</w:t>
            </w:r>
          </w:p>
        </w:tc>
      </w:tr>
      <w:tr w:rsidR="00F46E33" w:rsidRPr="00786CD8" w14:paraId="70F07B34" w14:textId="77777777" w:rsidTr="002B75D4">
        <w:trPr>
          <w:cantSplit/>
          <w:trHeight w:val="281"/>
        </w:trPr>
        <w:tc>
          <w:tcPr>
            <w:tcW w:w="176" w:type="pct"/>
            <w:tcBorders>
              <w:top w:val="nil"/>
              <w:left w:val="single" w:sz="4" w:space="0" w:color="auto"/>
              <w:bottom w:val="single" w:sz="4" w:space="0" w:color="auto"/>
              <w:right w:val="single" w:sz="4" w:space="0" w:color="auto"/>
            </w:tcBorders>
            <w:shd w:val="clear" w:color="auto" w:fill="auto"/>
            <w:vAlign w:val="center"/>
          </w:tcPr>
          <w:p w14:paraId="2E660307" w14:textId="3003A5BE" w:rsidR="00F46E33" w:rsidRPr="00786CD8" w:rsidRDefault="00F46E33" w:rsidP="00F46E33">
            <w:pPr>
              <w:contextualSpacing/>
              <w:jc w:val="center"/>
              <w:rPr>
                <w:color w:val="000000"/>
                <w:sz w:val="22"/>
                <w:szCs w:val="22"/>
              </w:rPr>
            </w:pPr>
            <w:r>
              <w:rPr>
                <w:color w:val="000000"/>
                <w:sz w:val="22"/>
                <w:szCs w:val="22"/>
              </w:rPr>
              <w:t>80</w:t>
            </w:r>
          </w:p>
        </w:tc>
        <w:tc>
          <w:tcPr>
            <w:tcW w:w="1531" w:type="pct"/>
            <w:tcBorders>
              <w:top w:val="single" w:sz="4" w:space="0" w:color="auto"/>
              <w:left w:val="nil"/>
              <w:bottom w:val="single" w:sz="4" w:space="0" w:color="auto"/>
              <w:right w:val="single" w:sz="4" w:space="0" w:color="auto"/>
            </w:tcBorders>
            <w:shd w:val="clear" w:color="auto" w:fill="auto"/>
            <w:vAlign w:val="center"/>
          </w:tcPr>
          <w:p w14:paraId="1A8EE63B" w14:textId="16FA3209" w:rsidR="00F46E33" w:rsidRPr="00786CD8" w:rsidRDefault="00F46E33" w:rsidP="00F46E33">
            <w:pPr>
              <w:contextualSpacing/>
              <w:jc w:val="center"/>
              <w:rPr>
                <w:color w:val="000000"/>
                <w:sz w:val="22"/>
                <w:szCs w:val="22"/>
              </w:rPr>
            </w:pPr>
            <w:r>
              <w:rPr>
                <w:color w:val="000000"/>
                <w:sz w:val="22"/>
                <w:szCs w:val="22"/>
              </w:rPr>
              <w:t>Покращення матеріально-технічної бази підприємства шляхом придбання техніки</w:t>
            </w:r>
          </w:p>
        </w:tc>
        <w:tc>
          <w:tcPr>
            <w:tcW w:w="1055" w:type="pct"/>
            <w:vMerge/>
            <w:tcBorders>
              <w:left w:val="single" w:sz="4" w:space="0" w:color="auto"/>
              <w:right w:val="single" w:sz="4" w:space="0" w:color="auto"/>
            </w:tcBorders>
            <w:shd w:val="clear" w:color="auto" w:fill="auto"/>
            <w:vAlign w:val="center"/>
          </w:tcPr>
          <w:p w14:paraId="7723323B" w14:textId="65FD1B6D" w:rsidR="00F46E33" w:rsidRPr="00786CD8" w:rsidRDefault="00F46E33" w:rsidP="00F46E33">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1C4B089B" w14:textId="1393C891" w:rsidR="00F46E33" w:rsidRPr="00786CD8" w:rsidRDefault="00F46E33" w:rsidP="00F46E33">
            <w:pPr>
              <w:contextualSpacing/>
              <w:jc w:val="center"/>
              <w:rPr>
                <w:color w:val="000000"/>
                <w:sz w:val="22"/>
                <w:szCs w:val="22"/>
              </w:rPr>
            </w:pPr>
            <w:r>
              <w:rPr>
                <w:color w:val="000000"/>
                <w:sz w:val="22"/>
                <w:szCs w:val="22"/>
              </w:rPr>
              <w:t>16200,0</w:t>
            </w:r>
          </w:p>
        </w:tc>
        <w:tc>
          <w:tcPr>
            <w:tcW w:w="501" w:type="pct"/>
            <w:tcBorders>
              <w:top w:val="nil"/>
              <w:left w:val="nil"/>
              <w:bottom w:val="single" w:sz="4" w:space="0" w:color="auto"/>
              <w:right w:val="single" w:sz="4" w:space="0" w:color="auto"/>
            </w:tcBorders>
            <w:shd w:val="clear" w:color="auto" w:fill="auto"/>
            <w:vAlign w:val="center"/>
          </w:tcPr>
          <w:p w14:paraId="0595EFDD" w14:textId="2A3275EA" w:rsidR="00F46E33" w:rsidRPr="00786CD8" w:rsidRDefault="00F46E33" w:rsidP="00F46E33">
            <w:pPr>
              <w:contextualSpacing/>
              <w:jc w:val="center"/>
              <w:rPr>
                <w:color w:val="000000"/>
                <w:sz w:val="22"/>
                <w:szCs w:val="22"/>
              </w:rPr>
            </w:pPr>
            <w:r w:rsidRPr="003066FE">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641FA4AF" w14:textId="46CD7E6D" w:rsidR="00F46E33" w:rsidRPr="00786CD8" w:rsidRDefault="00F46E33" w:rsidP="00F46E33">
            <w:pPr>
              <w:contextualSpacing/>
              <w:jc w:val="center"/>
              <w:rPr>
                <w:color w:val="000000"/>
                <w:sz w:val="22"/>
                <w:szCs w:val="22"/>
              </w:rPr>
            </w:pPr>
            <w:r>
              <w:rPr>
                <w:color w:val="000000"/>
                <w:sz w:val="22"/>
                <w:szCs w:val="22"/>
              </w:rPr>
              <w:t>16200,0</w:t>
            </w:r>
          </w:p>
        </w:tc>
        <w:tc>
          <w:tcPr>
            <w:tcW w:w="324" w:type="pct"/>
            <w:vAlign w:val="center"/>
          </w:tcPr>
          <w:p w14:paraId="2CFDBEA4" w14:textId="074DAC01" w:rsidR="00F46E33" w:rsidRPr="00786CD8" w:rsidRDefault="00F46E33" w:rsidP="00F46E33">
            <w:pPr>
              <w:contextualSpacing/>
              <w:jc w:val="center"/>
              <w:rPr>
                <w:color w:val="000000"/>
                <w:sz w:val="22"/>
                <w:szCs w:val="22"/>
              </w:rPr>
            </w:pPr>
            <w:r w:rsidRPr="0052622D">
              <w:rPr>
                <w:color w:val="000000"/>
                <w:sz w:val="22"/>
                <w:szCs w:val="22"/>
                <w:lang w:val="uk-UA"/>
              </w:rPr>
              <w:t>-</w:t>
            </w:r>
          </w:p>
        </w:tc>
        <w:tc>
          <w:tcPr>
            <w:tcW w:w="382" w:type="pct"/>
            <w:vAlign w:val="center"/>
          </w:tcPr>
          <w:p w14:paraId="1D877717" w14:textId="41E769AA" w:rsidR="00F46E33" w:rsidRPr="00786CD8" w:rsidRDefault="00F46E33" w:rsidP="00F46E33">
            <w:pPr>
              <w:contextualSpacing/>
              <w:jc w:val="center"/>
              <w:rPr>
                <w:color w:val="000000"/>
                <w:sz w:val="22"/>
                <w:szCs w:val="22"/>
              </w:rPr>
            </w:pPr>
            <w:r w:rsidRPr="0052622D">
              <w:rPr>
                <w:color w:val="000000"/>
                <w:sz w:val="22"/>
                <w:szCs w:val="22"/>
                <w:lang w:val="uk-UA"/>
              </w:rPr>
              <w:t>-</w:t>
            </w:r>
          </w:p>
        </w:tc>
      </w:tr>
      <w:tr w:rsidR="00F46E33" w:rsidRPr="00786CD8" w14:paraId="170E51BA" w14:textId="77777777" w:rsidTr="002B75D4">
        <w:trPr>
          <w:cantSplit/>
          <w:trHeight w:val="353"/>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6F5BDED" w14:textId="0833230A" w:rsidR="00F46E33" w:rsidRPr="00786CD8" w:rsidRDefault="00F46E33" w:rsidP="00F46E33">
            <w:pPr>
              <w:contextualSpacing/>
              <w:jc w:val="center"/>
              <w:rPr>
                <w:color w:val="000000"/>
                <w:sz w:val="22"/>
                <w:szCs w:val="22"/>
              </w:rPr>
            </w:pPr>
            <w:r>
              <w:rPr>
                <w:color w:val="000000"/>
                <w:sz w:val="22"/>
                <w:szCs w:val="22"/>
              </w:rPr>
              <w:lastRenderedPageBreak/>
              <w:t>8</w:t>
            </w:r>
            <w:r w:rsidR="008F1CC5">
              <w:rPr>
                <w:color w:val="000000"/>
                <w:sz w:val="22"/>
                <w:szCs w:val="22"/>
              </w:rPr>
              <w:t>1</w:t>
            </w:r>
          </w:p>
        </w:tc>
        <w:tc>
          <w:tcPr>
            <w:tcW w:w="1531" w:type="pct"/>
            <w:tcBorders>
              <w:top w:val="single" w:sz="4" w:space="0" w:color="auto"/>
              <w:left w:val="nil"/>
              <w:bottom w:val="single" w:sz="4" w:space="0" w:color="auto"/>
              <w:right w:val="single" w:sz="4" w:space="0" w:color="auto"/>
            </w:tcBorders>
            <w:shd w:val="clear" w:color="auto" w:fill="auto"/>
            <w:vAlign w:val="center"/>
          </w:tcPr>
          <w:p w14:paraId="4C842F66" w14:textId="1A3DCE34" w:rsidR="00F46E33" w:rsidRPr="00786CD8" w:rsidRDefault="00F46E33" w:rsidP="00F46E33">
            <w:pPr>
              <w:contextualSpacing/>
              <w:jc w:val="center"/>
              <w:rPr>
                <w:color w:val="000000"/>
                <w:sz w:val="22"/>
                <w:szCs w:val="22"/>
              </w:rPr>
            </w:pPr>
            <w:r>
              <w:rPr>
                <w:color w:val="000000"/>
                <w:sz w:val="22"/>
                <w:szCs w:val="22"/>
              </w:rPr>
              <w:t>Впровадження роздільного збирання  відходів в приватному секторі</w:t>
            </w:r>
          </w:p>
        </w:tc>
        <w:tc>
          <w:tcPr>
            <w:tcW w:w="1055" w:type="pct"/>
            <w:vMerge w:val="restart"/>
            <w:tcBorders>
              <w:top w:val="single" w:sz="4" w:space="0" w:color="auto"/>
              <w:left w:val="nil"/>
              <w:right w:val="single" w:sz="4" w:space="0" w:color="auto"/>
            </w:tcBorders>
            <w:shd w:val="clear" w:color="auto" w:fill="auto"/>
            <w:vAlign w:val="center"/>
          </w:tcPr>
          <w:p w14:paraId="3B5F9250" w14:textId="77777777" w:rsidR="00F46E33" w:rsidRPr="00786CD8" w:rsidRDefault="00F46E33" w:rsidP="00F46E33">
            <w:pPr>
              <w:contextualSpacing/>
              <w:jc w:val="center"/>
              <w:rPr>
                <w:color w:val="000000"/>
                <w:sz w:val="22"/>
                <w:szCs w:val="22"/>
              </w:rPr>
            </w:pPr>
            <w:r>
              <w:rPr>
                <w:color w:val="000000"/>
                <w:sz w:val="22"/>
                <w:szCs w:val="22"/>
              </w:rPr>
              <w:t>Комунальне підприємство комбінат комунальних підприємств Старокостянти-нівської міської ради</w:t>
            </w:r>
          </w:p>
          <w:p w14:paraId="5C7CDD9A" w14:textId="501C6EF7" w:rsidR="00F46E33" w:rsidRPr="00786CD8" w:rsidRDefault="00F46E33" w:rsidP="00F46E33">
            <w:pPr>
              <w:contextualSpacing/>
              <w:jc w:val="center"/>
              <w:rPr>
                <w:color w:val="000000"/>
                <w:sz w:val="22"/>
                <w:szCs w:val="22"/>
              </w:rPr>
            </w:pPr>
          </w:p>
          <w:p w14:paraId="3D4E5548" w14:textId="6DD9DDE8" w:rsidR="00F46E33" w:rsidRPr="00786CD8" w:rsidRDefault="00F46E33" w:rsidP="00F46E33">
            <w:pPr>
              <w:contextualSpacing/>
              <w:jc w:val="center"/>
              <w:rPr>
                <w:color w:val="000000"/>
                <w:sz w:val="22"/>
                <w:szCs w:val="22"/>
              </w:rPr>
            </w:pPr>
          </w:p>
          <w:p w14:paraId="012A7A0F" w14:textId="5A2307DD" w:rsidR="00F46E33" w:rsidRPr="00786CD8" w:rsidRDefault="00F46E33" w:rsidP="00F46E33">
            <w:pPr>
              <w:contextualSpacing/>
              <w:jc w:val="center"/>
              <w:rPr>
                <w:color w:val="000000"/>
                <w:sz w:val="22"/>
                <w:szCs w:val="22"/>
              </w:rPr>
            </w:pPr>
          </w:p>
          <w:p w14:paraId="55994F30" w14:textId="0CF1896C" w:rsidR="00F46E33" w:rsidRPr="00786CD8" w:rsidRDefault="00F46E33" w:rsidP="00F46E33">
            <w:pPr>
              <w:contextualSpacing/>
              <w:jc w:val="center"/>
              <w:rPr>
                <w:color w:val="000000"/>
                <w:sz w:val="22"/>
                <w:szCs w:val="22"/>
              </w:rPr>
            </w:pPr>
          </w:p>
          <w:p w14:paraId="061B311A" w14:textId="2931A96F" w:rsidR="00F46E33" w:rsidRPr="00786CD8" w:rsidRDefault="00F46E33" w:rsidP="00F46E33">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5C376C24" w14:textId="19D165EB" w:rsidR="00F46E33" w:rsidRPr="00786CD8" w:rsidRDefault="00F46E33" w:rsidP="00F46E33">
            <w:pPr>
              <w:contextualSpacing/>
              <w:jc w:val="center"/>
              <w:rPr>
                <w:color w:val="000000"/>
                <w:sz w:val="22"/>
                <w:szCs w:val="22"/>
              </w:rPr>
            </w:pPr>
            <w:r>
              <w:rPr>
                <w:color w:val="000000"/>
                <w:sz w:val="22"/>
                <w:szCs w:val="22"/>
              </w:rPr>
              <w:t>1800,0</w:t>
            </w:r>
          </w:p>
        </w:tc>
        <w:tc>
          <w:tcPr>
            <w:tcW w:w="501" w:type="pct"/>
            <w:tcBorders>
              <w:top w:val="single" w:sz="4" w:space="0" w:color="auto"/>
              <w:left w:val="nil"/>
              <w:bottom w:val="single" w:sz="4" w:space="0" w:color="auto"/>
              <w:right w:val="single" w:sz="4" w:space="0" w:color="auto"/>
            </w:tcBorders>
            <w:shd w:val="clear" w:color="auto" w:fill="auto"/>
            <w:vAlign w:val="center"/>
          </w:tcPr>
          <w:p w14:paraId="553C75AC" w14:textId="6BFF45E5" w:rsidR="00F46E33" w:rsidRPr="00786CD8" w:rsidRDefault="00F46E33" w:rsidP="00F46E33">
            <w:pPr>
              <w:contextualSpacing/>
              <w:jc w:val="center"/>
              <w:rPr>
                <w:color w:val="000000"/>
                <w:sz w:val="22"/>
                <w:szCs w:val="22"/>
              </w:rPr>
            </w:pPr>
            <w:r w:rsidRPr="00074CE1">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0B7B2419" w14:textId="4FAF6C7D" w:rsidR="00F46E33" w:rsidRPr="00786CD8" w:rsidRDefault="00F46E33" w:rsidP="00F46E33">
            <w:pPr>
              <w:contextualSpacing/>
              <w:jc w:val="center"/>
              <w:rPr>
                <w:color w:val="000000"/>
                <w:sz w:val="22"/>
                <w:szCs w:val="22"/>
              </w:rPr>
            </w:pPr>
            <w:r>
              <w:rPr>
                <w:color w:val="000000"/>
                <w:sz w:val="22"/>
                <w:szCs w:val="22"/>
              </w:rPr>
              <w:t>1800,0</w:t>
            </w:r>
          </w:p>
        </w:tc>
        <w:tc>
          <w:tcPr>
            <w:tcW w:w="324" w:type="pct"/>
            <w:vAlign w:val="center"/>
          </w:tcPr>
          <w:p w14:paraId="0E249A0B" w14:textId="4218F759" w:rsidR="00F46E33" w:rsidRPr="00786CD8" w:rsidRDefault="00F46E33" w:rsidP="00F46E33">
            <w:pPr>
              <w:contextualSpacing/>
              <w:jc w:val="center"/>
              <w:rPr>
                <w:color w:val="000000"/>
                <w:sz w:val="22"/>
                <w:szCs w:val="22"/>
              </w:rPr>
            </w:pPr>
            <w:r w:rsidRPr="00F551DA">
              <w:rPr>
                <w:color w:val="000000"/>
                <w:sz w:val="22"/>
                <w:szCs w:val="22"/>
                <w:lang w:val="uk-UA"/>
              </w:rPr>
              <w:t>-</w:t>
            </w:r>
          </w:p>
        </w:tc>
        <w:tc>
          <w:tcPr>
            <w:tcW w:w="382" w:type="pct"/>
            <w:vAlign w:val="center"/>
          </w:tcPr>
          <w:p w14:paraId="2D364BFF" w14:textId="1EAD9523" w:rsidR="00F46E33" w:rsidRPr="00786CD8" w:rsidRDefault="00F46E33" w:rsidP="00F46E33">
            <w:pPr>
              <w:contextualSpacing/>
              <w:jc w:val="center"/>
              <w:rPr>
                <w:color w:val="000000"/>
                <w:sz w:val="22"/>
                <w:szCs w:val="22"/>
              </w:rPr>
            </w:pPr>
            <w:r w:rsidRPr="00F551DA">
              <w:rPr>
                <w:color w:val="000000"/>
                <w:sz w:val="22"/>
                <w:szCs w:val="22"/>
                <w:lang w:val="uk-UA"/>
              </w:rPr>
              <w:t>-</w:t>
            </w:r>
          </w:p>
        </w:tc>
      </w:tr>
      <w:tr w:rsidR="00F46E33" w:rsidRPr="00786CD8" w14:paraId="52D14940" w14:textId="77777777" w:rsidTr="002B75D4">
        <w:trPr>
          <w:cantSplit/>
          <w:trHeight w:val="206"/>
        </w:trPr>
        <w:tc>
          <w:tcPr>
            <w:tcW w:w="176" w:type="pct"/>
            <w:tcBorders>
              <w:top w:val="nil"/>
              <w:left w:val="single" w:sz="4" w:space="0" w:color="auto"/>
              <w:bottom w:val="single" w:sz="4" w:space="0" w:color="auto"/>
              <w:right w:val="single" w:sz="4" w:space="0" w:color="auto"/>
            </w:tcBorders>
            <w:shd w:val="clear" w:color="auto" w:fill="auto"/>
            <w:vAlign w:val="center"/>
          </w:tcPr>
          <w:p w14:paraId="1B62091D" w14:textId="1920311B" w:rsidR="00F46E33" w:rsidRPr="00786CD8" w:rsidRDefault="00F46E33" w:rsidP="00F46E33">
            <w:pPr>
              <w:contextualSpacing/>
              <w:jc w:val="center"/>
              <w:rPr>
                <w:color w:val="000000"/>
                <w:sz w:val="22"/>
                <w:szCs w:val="22"/>
              </w:rPr>
            </w:pPr>
            <w:r>
              <w:rPr>
                <w:color w:val="000000"/>
                <w:sz w:val="22"/>
                <w:szCs w:val="22"/>
              </w:rPr>
              <w:t>8</w:t>
            </w:r>
            <w:r w:rsidR="008F1CC5">
              <w:rPr>
                <w:color w:val="000000"/>
                <w:sz w:val="22"/>
                <w:szCs w:val="22"/>
              </w:rPr>
              <w:t>2</w:t>
            </w:r>
          </w:p>
        </w:tc>
        <w:tc>
          <w:tcPr>
            <w:tcW w:w="1531" w:type="pct"/>
            <w:tcBorders>
              <w:top w:val="nil"/>
              <w:left w:val="nil"/>
              <w:bottom w:val="single" w:sz="4" w:space="0" w:color="auto"/>
              <w:right w:val="single" w:sz="4" w:space="0" w:color="auto"/>
            </w:tcBorders>
            <w:shd w:val="clear" w:color="auto" w:fill="auto"/>
            <w:vAlign w:val="center"/>
          </w:tcPr>
          <w:p w14:paraId="1B046E63" w14:textId="4BEEE3E3" w:rsidR="00F46E33" w:rsidRPr="00786CD8" w:rsidRDefault="00F46E33" w:rsidP="00F46E33">
            <w:pPr>
              <w:contextualSpacing/>
              <w:jc w:val="center"/>
              <w:rPr>
                <w:color w:val="000000"/>
                <w:sz w:val="22"/>
                <w:szCs w:val="22"/>
              </w:rPr>
            </w:pPr>
            <w:r>
              <w:rPr>
                <w:color w:val="000000"/>
                <w:sz w:val="22"/>
                <w:szCs w:val="22"/>
              </w:rPr>
              <w:t>Закупка та оновлення контейнерного парку</w:t>
            </w:r>
          </w:p>
        </w:tc>
        <w:tc>
          <w:tcPr>
            <w:tcW w:w="1055" w:type="pct"/>
            <w:vMerge/>
            <w:tcBorders>
              <w:left w:val="nil"/>
              <w:right w:val="single" w:sz="4" w:space="0" w:color="auto"/>
            </w:tcBorders>
            <w:shd w:val="clear" w:color="auto" w:fill="auto"/>
            <w:vAlign w:val="center"/>
          </w:tcPr>
          <w:p w14:paraId="140B7F12" w14:textId="236A2D7B" w:rsidR="00F46E33" w:rsidRPr="00786CD8" w:rsidRDefault="00F46E33" w:rsidP="00F46E33">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1816845F" w14:textId="4C9E7BF3" w:rsidR="00F46E33" w:rsidRPr="00786CD8" w:rsidRDefault="00F46E33" w:rsidP="00F46E33">
            <w:pPr>
              <w:contextualSpacing/>
              <w:jc w:val="center"/>
              <w:rPr>
                <w:color w:val="000000"/>
                <w:sz w:val="22"/>
                <w:szCs w:val="22"/>
              </w:rPr>
            </w:pPr>
            <w:r>
              <w:rPr>
                <w:color w:val="000000"/>
                <w:sz w:val="22"/>
                <w:szCs w:val="22"/>
              </w:rPr>
              <w:t>746,1</w:t>
            </w:r>
          </w:p>
        </w:tc>
        <w:tc>
          <w:tcPr>
            <w:tcW w:w="501" w:type="pct"/>
            <w:tcBorders>
              <w:top w:val="nil"/>
              <w:left w:val="nil"/>
              <w:bottom w:val="single" w:sz="4" w:space="0" w:color="auto"/>
              <w:right w:val="single" w:sz="4" w:space="0" w:color="auto"/>
            </w:tcBorders>
            <w:shd w:val="clear" w:color="auto" w:fill="auto"/>
            <w:vAlign w:val="center"/>
          </w:tcPr>
          <w:p w14:paraId="32E0F825" w14:textId="3B2957D4" w:rsidR="00F46E33" w:rsidRPr="00786CD8" w:rsidRDefault="00F46E33" w:rsidP="00F46E33">
            <w:pPr>
              <w:contextualSpacing/>
              <w:jc w:val="center"/>
              <w:rPr>
                <w:color w:val="000000"/>
                <w:sz w:val="22"/>
                <w:szCs w:val="22"/>
              </w:rPr>
            </w:pPr>
            <w:r w:rsidRPr="00074CE1">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7B9C6FCA" w14:textId="3D71735C" w:rsidR="00F46E33" w:rsidRPr="00786CD8" w:rsidRDefault="00F46E33" w:rsidP="00F46E33">
            <w:pPr>
              <w:contextualSpacing/>
              <w:jc w:val="center"/>
              <w:rPr>
                <w:color w:val="000000"/>
                <w:sz w:val="22"/>
                <w:szCs w:val="22"/>
              </w:rPr>
            </w:pPr>
            <w:r>
              <w:rPr>
                <w:color w:val="000000"/>
                <w:sz w:val="22"/>
                <w:szCs w:val="22"/>
              </w:rPr>
              <w:t>746,1</w:t>
            </w:r>
          </w:p>
        </w:tc>
        <w:tc>
          <w:tcPr>
            <w:tcW w:w="324" w:type="pct"/>
            <w:vAlign w:val="center"/>
          </w:tcPr>
          <w:p w14:paraId="3B799C1B" w14:textId="52D5EC5E" w:rsidR="00F46E33" w:rsidRPr="00786CD8" w:rsidRDefault="00F46E33" w:rsidP="00F46E33">
            <w:pPr>
              <w:contextualSpacing/>
              <w:jc w:val="center"/>
              <w:rPr>
                <w:color w:val="000000"/>
                <w:sz w:val="22"/>
                <w:szCs w:val="22"/>
              </w:rPr>
            </w:pPr>
            <w:r w:rsidRPr="00F551DA">
              <w:rPr>
                <w:color w:val="000000"/>
                <w:sz w:val="22"/>
                <w:szCs w:val="22"/>
                <w:lang w:val="uk-UA"/>
              </w:rPr>
              <w:t>-</w:t>
            </w:r>
          </w:p>
        </w:tc>
        <w:tc>
          <w:tcPr>
            <w:tcW w:w="382" w:type="pct"/>
            <w:vAlign w:val="center"/>
          </w:tcPr>
          <w:p w14:paraId="43669E3C" w14:textId="043F1238" w:rsidR="00F46E33" w:rsidRPr="00786CD8" w:rsidRDefault="00F46E33" w:rsidP="00F46E33">
            <w:pPr>
              <w:contextualSpacing/>
              <w:jc w:val="center"/>
              <w:rPr>
                <w:color w:val="000000"/>
                <w:sz w:val="22"/>
                <w:szCs w:val="22"/>
              </w:rPr>
            </w:pPr>
            <w:r w:rsidRPr="00F551DA">
              <w:rPr>
                <w:color w:val="000000"/>
                <w:sz w:val="22"/>
                <w:szCs w:val="22"/>
                <w:lang w:val="uk-UA"/>
              </w:rPr>
              <w:t>-</w:t>
            </w:r>
          </w:p>
        </w:tc>
      </w:tr>
      <w:tr w:rsidR="00F46E33" w:rsidRPr="00786CD8" w14:paraId="3C3802F4" w14:textId="77777777" w:rsidTr="002B75D4">
        <w:trPr>
          <w:cantSplit/>
          <w:trHeight w:val="379"/>
        </w:trPr>
        <w:tc>
          <w:tcPr>
            <w:tcW w:w="176" w:type="pct"/>
            <w:tcBorders>
              <w:top w:val="nil"/>
              <w:left w:val="single" w:sz="4" w:space="0" w:color="auto"/>
              <w:bottom w:val="single" w:sz="4" w:space="0" w:color="auto"/>
              <w:right w:val="single" w:sz="4" w:space="0" w:color="auto"/>
            </w:tcBorders>
            <w:shd w:val="clear" w:color="auto" w:fill="auto"/>
            <w:vAlign w:val="center"/>
          </w:tcPr>
          <w:p w14:paraId="41F3F3D7" w14:textId="46C62680" w:rsidR="00F46E33" w:rsidRPr="00786CD8" w:rsidRDefault="00F46E33" w:rsidP="00F46E33">
            <w:pPr>
              <w:contextualSpacing/>
              <w:jc w:val="center"/>
              <w:rPr>
                <w:color w:val="000000"/>
                <w:sz w:val="22"/>
                <w:szCs w:val="22"/>
              </w:rPr>
            </w:pPr>
            <w:r>
              <w:rPr>
                <w:color w:val="000000"/>
                <w:sz w:val="22"/>
                <w:szCs w:val="22"/>
              </w:rPr>
              <w:t>8</w:t>
            </w:r>
            <w:r w:rsidR="008F1CC5">
              <w:rPr>
                <w:color w:val="000000"/>
                <w:sz w:val="22"/>
                <w:szCs w:val="22"/>
              </w:rPr>
              <w:t>3</w:t>
            </w:r>
          </w:p>
        </w:tc>
        <w:tc>
          <w:tcPr>
            <w:tcW w:w="1531" w:type="pct"/>
            <w:tcBorders>
              <w:top w:val="nil"/>
              <w:left w:val="nil"/>
              <w:bottom w:val="single" w:sz="4" w:space="0" w:color="auto"/>
              <w:right w:val="single" w:sz="4" w:space="0" w:color="auto"/>
            </w:tcBorders>
            <w:shd w:val="clear" w:color="auto" w:fill="auto"/>
            <w:vAlign w:val="center"/>
          </w:tcPr>
          <w:p w14:paraId="46DE65E8" w14:textId="3471E3B4" w:rsidR="00F46E33" w:rsidRPr="00786CD8" w:rsidRDefault="00F46E33" w:rsidP="00F46E33">
            <w:pPr>
              <w:contextualSpacing/>
              <w:jc w:val="center"/>
              <w:rPr>
                <w:color w:val="000000"/>
                <w:sz w:val="22"/>
                <w:szCs w:val="22"/>
              </w:rPr>
            </w:pPr>
            <w:r>
              <w:rPr>
                <w:color w:val="000000"/>
                <w:sz w:val="22"/>
                <w:szCs w:val="22"/>
              </w:rPr>
              <w:t>Підведення лінії електромережі із встановленням трансформаторної підстанції</w:t>
            </w:r>
          </w:p>
        </w:tc>
        <w:tc>
          <w:tcPr>
            <w:tcW w:w="1055" w:type="pct"/>
            <w:vMerge/>
            <w:tcBorders>
              <w:left w:val="nil"/>
              <w:right w:val="single" w:sz="4" w:space="0" w:color="auto"/>
            </w:tcBorders>
            <w:shd w:val="clear" w:color="auto" w:fill="auto"/>
            <w:vAlign w:val="center"/>
          </w:tcPr>
          <w:p w14:paraId="5CF85736" w14:textId="19F4B9FC" w:rsidR="00F46E33" w:rsidRPr="00786CD8" w:rsidRDefault="00F46E33" w:rsidP="00F46E33">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3E369BF8" w14:textId="7F3DDDFC" w:rsidR="00F46E33" w:rsidRPr="00786CD8" w:rsidRDefault="00F46E33" w:rsidP="00F46E33">
            <w:pPr>
              <w:contextualSpacing/>
              <w:jc w:val="center"/>
              <w:rPr>
                <w:color w:val="000000"/>
                <w:sz w:val="22"/>
                <w:szCs w:val="22"/>
              </w:rPr>
            </w:pPr>
            <w:r>
              <w:rPr>
                <w:color w:val="000000"/>
                <w:sz w:val="22"/>
                <w:szCs w:val="22"/>
              </w:rPr>
              <w:t>1500,0</w:t>
            </w:r>
          </w:p>
        </w:tc>
        <w:tc>
          <w:tcPr>
            <w:tcW w:w="501" w:type="pct"/>
            <w:tcBorders>
              <w:top w:val="nil"/>
              <w:left w:val="nil"/>
              <w:bottom w:val="single" w:sz="4" w:space="0" w:color="auto"/>
              <w:right w:val="single" w:sz="4" w:space="0" w:color="auto"/>
            </w:tcBorders>
            <w:shd w:val="clear" w:color="auto" w:fill="auto"/>
            <w:vAlign w:val="center"/>
          </w:tcPr>
          <w:p w14:paraId="500A3B68" w14:textId="3C1B40C0" w:rsidR="00F46E33" w:rsidRPr="00786CD8" w:rsidRDefault="00F46E33" w:rsidP="00F46E33">
            <w:pPr>
              <w:contextualSpacing/>
              <w:jc w:val="center"/>
              <w:rPr>
                <w:color w:val="000000"/>
                <w:sz w:val="22"/>
                <w:szCs w:val="22"/>
              </w:rPr>
            </w:pPr>
            <w:r w:rsidRPr="00074CE1">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3395D51B" w14:textId="7A650938" w:rsidR="00F46E33" w:rsidRPr="00786CD8" w:rsidRDefault="00F46E33" w:rsidP="00F46E33">
            <w:pPr>
              <w:contextualSpacing/>
              <w:jc w:val="center"/>
              <w:rPr>
                <w:color w:val="000000"/>
                <w:sz w:val="22"/>
                <w:szCs w:val="22"/>
              </w:rPr>
            </w:pPr>
            <w:r>
              <w:rPr>
                <w:color w:val="000000"/>
                <w:sz w:val="22"/>
                <w:szCs w:val="22"/>
              </w:rPr>
              <w:t>1500,0</w:t>
            </w:r>
          </w:p>
        </w:tc>
        <w:tc>
          <w:tcPr>
            <w:tcW w:w="324" w:type="pct"/>
            <w:vAlign w:val="center"/>
          </w:tcPr>
          <w:p w14:paraId="161D3BDC" w14:textId="73D9C696" w:rsidR="00F46E33" w:rsidRPr="00786CD8" w:rsidRDefault="00F46E33" w:rsidP="00F46E33">
            <w:pPr>
              <w:contextualSpacing/>
              <w:jc w:val="center"/>
              <w:rPr>
                <w:color w:val="000000"/>
                <w:sz w:val="22"/>
                <w:szCs w:val="22"/>
              </w:rPr>
            </w:pPr>
            <w:r w:rsidRPr="00F551DA">
              <w:rPr>
                <w:color w:val="000000"/>
                <w:sz w:val="22"/>
                <w:szCs w:val="22"/>
                <w:lang w:val="uk-UA"/>
              </w:rPr>
              <w:t>-</w:t>
            </w:r>
          </w:p>
        </w:tc>
        <w:tc>
          <w:tcPr>
            <w:tcW w:w="382" w:type="pct"/>
            <w:vAlign w:val="center"/>
          </w:tcPr>
          <w:p w14:paraId="7A8E3299" w14:textId="02AAB228" w:rsidR="00F46E33" w:rsidRPr="00786CD8" w:rsidRDefault="00F46E33" w:rsidP="00F46E33">
            <w:pPr>
              <w:contextualSpacing/>
              <w:jc w:val="center"/>
              <w:rPr>
                <w:color w:val="000000"/>
                <w:sz w:val="22"/>
                <w:szCs w:val="22"/>
              </w:rPr>
            </w:pPr>
            <w:r w:rsidRPr="00F551DA">
              <w:rPr>
                <w:color w:val="000000"/>
                <w:sz w:val="22"/>
                <w:szCs w:val="22"/>
                <w:lang w:val="uk-UA"/>
              </w:rPr>
              <w:t>-</w:t>
            </w:r>
          </w:p>
        </w:tc>
      </w:tr>
      <w:tr w:rsidR="00F46E33" w:rsidRPr="00786CD8" w14:paraId="7117665C" w14:textId="77777777" w:rsidTr="002B75D4">
        <w:trPr>
          <w:cantSplit/>
          <w:trHeight w:val="557"/>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4BD62FB8" w14:textId="1189155B" w:rsidR="00F46E33" w:rsidRPr="00786CD8" w:rsidRDefault="00F46E33" w:rsidP="00F46E33">
            <w:pPr>
              <w:contextualSpacing/>
              <w:jc w:val="center"/>
              <w:rPr>
                <w:color w:val="000000"/>
                <w:sz w:val="22"/>
                <w:szCs w:val="22"/>
              </w:rPr>
            </w:pPr>
            <w:r>
              <w:rPr>
                <w:color w:val="000000"/>
                <w:sz w:val="22"/>
                <w:szCs w:val="22"/>
              </w:rPr>
              <w:t>8</w:t>
            </w:r>
            <w:r w:rsidR="008F1CC5">
              <w:rPr>
                <w:color w:val="000000"/>
                <w:sz w:val="22"/>
                <w:szCs w:val="22"/>
              </w:rPr>
              <w:t>4</w:t>
            </w:r>
          </w:p>
        </w:tc>
        <w:tc>
          <w:tcPr>
            <w:tcW w:w="1531" w:type="pct"/>
            <w:tcBorders>
              <w:top w:val="single" w:sz="4" w:space="0" w:color="auto"/>
              <w:left w:val="nil"/>
              <w:bottom w:val="single" w:sz="4" w:space="0" w:color="auto"/>
              <w:right w:val="single" w:sz="4" w:space="0" w:color="auto"/>
            </w:tcBorders>
            <w:shd w:val="clear" w:color="auto" w:fill="auto"/>
            <w:vAlign w:val="center"/>
          </w:tcPr>
          <w:p w14:paraId="72F180F4" w14:textId="3B4A86F0" w:rsidR="00F46E33" w:rsidRPr="00786CD8" w:rsidRDefault="00F46E33" w:rsidP="00F46E33">
            <w:pPr>
              <w:contextualSpacing/>
              <w:jc w:val="center"/>
              <w:rPr>
                <w:color w:val="000000"/>
                <w:sz w:val="22"/>
                <w:szCs w:val="22"/>
              </w:rPr>
            </w:pPr>
            <w:r>
              <w:rPr>
                <w:color w:val="000000"/>
                <w:sz w:val="22"/>
                <w:szCs w:val="22"/>
              </w:rPr>
              <w:t>Реконструкція полігону твердих побутових відходів м. Старокостянтинів Хмельницької області</w:t>
            </w:r>
          </w:p>
        </w:tc>
        <w:tc>
          <w:tcPr>
            <w:tcW w:w="1055" w:type="pct"/>
            <w:vMerge/>
            <w:tcBorders>
              <w:left w:val="nil"/>
              <w:right w:val="single" w:sz="4" w:space="0" w:color="auto"/>
            </w:tcBorders>
            <w:shd w:val="clear" w:color="auto" w:fill="auto"/>
            <w:vAlign w:val="center"/>
          </w:tcPr>
          <w:p w14:paraId="35ED0C0C" w14:textId="2E6FF657" w:rsidR="00F46E33" w:rsidRPr="00786CD8" w:rsidRDefault="00F46E33" w:rsidP="00F46E33">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61F4087E" w14:textId="46AB87F1" w:rsidR="00F46E33" w:rsidRPr="00786CD8" w:rsidRDefault="00F46E33" w:rsidP="00F46E33">
            <w:pPr>
              <w:contextualSpacing/>
              <w:jc w:val="center"/>
              <w:rPr>
                <w:color w:val="000000"/>
                <w:sz w:val="22"/>
                <w:szCs w:val="22"/>
              </w:rPr>
            </w:pPr>
            <w:r>
              <w:rPr>
                <w:color w:val="000000"/>
                <w:sz w:val="22"/>
                <w:szCs w:val="22"/>
              </w:rPr>
              <w:t>37500,0</w:t>
            </w:r>
          </w:p>
        </w:tc>
        <w:tc>
          <w:tcPr>
            <w:tcW w:w="501" w:type="pct"/>
            <w:tcBorders>
              <w:top w:val="single" w:sz="4" w:space="0" w:color="auto"/>
              <w:left w:val="nil"/>
              <w:bottom w:val="single" w:sz="4" w:space="0" w:color="auto"/>
              <w:right w:val="single" w:sz="4" w:space="0" w:color="auto"/>
            </w:tcBorders>
            <w:shd w:val="clear" w:color="auto" w:fill="auto"/>
            <w:vAlign w:val="center"/>
          </w:tcPr>
          <w:p w14:paraId="69F6A555" w14:textId="7C8FCC54" w:rsidR="00F46E33" w:rsidRPr="00786CD8" w:rsidRDefault="00F46E33" w:rsidP="00F46E33">
            <w:pPr>
              <w:contextualSpacing/>
              <w:jc w:val="center"/>
              <w:rPr>
                <w:color w:val="000000"/>
                <w:sz w:val="22"/>
                <w:szCs w:val="22"/>
              </w:rPr>
            </w:pPr>
            <w:r w:rsidRPr="00074CE1">
              <w:rPr>
                <w:color w:val="000000"/>
                <w:sz w:val="22"/>
                <w:szCs w:val="22"/>
                <w:lang w:val="uk-UA"/>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3631ACBC" w14:textId="1674E432" w:rsidR="00F46E33" w:rsidRPr="00786CD8" w:rsidRDefault="00F46E33" w:rsidP="00F46E33">
            <w:pPr>
              <w:contextualSpacing/>
              <w:jc w:val="center"/>
              <w:rPr>
                <w:color w:val="000000"/>
                <w:sz w:val="22"/>
                <w:szCs w:val="22"/>
              </w:rPr>
            </w:pPr>
            <w:r>
              <w:rPr>
                <w:color w:val="000000"/>
                <w:sz w:val="22"/>
                <w:szCs w:val="22"/>
              </w:rPr>
              <w:t>3475,0</w:t>
            </w:r>
          </w:p>
        </w:tc>
        <w:tc>
          <w:tcPr>
            <w:tcW w:w="324" w:type="pct"/>
            <w:vAlign w:val="center"/>
          </w:tcPr>
          <w:p w14:paraId="2ABC6FA1" w14:textId="04A44CAD" w:rsidR="00F46E33" w:rsidRPr="00786CD8" w:rsidRDefault="00F46E33" w:rsidP="00F46E33">
            <w:pPr>
              <w:contextualSpacing/>
              <w:jc w:val="center"/>
              <w:rPr>
                <w:color w:val="000000"/>
                <w:sz w:val="22"/>
                <w:szCs w:val="22"/>
              </w:rPr>
            </w:pPr>
            <w:r w:rsidRPr="00F551DA">
              <w:rPr>
                <w:color w:val="000000"/>
                <w:sz w:val="22"/>
                <w:szCs w:val="22"/>
                <w:lang w:val="uk-UA"/>
              </w:rPr>
              <w:t>-</w:t>
            </w:r>
          </w:p>
        </w:tc>
        <w:tc>
          <w:tcPr>
            <w:tcW w:w="382" w:type="pct"/>
            <w:vAlign w:val="center"/>
          </w:tcPr>
          <w:p w14:paraId="1A134A55" w14:textId="69816AC4" w:rsidR="00F46E33" w:rsidRPr="00786CD8" w:rsidRDefault="00F46E33" w:rsidP="00F46E33">
            <w:pPr>
              <w:contextualSpacing/>
              <w:jc w:val="center"/>
              <w:rPr>
                <w:color w:val="000000"/>
                <w:sz w:val="22"/>
                <w:szCs w:val="22"/>
              </w:rPr>
            </w:pPr>
            <w:r w:rsidRPr="00F551DA">
              <w:rPr>
                <w:color w:val="000000"/>
                <w:sz w:val="22"/>
                <w:szCs w:val="22"/>
                <w:lang w:val="uk-UA"/>
              </w:rPr>
              <w:t>-</w:t>
            </w:r>
          </w:p>
        </w:tc>
      </w:tr>
      <w:tr w:rsidR="00F46E33" w:rsidRPr="00786CD8" w14:paraId="01DE82F9" w14:textId="77777777" w:rsidTr="002B75D4">
        <w:trPr>
          <w:cantSplit/>
          <w:trHeight w:val="370"/>
        </w:trPr>
        <w:tc>
          <w:tcPr>
            <w:tcW w:w="176" w:type="pct"/>
            <w:tcBorders>
              <w:top w:val="nil"/>
              <w:left w:val="single" w:sz="4" w:space="0" w:color="auto"/>
              <w:bottom w:val="single" w:sz="4" w:space="0" w:color="auto"/>
              <w:right w:val="single" w:sz="4" w:space="0" w:color="auto"/>
            </w:tcBorders>
            <w:shd w:val="clear" w:color="auto" w:fill="auto"/>
            <w:vAlign w:val="center"/>
          </w:tcPr>
          <w:p w14:paraId="29BEBC34" w14:textId="5E390565" w:rsidR="00F46E33" w:rsidRPr="00786CD8" w:rsidRDefault="00F46E33" w:rsidP="00F46E33">
            <w:pPr>
              <w:contextualSpacing/>
              <w:jc w:val="center"/>
              <w:rPr>
                <w:color w:val="000000"/>
                <w:sz w:val="22"/>
                <w:szCs w:val="22"/>
              </w:rPr>
            </w:pPr>
            <w:r>
              <w:rPr>
                <w:color w:val="000000"/>
                <w:sz w:val="22"/>
                <w:szCs w:val="22"/>
              </w:rPr>
              <w:t>8</w:t>
            </w:r>
            <w:r w:rsidR="008F1CC5">
              <w:rPr>
                <w:color w:val="000000"/>
                <w:sz w:val="22"/>
                <w:szCs w:val="22"/>
              </w:rPr>
              <w:t>5</w:t>
            </w:r>
          </w:p>
        </w:tc>
        <w:tc>
          <w:tcPr>
            <w:tcW w:w="1531" w:type="pct"/>
            <w:tcBorders>
              <w:top w:val="nil"/>
              <w:left w:val="nil"/>
              <w:bottom w:val="single" w:sz="4" w:space="0" w:color="auto"/>
              <w:right w:val="single" w:sz="4" w:space="0" w:color="auto"/>
            </w:tcBorders>
            <w:shd w:val="clear" w:color="auto" w:fill="auto"/>
            <w:vAlign w:val="center"/>
          </w:tcPr>
          <w:p w14:paraId="1546D635" w14:textId="7D321B59" w:rsidR="00F46E33" w:rsidRPr="00786CD8" w:rsidRDefault="00F46E33" w:rsidP="00F46E33">
            <w:pPr>
              <w:contextualSpacing/>
              <w:jc w:val="center"/>
              <w:rPr>
                <w:color w:val="000000"/>
                <w:sz w:val="22"/>
                <w:szCs w:val="22"/>
              </w:rPr>
            </w:pPr>
            <w:r>
              <w:rPr>
                <w:color w:val="000000"/>
                <w:sz w:val="22"/>
                <w:szCs w:val="22"/>
              </w:rPr>
              <w:t>Реконструкція центрального парку ім. Федорова</w:t>
            </w:r>
          </w:p>
        </w:tc>
        <w:tc>
          <w:tcPr>
            <w:tcW w:w="1055" w:type="pct"/>
            <w:vMerge/>
            <w:tcBorders>
              <w:left w:val="nil"/>
              <w:right w:val="single" w:sz="4" w:space="0" w:color="auto"/>
            </w:tcBorders>
            <w:shd w:val="clear" w:color="auto" w:fill="auto"/>
            <w:vAlign w:val="center"/>
          </w:tcPr>
          <w:p w14:paraId="59947563" w14:textId="62F417A9" w:rsidR="00F46E33" w:rsidRPr="00786CD8" w:rsidRDefault="00F46E33" w:rsidP="00F46E33">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2F683168" w14:textId="49B1A20E" w:rsidR="00F46E33" w:rsidRPr="00D644A5" w:rsidRDefault="00F46E33" w:rsidP="00F46E33">
            <w:pPr>
              <w:contextualSpacing/>
              <w:jc w:val="center"/>
              <w:rPr>
                <w:color w:val="000000"/>
                <w:sz w:val="22"/>
                <w:szCs w:val="22"/>
                <w:lang w:val="uk-UA"/>
              </w:rPr>
            </w:pPr>
            <w:r>
              <w:rPr>
                <w:color w:val="000000"/>
                <w:sz w:val="22"/>
                <w:szCs w:val="22"/>
              </w:rPr>
              <w:t>157882,9</w:t>
            </w:r>
          </w:p>
        </w:tc>
        <w:tc>
          <w:tcPr>
            <w:tcW w:w="501" w:type="pct"/>
            <w:tcBorders>
              <w:top w:val="nil"/>
              <w:left w:val="nil"/>
              <w:bottom w:val="single" w:sz="4" w:space="0" w:color="auto"/>
              <w:right w:val="single" w:sz="4" w:space="0" w:color="auto"/>
            </w:tcBorders>
            <w:shd w:val="clear" w:color="auto" w:fill="auto"/>
            <w:vAlign w:val="center"/>
          </w:tcPr>
          <w:p w14:paraId="4B3C1F79" w14:textId="339EB6C4" w:rsidR="00F46E33" w:rsidRPr="00786CD8" w:rsidRDefault="00F46E33" w:rsidP="00F46E33">
            <w:pPr>
              <w:contextualSpacing/>
              <w:jc w:val="center"/>
              <w:rPr>
                <w:color w:val="000000"/>
                <w:sz w:val="22"/>
                <w:szCs w:val="22"/>
              </w:rPr>
            </w:pPr>
            <w:r w:rsidRPr="00074CE1">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5C9043BD" w14:textId="57535077" w:rsidR="00F46E33" w:rsidRPr="00786CD8" w:rsidRDefault="00F46E33" w:rsidP="00F46E33">
            <w:pPr>
              <w:contextualSpacing/>
              <w:jc w:val="center"/>
              <w:rPr>
                <w:color w:val="000000"/>
                <w:sz w:val="22"/>
                <w:szCs w:val="22"/>
              </w:rPr>
            </w:pPr>
            <w:r w:rsidRPr="00672397">
              <w:rPr>
                <w:color w:val="000000"/>
                <w:sz w:val="22"/>
                <w:szCs w:val="22"/>
                <w:lang w:val="uk-UA"/>
              </w:rPr>
              <w:t>-</w:t>
            </w:r>
          </w:p>
        </w:tc>
        <w:tc>
          <w:tcPr>
            <w:tcW w:w="324" w:type="pct"/>
            <w:vAlign w:val="center"/>
          </w:tcPr>
          <w:p w14:paraId="2583A13F" w14:textId="2E1E36C8" w:rsidR="00F46E33" w:rsidRPr="00786CD8" w:rsidRDefault="00F46E33" w:rsidP="00F46E33">
            <w:pPr>
              <w:contextualSpacing/>
              <w:jc w:val="center"/>
              <w:rPr>
                <w:color w:val="000000"/>
                <w:sz w:val="22"/>
                <w:szCs w:val="22"/>
              </w:rPr>
            </w:pPr>
            <w:r w:rsidRPr="00F551DA">
              <w:rPr>
                <w:color w:val="000000"/>
                <w:sz w:val="22"/>
                <w:szCs w:val="22"/>
                <w:lang w:val="uk-UA"/>
              </w:rPr>
              <w:t>-</w:t>
            </w:r>
          </w:p>
        </w:tc>
        <w:tc>
          <w:tcPr>
            <w:tcW w:w="382" w:type="pct"/>
            <w:vAlign w:val="center"/>
          </w:tcPr>
          <w:p w14:paraId="45CDC3D4" w14:textId="24E9D0ED" w:rsidR="00F46E33" w:rsidRPr="00786CD8" w:rsidRDefault="00F46E33" w:rsidP="00F46E33">
            <w:pPr>
              <w:contextualSpacing/>
              <w:jc w:val="center"/>
              <w:rPr>
                <w:color w:val="000000"/>
                <w:sz w:val="22"/>
                <w:szCs w:val="22"/>
              </w:rPr>
            </w:pPr>
            <w:r w:rsidRPr="00F551DA">
              <w:rPr>
                <w:color w:val="000000"/>
                <w:sz w:val="22"/>
                <w:szCs w:val="22"/>
                <w:lang w:val="uk-UA"/>
              </w:rPr>
              <w:t>-</w:t>
            </w:r>
          </w:p>
        </w:tc>
      </w:tr>
      <w:tr w:rsidR="00F46E33" w:rsidRPr="00786CD8" w14:paraId="0289DEF8" w14:textId="77777777" w:rsidTr="002B75D4">
        <w:trPr>
          <w:cantSplit/>
          <w:trHeight w:val="845"/>
        </w:trPr>
        <w:tc>
          <w:tcPr>
            <w:tcW w:w="176" w:type="pct"/>
            <w:tcBorders>
              <w:top w:val="nil"/>
              <w:left w:val="single" w:sz="4" w:space="0" w:color="auto"/>
              <w:bottom w:val="single" w:sz="4" w:space="0" w:color="auto"/>
              <w:right w:val="single" w:sz="4" w:space="0" w:color="auto"/>
            </w:tcBorders>
            <w:shd w:val="clear" w:color="auto" w:fill="auto"/>
            <w:vAlign w:val="center"/>
          </w:tcPr>
          <w:p w14:paraId="50532D99" w14:textId="4460DC0D" w:rsidR="00F46E33" w:rsidRPr="00786CD8" w:rsidRDefault="00F46E33" w:rsidP="00F46E33">
            <w:pPr>
              <w:contextualSpacing/>
              <w:jc w:val="center"/>
              <w:rPr>
                <w:color w:val="000000"/>
                <w:sz w:val="22"/>
                <w:szCs w:val="22"/>
              </w:rPr>
            </w:pPr>
            <w:r>
              <w:rPr>
                <w:color w:val="000000"/>
                <w:sz w:val="22"/>
                <w:szCs w:val="22"/>
              </w:rPr>
              <w:t>8</w:t>
            </w:r>
            <w:r w:rsidR="008F1CC5">
              <w:rPr>
                <w:color w:val="000000"/>
                <w:sz w:val="22"/>
                <w:szCs w:val="22"/>
              </w:rPr>
              <w:t>6</w:t>
            </w:r>
          </w:p>
        </w:tc>
        <w:tc>
          <w:tcPr>
            <w:tcW w:w="1531" w:type="pct"/>
            <w:tcBorders>
              <w:top w:val="nil"/>
              <w:left w:val="nil"/>
              <w:bottom w:val="single" w:sz="4" w:space="0" w:color="auto"/>
              <w:right w:val="single" w:sz="4" w:space="0" w:color="auto"/>
            </w:tcBorders>
            <w:shd w:val="clear" w:color="auto" w:fill="auto"/>
            <w:vAlign w:val="center"/>
          </w:tcPr>
          <w:p w14:paraId="220927B2" w14:textId="6B2A973B" w:rsidR="00F46E33" w:rsidRPr="00786CD8" w:rsidRDefault="00F46E33" w:rsidP="00F46E33">
            <w:pPr>
              <w:contextualSpacing/>
              <w:jc w:val="center"/>
              <w:rPr>
                <w:color w:val="000000"/>
                <w:sz w:val="22"/>
                <w:szCs w:val="22"/>
              </w:rPr>
            </w:pPr>
            <w:r>
              <w:rPr>
                <w:color w:val="000000"/>
                <w:sz w:val="22"/>
                <w:szCs w:val="22"/>
              </w:rPr>
              <w:t>Реалізація проекту «Берегоукріплення берегів водосховища на річках Случ та Ікопоть з розчисткою та поглибленням в межах м. Старокостянтинів»</w:t>
            </w:r>
          </w:p>
        </w:tc>
        <w:tc>
          <w:tcPr>
            <w:tcW w:w="1055" w:type="pct"/>
            <w:vMerge/>
            <w:tcBorders>
              <w:left w:val="nil"/>
              <w:bottom w:val="single" w:sz="4" w:space="0" w:color="auto"/>
              <w:right w:val="single" w:sz="4" w:space="0" w:color="auto"/>
            </w:tcBorders>
            <w:shd w:val="clear" w:color="auto" w:fill="auto"/>
            <w:vAlign w:val="center"/>
          </w:tcPr>
          <w:p w14:paraId="54448B5D" w14:textId="2173163B" w:rsidR="00F46E33" w:rsidRPr="00786CD8" w:rsidRDefault="00F46E33" w:rsidP="00F46E33">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64A3555C" w14:textId="6D8858CB" w:rsidR="00F46E33" w:rsidRPr="00786CD8" w:rsidRDefault="00F46E33" w:rsidP="00F46E33">
            <w:pPr>
              <w:contextualSpacing/>
              <w:jc w:val="center"/>
              <w:rPr>
                <w:color w:val="000000"/>
                <w:sz w:val="22"/>
                <w:szCs w:val="22"/>
              </w:rPr>
            </w:pPr>
            <w:r>
              <w:rPr>
                <w:color w:val="000000"/>
                <w:sz w:val="22"/>
                <w:szCs w:val="22"/>
              </w:rPr>
              <w:t>94857,1</w:t>
            </w:r>
          </w:p>
        </w:tc>
        <w:tc>
          <w:tcPr>
            <w:tcW w:w="501" w:type="pct"/>
            <w:tcBorders>
              <w:top w:val="nil"/>
              <w:left w:val="nil"/>
              <w:bottom w:val="single" w:sz="4" w:space="0" w:color="auto"/>
              <w:right w:val="single" w:sz="4" w:space="0" w:color="auto"/>
            </w:tcBorders>
            <w:shd w:val="clear" w:color="auto" w:fill="auto"/>
            <w:vAlign w:val="center"/>
          </w:tcPr>
          <w:p w14:paraId="690E9DCF" w14:textId="6AD6479B" w:rsidR="00F46E33" w:rsidRPr="00786CD8" w:rsidRDefault="00F46E33" w:rsidP="00F46E33">
            <w:pPr>
              <w:contextualSpacing/>
              <w:jc w:val="center"/>
              <w:rPr>
                <w:color w:val="000000"/>
                <w:sz w:val="22"/>
                <w:szCs w:val="22"/>
              </w:rPr>
            </w:pPr>
            <w:r w:rsidRPr="00074CE1">
              <w:rPr>
                <w:color w:val="000000"/>
                <w:sz w:val="22"/>
                <w:szCs w:val="22"/>
                <w:lang w:val="uk-UA"/>
              </w:rPr>
              <w:t>-</w:t>
            </w:r>
          </w:p>
        </w:tc>
        <w:tc>
          <w:tcPr>
            <w:tcW w:w="435" w:type="pct"/>
            <w:tcBorders>
              <w:top w:val="nil"/>
              <w:left w:val="nil"/>
              <w:bottom w:val="single" w:sz="4" w:space="0" w:color="auto"/>
              <w:right w:val="single" w:sz="4" w:space="0" w:color="auto"/>
            </w:tcBorders>
            <w:shd w:val="clear" w:color="auto" w:fill="auto"/>
            <w:vAlign w:val="center"/>
          </w:tcPr>
          <w:p w14:paraId="70C903E9" w14:textId="3242BCBF" w:rsidR="00F46E33" w:rsidRPr="00786CD8" w:rsidRDefault="00F46E33" w:rsidP="00F46E33">
            <w:pPr>
              <w:contextualSpacing/>
              <w:jc w:val="center"/>
              <w:rPr>
                <w:color w:val="000000"/>
                <w:sz w:val="22"/>
                <w:szCs w:val="22"/>
              </w:rPr>
            </w:pPr>
            <w:r w:rsidRPr="00672397">
              <w:rPr>
                <w:color w:val="000000"/>
                <w:sz w:val="22"/>
                <w:szCs w:val="22"/>
                <w:lang w:val="uk-UA"/>
              </w:rPr>
              <w:t>-</w:t>
            </w:r>
          </w:p>
        </w:tc>
        <w:tc>
          <w:tcPr>
            <w:tcW w:w="324" w:type="pct"/>
            <w:vAlign w:val="center"/>
          </w:tcPr>
          <w:p w14:paraId="6AA7E931" w14:textId="58285765" w:rsidR="00F46E33" w:rsidRPr="00786CD8" w:rsidRDefault="00F46E33" w:rsidP="00F46E33">
            <w:pPr>
              <w:contextualSpacing/>
              <w:jc w:val="center"/>
              <w:rPr>
                <w:color w:val="000000"/>
                <w:sz w:val="22"/>
                <w:szCs w:val="22"/>
              </w:rPr>
            </w:pPr>
            <w:r w:rsidRPr="00F551DA">
              <w:rPr>
                <w:color w:val="000000"/>
                <w:sz w:val="22"/>
                <w:szCs w:val="22"/>
                <w:lang w:val="uk-UA"/>
              </w:rPr>
              <w:t>-</w:t>
            </w:r>
          </w:p>
        </w:tc>
        <w:tc>
          <w:tcPr>
            <w:tcW w:w="382" w:type="pct"/>
            <w:vAlign w:val="center"/>
          </w:tcPr>
          <w:p w14:paraId="46A9FE34" w14:textId="3900D7E9" w:rsidR="00F46E33" w:rsidRPr="00786CD8" w:rsidRDefault="00F46E33" w:rsidP="00F46E33">
            <w:pPr>
              <w:contextualSpacing/>
              <w:jc w:val="center"/>
              <w:rPr>
                <w:color w:val="000000"/>
                <w:sz w:val="22"/>
                <w:szCs w:val="22"/>
              </w:rPr>
            </w:pPr>
            <w:r w:rsidRPr="00F551DA">
              <w:rPr>
                <w:color w:val="000000"/>
                <w:sz w:val="22"/>
                <w:szCs w:val="22"/>
                <w:lang w:val="uk-UA"/>
              </w:rPr>
              <w:t>-</w:t>
            </w:r>
          </w:p>
        </w:tc>
      </w:tr>
      <w:tr w:rsidR="00F46E33" w:rsidRPr="00786CD8" w14:paraId="2B4BA2CA" w14:textId="77777777" w:rsidTr="002B75D4">
        <w:trPr>
          <w:cantSplit/>
          <w:trHeight w:val="391"/>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E3B8DE8" w14:textId="2E987E42" w:rsidR="00F46E33" w:rsidRPr="00786CD8" w:rsidRDefault="00F46E33" w:rsidP="00F46E33">
            <w:pPr>
              <w:contextualSpacing/>
              <w:jc w:val="center"/>
              <w:rPr>
                <w:color w:val="000000"/>
                <w:sz w:val="22"/>
                <w:szCs w:val="22"/>
              </w:rPr>
            </w:pPr>
            <w:r>
              <w:rPr>
                <w:color w:val="000000"/>
                <w:sz w:val="22"/>
                <w:szCs w:val="22"/>
              </w:rPr>
              <w:t>8</w:t>
            </w:r>
            <w:r w:rsidR="008F1CC5">
              <w:rPr>
                <w:color w:val="000000"/>
                <w:sz w:val="22"/>
                <w:szCs w:val="22"/>
              </w:rPr>
              <w:t>7</w:t>
            </w:r>
          </w:p>
        </w:tc>
        <w:tc>
          <w:tcPr>
            <w:tcW w:w="1531" w:type="pct"/>
            <w:tcBorders>
              <w:top w:val="single" w:sz="4" w:space="0" w:color="auto"/>
              <w:left w:val="nil"/>
              <w:bottom w:val="single" w:sz="4" w:space="0" w:color="auto"/>
              <w:right w:val="single" w:sz="4" w:space="0" w:color="auto"/>
            </w:tcBorders>
            <w:shd w:val="clear" w:color="auto" w:fill="auto"/>
            <w:vAlign w:val="center"/>
          </w:tcPr>
          <w:p w14:paraId="4DBFF7DE" w14:textId="6E11AAA7" w:rsidR="00F46E33" w:rsidRPr="00786CD8" w:rsidRDefault="00F46E33" w:rsidP="00F46E33">
            <w:pPr>
              <w:contextualSpacing/>
              <w:jc w:val="center"/>
              <w:rPr>
                <w:color w:val="000000"/>
                <w:sz w:val="22"/>
                <w:szCs w:val="22"/>
              </w:rPr>
            </w:pPr>
            <w:r>
              <w:rPr>
                <w:color w:val="000000"/>
                <w:sz w:val="22"/>
                <w:szCs w:val="22"/>
              </w:rPr>
              <w:t>Заміна світильників вуличного освітлення  на світолодіодні світильники</w:t>
            </w:r>
          </w:p>
        </w:tc>
        <w:tc>
          <w:tcPr>
            <w:tcW w:w="1055" w:type="pct"/>
            <w:vMerge w:val="restart"/>
            <w:tcBorders>
              <w:top w:val="single" w:sz="4" w:space="0" w:color="auto"/>
              <w:left w:val="nil"/>
              <w:right w:val="single" w:sz="4" w:space="0" w:color="auto"/>
            </w:tcBorders>
            <w:shd w:val="clear" w:color="auto" w:fill="auto"/>
            <w:vAlign w:val="center"/>
          </w:tcPr>
          <w:p w14:paraId="39CBEE5C" w14:textId="77777777" w:rsidR="00F46E33" w:rsidRPr="00786CD8" w:rsidRDefault="00F46E33" w:rsidP="00F46E33">
            <w:pPr>
              <w:contextualSpacing/>
              <w:jc w:val="center"/>
              <w:rPr>
                <w:color w:val="000000"/>
                <w:sz w:val="22"/>
                <w:szCs w:val="22"/>
              </w:rPr>
            </w:pPr>
            <w:r>
              <w:rPr>
                <w:color w:val="000000"/>
                <w:sz w:val="22"/>
                <w:szCs w:val="22"/>
              </w:rPr>
              <w:t>Комунальне підприємство «Міськсвітло» Старокостянти-нівської міської ради</w:t>
            </w:r>
          </w:p>
          <w:p w14:paraId="5894D07F" w14:textId="5209C1C1" w:rsidR="00F46E33" w:rsidRPr="00786CD8" w:rsidRDefault="00F46E33" w:rsidP="00F46E33">
            <w:pPr>
              <w:contextualSpacing/>
              <w:jc w:val="center"/>
              <w:rPr>
                <w:color w:val="000000"/>
                <w:sz w:val="22"/>
                <w:szCs w:val="22"/>
              </w:rPr>
            </w:pPr>
          </w:p>
        </w:tc>
        <w:tc>
          <w:tcPr>
            <w:tcW w:w="596" w:type="pct"/>
            <w:tcBorders>
              <w:top w:val="single" w:sz="4" w:space="0" w:color="auto"/>
              <w:left w:val="nil"/>
              <w:bottom w:val="single" w:sz="4" w:space="0" w:color="auto"/>
              <w:right w:val="single" w:sz="4" w:space="0" w:color="auto"/>
            </w:tcBorders>
            <w:shd w:val="clear" w:color="auto" w:fill="auto"/>
            <w:vAlign w:val="center"/>
          </w:tcPr>
          <w:p w14:paraId="600F7199" w14:textId="67011ED3" w:rsidR="00F46E33" w:rsidRPr="00786CD8" w:rsidRDefault="00F46E33" w:rsidP="00F46E33">
            <w:pPr>
              <w:contextualSpacing/>
              <w:jc w:val="center"/>
              <w:rPr>
                <w:color w:val="000000"/>
                <w:sz w:val="22"/>
                <w:szCs w:val="22"/>
              </w:rPr>
            </w:pPr>
            <w:r>
              <w:rPr>
                <w:color w:val="000000"/>
                <w:sz w:val="22"/>
                <w:szCs w:val="22"/>
              </w:rPr>
              <w:t>200,0</w:t>
            </w:r>
          </w:p>
        </w:tc>
        <w:tc>
          <w:tcPr>
            <w:tcW w:w="501" w:type="pct"/>
            <w:tcBorders>
              <w:top w:val="single" w:sz="4" w:space="0" w:color="auto"/>
              <w:left w:val="nil"/>
              <w:bottom w:val="single" w:sz="4" w:space="0" w:color="auto"/>
              <w:right w:val="single" w:sz="4" w:space="0" w:color="auto"/>
            </w:tcBorders>
            <w:shd w:val="clear" w:color="auto" w:fill="auto"/>
            <w:vAlign w:val="center"/>
          </w:tcPr>
          <w:p w14:paraId="4B85F623" w14:textId="310882AF" w:rsidR="00F46E33" w:rsidRPr="00786CD8" w:rsidRDefault="00F46E33" w:rsidP="00F46E33">
            <w:pPr>
              <w:contextualSpacing/>
              <w:jc w:val="center"/>
              <w:rPr>
                <w:color w:val="000000"/>
                <w:sz w:val="22"/>
                <w:szCs w:val="22"/>
              </w:rPr>
            </w:pPr>
            <w:r>
              <w:rPr>
                <w:color w:val="000000"/>
                <w:sz w:val="22"/>
                <w:szCs w:val="22"/>
              </w:rPr>
              <w:t>-</w:t>
            </w:r>
          </w:p>
        </w:tc>
        <w:tc>
          <w:tcPr>
            <w:tcW w:w="435" w:type="pct"/>
            <w:tcBorders>
              <w:top w:val="single" w:sz="4" w:space="0" w:color="auto"/>
              <w:left w:val="nil"/>
              <w:bottom w:val="single" w:sz="4" w:space="0" w:color="auto"/>
              <w:right w:val="single" w:sz="4" w:space="0" w:color="auto"/>
            </w:tcBorders>
            <w:shd w:val="clear" w:color="auto" w:fill="auto"/>
            <w:vAlign w:val="center"/>
          </w:tcPr>
          <w:p w14:paraId="6D408AB5" w14:textId="2E8A3AFB" w:rsidR="00F46E33" w:rsidRPr="00786CD8" w:rsidRDefault="00F46E33" w:rsidP="00F46E33">
            <w:pPr>
              <w:contextualSpacing/>
              <w:jc w:val="center"/>
              <w:rPr>
                <w:color w:val="000000"/>
                <w:sz w:val="22"/>
                <w:szCs w:val="22"/>
              </w:rPr>
            </w:pPr>
            <w:r>
              <w:rPr>
                <w:color w:val="000000"/>
                <w:sz w:val="22"/>
                <w:szCs w:val="22"/>
              </w:rPr>
              <w:t>200,0</w:t>
            </w:r>
          </w:p>
        </w:tc>
        <w:tc>
          <w:tcPr>
            <w:tcW w:w="324" w:type="pct"/>
            <w:vAlign w:val="center"/>
          </w:tcPr>
          <w:p w14:paraId="60163478" w14:textId="62406032" w:rsidR="00F46E33" w:rsidRPr="00786CD8" w:rsidRDefault="00F46E33" w:rsidP="00F46E33">
            <w:pPr>
              <w:contextualSpacing/>
              <w:jc w:val="center"/>
              <w:rPr>
                <w:color w:val="000000"/>
                <w:sz w:val="22"/>
                <w:szCs w:val="22"/>
              </w:rPr>
            </w:pPr>
            <w:r w:rsidRPr="008A2408">
              <w:rPr>
                <w:color w:val="000000"/>
                <w:sz w:val="22"/>
                <w:szCs w:val="22"/>
                <w:lang w:val="uk-UA"/>
              </w:rPr>
              <w:t>-</w:t>
            </w:r>
          </w:p>
        </w:tc>
        <w:tc>
          <w:tcPr>
            <w:tcW w:w="382" w:type="pct"/>
            <w:vAlign w:val="center"/>
          </w:tcPr>
          <w:p w14:paraId="4EE7BD07" w14:textId="46BD788E" w:rsidR="00F46E33" w:rsidRPr="00786CD8" w:rsidRDefault="00F46E33" w:rsidP="00F46E33">
            <w:pPr>
              <w:contextualSpacing/>
              <w:jc w:val="center"/>
              <w:rPr>
                <w:color w:val="000000"/>
                <w:sz w:val="22"/>
                <w:szCs w:val="22"/>
              </w:rPr>
            </w:pPr>
            <w:r w:rsidRPr="008A2408">
              <w:rPr>
                <w:color w:val="000000"/>
                <w:sz w:val="22"/>
                <w:szCs w:val="22"/>
                <w:lang w:val="uk-UA"/>
              </w:rPr>
              <w:t>-</w:t>
            </w:r>
          </w:p>
        </w:tc>
      </w:tr>
      <w:tr w:rsidR="00F46E33" w:rsidRPr="00786CD8" w14:paraId="7B3B66A8" w14:textId="77777777" w:rsidTr="002B75D4">
        <w:trPr>
          <w:cantSplit/>
          <w:trHeight w:val="556"/>
        </w:trPr>
        <w:tc>
          <w:tcPr>
            <w:tcW w:w="176" w:type="pct"/>
            <w:tcBorders>
              <w:top w:val="nil"/>
              <w:left w:val="single" w:sz="4" w:space="0" w:color="auto"/>
              <w:bottom w:val="single" w:sz="4" w:space="0" w:color="auto"/>
              <w:right w:val="single" w:sz="4" w:space="0" w:color="auto"/>
            </w:tcBorders>
            <w:shd w:val="clear" w:color="auto" w:fill="auto"/>
            <w:vAlign w:val="center"/>
          </w:tcPr>
          <w:p w14:paraId="0FB0F2C8" w14:textId="5B1253D3" w:rsidR="00F46E33" w:rsidRPr="006A5576" w:rsidRDefault="006A5576" w:rsidP="00F46E33">
            <w:pPr>
              <w:contextualSpacing/>
              <w:jc w:val="center"/>
              <w:rPr>
                <w:color w:val="000000"/>
                <w:sz w:val="22"/>
                <w:szCs w:val="22"/>
                <w:lang w:val="uk-UA"/>
              </w:rPr>
            </w:pPr>
            <w:r>
              <w:rPr>
                <w:color w:val="000000"/>
                <w:sz w:val="22"/>
                <w:szCs w:val="22"/>
                <w:lang w:val="uk-UA"/>
              </w:rPr>
              <w:t>88</w:t>
            </w:r>
          </w:p>
        </w:tc>
        <w:tc>
          <w:tcPr>
            <w:tcW w:w="1531" w:type="pct"/>
            <w:tcBorders>
              <w:top w:val="nil"/>
              <w:left w:val="nil"/>
              <w:bottom w:val="single" w:sz="4" w:space="0" w:color="auto"/>
              <w:right w:val="single" w:sz="4" w:space="0" w:color="auto"/>
            </w:tcBorders>
            <w:shd w:val="clear" w:color="auto" w:fill="auto"/>
            <w:vAlign w:val="center"/>
          </w:tcPr>
          <w:p w14:paraId="125E9C81" w14:textId="57FED5FF" w:rsidR="00F46E33" w:rsidRPr="00786CD8" w:rsidRDefault="00F46E33" w:rsidP="00F46E33">
            <w:pPr>
              <w:contextualSpacing/>
              <w:jc w:val="center"/>
              <w:rPr>
                <w:color w:val="000000"/>
                <w:sz w:val="22"/>
                <w:szCs w:val="22"/>
              </w:rPr>
            </w:pPr>
            <w:r>
              <w:rPr>
                <w:color w:val="000000"/>
                <w:sz w:val="22"/>
                <w:szCs w:val="22"/>
              </w:rPr>
              <w:t>Будівництво нової електромережі зовнішнього освітлення по вул. Стуса</w:t>
            </w:r>
          </w:p>
        </w:tc>
        <w:tc>
          <w:tcPr>
            <w:tcW w:w="1055" w:type="pct"/>
            <w:vMerge/>
            <w:tcBorders>
              <w:left w:val="nil"/>
              <w:bottom w:val="single" w:sz="4" w:space="0" w:color="auto"/>
              <w:right w:val="single" w:sz="4" w:space="0" w:color="auto"/>
            </w:tcBorders>
            <w:shd w:val="clear" w:color="auto" w:fill="auto"/>
            <w:vAlign w:val="center"/>
          </w:tcPr>
          <w:p w14:paraId="52A6BD08" w14:textId="6A903847" w:rsidR="00F46E33" w:rsidRPr="00786CD8" w:rsidRDefault="00F46E33" w:rsidP="00F46E33">
            <w:pPr>
              <w:contextualSpacing/>
              <w:jc w:val="center"/>
              <w:rPr>
                <w:color w:val="000000"/>
                <w:sz w:val="22"/>
                <w:szCs w:val="22"/>
              </w:rPr>
            </w:pPr>
          </w:p>
        </w:tc>
        <w:tc>
          <w:tcPr>
            <w:tcW w:w="596" w:type="pct"/>
            <w:tcBorders>
              <w:top w:val="nil"/>
              <w:left w:val="nil"/>
              <w:bottom w:val="single" w:sz="4" w:space="0" w:color="auto"/>
              <w:right w:val="single" w:sz="4" w:space="0" w:color="auto"/>
            </w:tcBorders>
            <w:shd w:val="clear" w:color="auto" w:fill="auto"/>
            <w:vAlign w:val="center"/>
          </w:tcPr>
          <w:p w14:paraId="61AEB046" w14:textId="38143377" w:rsidR="00F46E33" w:rsidRPr="00786CD8" w:rsidRDefault="00F46E33" w:rsidP="00F46E33">
            <w:pPr>
              <w:contextualSpacing/>
              <w:jc w:val="center"/>
              <w:rPr>
                <w:color w:val="000000"/>
                <w:sz w:val="22"/>
                <w:szCs w:val="22"/>
              </w:rPr>
            </w:pPr>
            <w:r>
              <w:rPr>
                <w:color w:val="000000"/>
                <w:sz w:val="22"/>
                <w:szCs w:val="22"/>
              </w:rPr>
              <w:t>1171,7</w:t>
            </w:r>
          </w:p>
        </w:tc>
        <w:tc>
          <w:tcPr>
            <w:tcW w:w="501" w:type="pct"/>
            <w:tcBorders>
              <w:top w:val="nil"/>
              <w:left w:val="nil"/>
              <w:bottom w:val="single" w:sz="4" w:space="0" w:color="auto"/>
              <w:right w:val="single" w:sz="4" w:space="0" w:color="auto"/>
            </w:tcBorders>
            <w:shd w:val="clear" w:color="auto" w:fill="auto"/>
            <w:vAlign w:val="center"/>
          </w:tcPr>
          <w:p w14:paraId="05AD5B81" w14:textId="7A072D26" w:rsidR="00F46E33" w:rsidRPr="00786CD8" w:rsidRDefault="00F46E33" w:rsidP="00F46E33">
            <w:pPr>
              <w:contextualSpacing/>
              <w:jc w:val="center"/>
              <w:rPr>
                <w:color w:val="000000"/>
                <w:sz w:val="22"/>
                <w:szCs w:val="22"/>
              </w:rPr>
            </w:pPr>
            <w:r>
              <w:rPr>
                <w:color w:val="000000"/>
                <w:sz w:val="22"/>
                <w:szCs w:val="22"/>
              </w:rPr>
              <w:t>-</w:t>
            </w:r>
          </w:p>
        </w:tc>
        <w:tc>
          <w:tcPr>
            <w:tcW w:w="435" w:type="pct"/>
            <w:tcBorders>
              <w:top w:val="nil"/>
              <w:left w:val="nil"/>
              <w:bottom w:val="single" w:sz="4" w:space="0" w:color="auto"/>
              <w:right w:val="single" w:sz="4" w:space="0" w:color="auto"/>
            </w:tcBorders>
            <w:shd w:val="clear" w:color="auto" w:fill="auto"/>
            <w:vAlign w:val="center"/>
          </w:tcPr>
          <w:p w14:paraId="669C10D1" w14:textId="005C119B" w:rsidR="00F46E33" w:rsidRPr="00786CD8" w:rsidRDefault="00F46E33" w:rsidP="00F46E33">
            <w:pPr>
              <w:contextualSpacing/>
              <w:jc w:val="center"/>
              <w:rPr>
                <w:color w:val="000000"/>
                <w:sz w:val="22"/>
                <w:szCs w:val="22"/>
              </w:rPr>
            </w:pPr>
            <w:r>
              <w:rPr>
                <w:color w:val="000000"/>
                <w:sz w:val="22"/>
                <w:szCs w:val="22"/>
              </w:rPr>
              <w:t>809,5</w:t>
            </w:r>
          </w:p>
        </w:tc>
        <w:tc>
          <w:tcPr>
            <w:tcW w:w="324" w:type="pct"/>
            <w:vAlign w:val="center"/>
          </w:tcPr>
          <w:p w14:paraId="0C3E2188" w14:textId="5AB75825" w:rsidR="00F46E33" w:rsidRPr="00786CD8" w:rsidRDefault="00F46E33" w:rsidP="00F46E33">
            <w:pPr>
              <w:contextualSpacing/>
              <w:jc w:val="center"/>
              <w:rPr>
                <w:color w:val="000000"/>
                <w:sz w:val="22"/>
                <w:szCs w:val="22"/>
              </w:rPr>
            </w:pPr>
            <w:r w:rsidRPr="008A2408">
              <w:rPr>
                <w:color w:val="000000"/>
                <w:sz w:val="22"/>
                <w:szCs w:val="22"/>
                <w:lang w:val="uk-UA"/>
              </w:rPr>
              <w:t>-</w:t>
            </w:r>
          </w:p>
        </w:tc>
        <w:tc>
          <w:tcPr>
            <w:tcW w:w="382" w:type="pct"/>
            <w:vAlign w:val="center"/>
          </w:tcPr>
          <w:p w14:paraId="46991EB2" w14:textId="6DC6B5C0" w:rsidR="00F46E33" w:rsidRPr="00786CD8" w:rsidRDefault="00F46E33" w:rsidP="00F46E33">
            <w:pPr>
              <w:contextualSpacing/>
              <w:jc w:val="center"/>
              <w:rPr>
                <w:color w:val="000000"/>
                <w:sz w:val="22"/>
                <w:szCs w:val="22"/>
              </w:rPr>
            </w:pPr>
            <w:r w:rsidRPr="008A2408">
              <w:rPr>
                <w:color w:val="000000"/>
                <w:sz w:val="22"/>
                <w:szCs w:val="22"/>
                <w:lang w:val="uk-UA"/>
              </w:rPr>
              <w:t>-</w:t>
            </w:r>
          </w:p>
        </w:tc>
      </w:tr>
      <w:tr w:rsidR="00605E76" w:rsidRPr="00786CD8" w14:paraId="7DF2F997" w14:textId="77777777" w:rsidTr="002B75D4">
        <w:trPr>
          <w:cantSplit/>
          <w:trHeight w:val="164"/>
        </w:trPr>
        <w:tc>
          <w:tcPr>
            <w:tcW w:w="176" w:type="pct"/>
            <w:vAlign w:val="center"/>
          </w:tcPr>
          <w:p w14:paraId="1C007D12" w14:textId="77777777" w:rsidR="00605E76" w:rsidRPr="00786CD8" w:rsidRDefault="00605E76" w:rsidP="00605E76">
            <w:pPr>
              <w:contextualSpacing/>
              <w:jc w:val="center"/>
              <w:rPr>
                <w:color w:val="000000"/>
                <w:sz w:val="22"/>
                <w:szCs w:val="22"/>
              </w:rPr>
            </w:pPr>
          </w:p>
        </w:tc>
        <w:tc>
          <w:tcPr>
            <w:tcW w:w="1531" w:type="pct"/>
            <w:vAlign w:val="center"/>
          </w:tcPr>
          <w:p w14:paraId="59CAD682" w14:textId="60AAF419" w:rsidR="00605E76" w:rsidRPr="00FE4EB2" w:rsidRDefault="00605E76" w:rsidP="007756DB">
            <w:pPr>
              <w:contextualSpacing/>
              <w:jc w:val="center"/>
              <w:rPr>
                <w:color w:val="000000"/>
                <w:sz w:val="22"/>
                <w:szCs w:val="22"/>
                <w:lang w:val="uk-UA"/>
              </w:rPr>
            </w:pPr>
            <w:r w:rsidRPr="00FE4EB2">
              <w:rPr>
                <w:color w:val="000000"/>
                <w:sz w:val="22"/>
                <w:szCs w:val="22"/>
                <w:lang w:val="uk-UA"/>
              </w:rPr>
              <w:t>Всього</w:t>
            </w:r>
          </w:p>
        </w:tc>
        <w:tc>
          <w:tcPr>
            <w:tcW w:w="1055" w:type="pct"/>
            <w:vAlign w:val="center"/>
          </w:tcPr>
          <w:p w14:paraId="55941131" w14:textId="77777777" w:rsidR="00605E76" w:rsidRPr="00FE4EB2" w:rsidRDefault="00605E76" w:rsidP="00605E76">
            <w:pPr>
              <w:contextualSpacing/>
              <w:jc w:val="center"/>
              <w:rPr>
                <w:color w:val="000000"/>
                <w:sz w:val="22"/>
                <w:szCs w:val="22"/>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2C646815" w14:textId="1017E0F0" w:rsidR="00605E76" w:rsidRPr="00D25861" w:rsidRDefault="00D25861" w:rsidP="00605E76">
            <w:pPr>
              <w:contextualSpacing/>
              <w:jc w:val="center"/>
              <w:rPr>
                <w:color w:val="000000"/>
                <w:sz w:val="22"/>
                <w:szCs w:val="22"/>
                <w:lang w:val="uk-UA"/>
              </w:rPr>
            </w:pPr>
            <w:r>
              <w:rPr>
                <w:bCs/>
                <w:color w:val="000000"/>
                <w:sz w:val="22"/>
                <w:szCs w:val="22"/>
                <w:lang w:val="uk-UA"/>
              </w:rPr>
              <w:t>1266866,5</w:t>
            </w:r>
          </w:p>
        </w:tc>
        <w:tc>
          <w:tcPr>
            <w:tcW w:w="501" w:type="pct"/>
            <w:tcBorders>
              <w:top w:val="single" w:sz="4" w:space="0" w:color="auto"/>
              <w:left w:val="nil"/>
              <w:bottom w:val="single" w:sz="4" w:space="0" w:color="auto"/>
              <w:right w:val="single" w:sz="4" w:space="0" w:color="auto"/>
            </w:tcBorders>
            <w:shd w:val="clear" w:color="auto" w:fill="auto"/>
            <w:vAlign w:val="center"/>
          </w:tcPr>
          <w:p w14:paraId="22F9BAF5" w14:textId="6D0381A7" w:rsidR="00605E76" w:rsidRPr="007756DB" w:rsidRDefault="007756DB" w:rsidP="00605E76">
            <w:pPr>
              <w:contextualSpacing/>
              <w:jc w:val="center"/>
              <w:rPr>
                <w:color w:val="000000"/>
                <w:sz w:val="22"/>
                <w:szCs w:val="22"/>
                <w:lang w:val="uk-UA"/>
              </w:rPr>
            </w:pPr>
            <w:r>
              <w:rPr>
                <w:bCs/>
                <w:color w:val="000000"/>
                <w:sz w:val="22"/>
                <w:szCs w:val="22"/>
                <w:lang w:val="uk-UA"/>
              </w:rPr>
              <w:t>172246,1</w:t>
            </w:r>
          </w:p>
        </w:tc>
        <w:tc>
          <w:tcPr>
            <w:tcW w:w="435" w:type="pct"/>
            <w:tcBorders>
              <w:top w:val="single" w:sz="4" w:space="0" w:color="auto"/>
              <w:left w:val="nil"/>
              <w:bottom w:val="single" w:sz="4" w:space="0" w:color="auto"/>
              <w:right w:val="single" w:sz="4" w:space="0" w:color="auto"/>
            </w:tcBorders>
            <w:shd w:val="clear" w:color="auto" w:fill="auto"/>
            <w:vAlign w:val="center"/>
          </w:tcPr>
          <w:p w14:paraId="61860DDC" w14:textId="367673A6" w:rsidR="00605E76" w:rsidRPr="00FE4EB2" w:rsidRDefault="00D25861" w:rsidP="00605E76">
            <w:pPr>
              <w:contextualSpacing/>
              <w:jc w:val="center"/>
              <w:rPr>
                <w:color w:val="000000"/>
                <w:sz w:val="22"/>
                <w:szCs w:val="22"/>
                <w:lang w:val="uk-UA"/>
              </w:rPr>
            </w:pPr>
            <w:r>
              <w:rPr>
                <w:bCs/>
                <w:color w:val="000000"/>
                <w:sz w:val="22"/>
                <w:szCs w:val="22"/>
              </w:rPr>
              <w:t>206863,8</w:t>
            </w:r>
          </w:p>
        </w:tc>
        <w:tc>
          <w:tcPr>
            <w:tcW w:w="324" w:type="pct"/>
            <w:tcBorders>
              <w:top w:val="single" w:sz="4" w:space="0" w:color="auto"/>
              <w:left w:val="nil"/>
              <w:bottom w:val="single" w:sz="4" w:space="0" w:color="auto"/>
              <w:right w:val="single" w:sz="4" w:space="0" w:color="auto"/>
            </w:tcBorders>
            <w:shd w:val="clear" w:color="auto" w:fill="auto"/>
            <w:vAlign w:val="center"/>
          </w:tcPr>
          <w:p w14:paraId="0A038F16" w14:textId="07ED9234" w:rsidR="00605E76" w:rsidRPr="00FE4EB2" w:rsidRDefault="00605E76" w:rsidP="00605E76">
            <w:pPr>
              <w:contextualSpacing/>
              <w:jc w:val="center"/>
              <w:rPr>
                <w:color w:val="000000"/>
                <w:sz w:val="22"/>
                <w:szCs w:val="22"/>
              </w:rPr>
            </w:pPr>
            <w:r w:rsidRPr="00FE4EB2">
              <w:rPr>
                <w:bCs/>
                <w:color w:val="000000"/>
                <w:sz w:val="22"/>
                <w:szCs w:val="22"/>
              </w:rPr>
              <w:t>463,3</w:t>
            </w:r>
          </w:p>
        </w:tc>
        <w:tc>
          <w:tcPr>
            <w:tcW w:w="382" w:type="pct"/>
            <w:tcBorders>
              <w:top w:val="single" w:sz="4" w:space="0" w:color="auto"/>
              <w:left w:val="nil"/>
              <w:bottom w:val="single" w:sz="4" w:space="0" w:color="auto"/>
              <w:right w:val="single" w:sz="4" w:space="0" w:color="auto"/>
            </w:tcBorders>
            <w:shd w:val="clear" w:color="auto" w:fill="auto"/>
            <w:vAlign w:val="center"/>
          </w:tcPr>
          <w:p w14:paraId="4594F11F" w14:textId="400E7ACE" w:rsidR="00605E76" w:rsidRPr="00FE4EB2" w:rsidRDefault="00605E76" w:rsidP="00605E76">
            <w:pPr>
              <w:contextualSpacing/>
              <w:jc w:val="center"/>
              <w:rPr>
                <w:color w:val="000000"/>
                <w:sz w:val="22"/>
                <w:szCs w:val="22"/>
              </w:rPr>
            </w:pPr>
            <w:r w:rsidRPr="00FE4EB2">
              <w:rPr>
                <w:bCs/>
                <w:color w:val="000000"/>
                <w:sz w:val="22"/>
                <w:szCs w:val="22"/>
              </w:rPr>
              <w:t>37,5</w:t>
            </w:r>
          </w:p>
        </w:tc>
      </w:tr>
    </w:tbl>
    <w:p w14:paraId="6D5E130F" w14:textId="047A3D27" w:rsidR="00544CA1" w:rsidRDefault="00544CA1" w:rsidP="00BB24E9">
      <w:pPr>
        <w:jc w:val="center"/>
        <w:rPr>
          <w:b/>
          <w:sz w:val="28"/>
          <w:szCs w:val="28"/>
          <w:lang w:val="uk-UA"/>
        </w:rPr>
      </w:pPr>
    </w:p>
    <w:p w14:paraId="49A3BF0D" w14:textId="524CB679" w:rsidR="00A72405" w:rsidRDefault="00A72405" w:rsidP="00BB24E9">
      <w:pPr>
        <w:jc w:val="center"/>
        <w:rPr>
          <w:b/>
          <w:sz w:val="28"/>
          <w:szCs w:val="28"/>
          <w:lang w:val="uk-UA"/>
        </w:rPr>
      </w:pPr>
      <w:r>
        <w:rPr>
          <w:b/>
          <w:sz w:val="28"/>
          <w:szCs w:val="28"/>
          <w:lang w:val="uk-UA"/>
        </w:rPr>
        <w:t>_______________________________</w:t>
      </w:r>
      <w:r w:rsidR="00E16E9B">
        <w:rPr>
          <w:b/>
          <w:sz w:val="28"/>
          <w:szCs w:val="28"/>
          <w:lang w:val="uk-UA"/>
        </w:rPr>
        <w:t>___________</w:t>
      </w:r>
    </w:p>
    <w:p w14:paraId="303045F9" w14:textId="77777777" w:rsidR="00961DD8" w:rsidRPr="00DF4ECF" w:rsidRDefault="00961DD8" w:rsidP="00BB24E9">
      <w:pPr>
        <w:pStyle w:val="20"/>
        <w:keepNext/>
        <w:keepLines/>
        <w:tabs>
          <w:tab w:val="left" w:pos="709"/>
        </w:tabs>
        <w:spacing w:after="120"/>
        <w:ind w:left="357" w:firstLine="0"/>
        <w:rPr>
          <w:iCs/>
          <w:sz w:val="24"/>
          <w:highlight w:val="green"/>
        </w:rPr>
        <w:sectPr w:rsidR="00961DD8" w:rsidRPr="00DF4ECF" w:rsidSect="00413984">
          <w:pgSz w:w="16838" w:h="11906" w:orient="landscape" w:code="9"/>
          <w:pgMar w:top="1134" w:right="567" w:bottom="1134" w:left="1701" w:header="709" w:footer="709" w:gutter="0"/>
          <w:cols w:space="708"/>
          <w:titlePg/>
          <w:docGrid w:linePitch="360"/>
        </w:sectPr>
      </w:pPr>
    </w:p>
    <w:p w14:paraId="498373CF" w14:textId="77777777" w:rsidR="000A264C" w:rsidRPr="00A6647F" w:rsidRDefault="000A264C" w:rsidP="00BB24E9">
      <w:pPr>
        <w:jc w:val="right"/>
        <w:rPr>
          <w:b/>
          <w:color w:val="000000"/>
          <w:sz w:val="6"/>
          <w:szCs w:val="6"/>
          <w:lang w:val="uk-UA"/>
        </w:rPr>
      </w:pPr>
    </w:p>
    <w:p w14:paraId="52FE9BC6" w14:textId="77777777" w:rsidR="00357085" w:rsidRPr="00D60647" w:rsidRDefault="00357085" w:rsidP="00357085">
      <w:pPr>
        <w:jc w:val="center"/>
        <w:rPr>
          <w:b/>
          <w:lang w:val="uk-UA"/>
        </w:rPr>
      </w:pPr>
      <w:r w:rsidRPr="00D60647">
        <w:rPr>
          <w:b/>
          <w:lang w:val="uk-UA"/>
        </w:rPr>
        <w:t xml:space="preserve">Основні прогнозні показники </w:t>
      </w:r>
    </w:p>
    <w:p w14:paraId="0CAAD107" w14:textId="77777777" w:rsidR="00597F1B" w:rsidRPr="00D60647" w:rsidRDefault="00357085" w:rsidP="00357085">
      <w:pPr>
        <w:jc w:val="center"/>
        <w:rPr>
          <w:b/>
          <w:lang w:val="uk-UA"/>
        </w:rPr>
      </w:pPr>
      <w:r w:rsidRPr="00D60647">
        <w:rPr>
          <w:b/>
          <w:lang w:val="uk-UA"/>
        </w:rPr>
        <w:t xml:space="preserve">економічного і соціального розвитку </w:t>
      </w:r>
      <w:r w:rsidRPr="00C00A6D">
        <w:rPr>
          <w:b/>
          <w:lang w:val="uk-UA"/>
        </w:rPr>
        <w:t>Старокостянтинів</w:t>
      </w:r>
      <w:r w:rsidR="002E2A57" w:rsidRPr="00C00A6D">
        <w:rPr>
          <w:b/>
          <w:lang w:val="uk-UA"/>
        </w:rPr>
        <w:t>ської міської територіальної громади</w:t>
      </w:r>
      <w:r w:rsidRPr="00D60647">
        <w:rPr>
          <w:b/>
          <w:lang w:val="uk-UA"/>
        </w:rPr>
        <w:t xml:space="preserve"> </w:t>
      </w:r>
    </w:p>
    <w:p w14:paraId="1021A1B5" w14:textId="77777777" w:rsidR="00357085" w:rsidRPr="00A6647F" w:rsidRDefault="00357085" w:rsidP="00357085">
      <w:pPr>
        <w:jc w:val="center"/>
        <w:rPr>
          <w:b/>
          <w:sz w:val="12"/>
          <w:szCs w:val="1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9"/>
        <w:gridCol w:w="2000"/>
        <w:gridCol w:w="1315"/>
        <w:gridCol w:w="1236"/>
        <w:gridCol w:w="1236"/>
        <w:gridCol w:w="1724"/>
      </w:tblGrid>
      <w:tr w:rsidR="00033F3F" w:rsidRPr="00C00A6D" w14:paraId="70CC8170" w14:textId="77777777" w:rsidTr="000E4583">
        <w:trPr>
          <w:cantSplit/>
        </w:trPr>
        <w:tc>
          <w:tcPr>
            <w:tcW w:w="2421" w:type="pct"/>
            <w:tcBorders>
              <w:bottom w:val="nil"/>
            </w:tcBorders>
          </w:tcPr>
          <w:p w14:paraId="75455E03" w14:textId="77777777" w:rsidR="00033F3F" w:rsidRPr="00D60647" w:rsidRDefault="00033F3F" w:rsidP="00033F3F">
            <w:pPr>
              <w:jc w:val="center"/>
              <w:rPr>
                <w:b/>
                <w:lang w:val="uk-UA"/>
              </w:rPr>
            </w:pPr>
          </w:p>
          <w:p w14:paraId="0134A150" w14:textId="77777777" w:rsidR="00033F3F" w:rsidRPr="00C00A6D" w:rsidRDefault="00033F3F" w:rsidP="00033F3F">
            <w:pPr>
              <w:jc w:val="center"/>
              <w:rPr>
                <w:b/>
              </w:rPr>
            </w:pPr>
            <w:r w:rsidRPr="00C00A6D">
              <w:rPr>
                <w:b/>
              </w:rPr>
              <w:t>Показники</w:t>
            </w:r>
          </w:p>
        </w:tc>
        <w:tc>
          <w:tcPr>
            <w:tcW w:w="687" w:type="pct"/>
            <w:tcBorders>
              <w:bottom w:val="nil"/>
            </w:tcBorders>
          </w:tcPr>
          <w:p w14:paraId="5B1D363B" w14:textId="77777777" w:rsidR="00033F3F" w:rsidRPr="00C00A6D" w:rsidRDefault="00033F3F" w:rsidP="00033F3F">
            <w:pPr>
              <w:jc w:val="center"/>
              <w:rPr>
                <w:b/>
              </w:rPr>
            </w:pPr>
            <w:r w:rsidRPr="00C00A6D">
              <w:rPr>
                <w:b/>
              </w:rPr>
              <w:t>Одиниця виміру</w:t>
            </w:r>
          </w:p>
        </w:tc>
        <w:tc>
          <w:tcPr>
            <w:tcW w:w="452" w:type="pct"/>
            <w:tcBorders>
              <w:bottom w:val="nil"/>
            </w:tcBorders>
          </w:tcPr>
          <w:p w14:paraId="0AB649CF" w14:textId="088CC1C3" w:rsidR="00033F3F" w:rsidRPr="00C00A6D" w:rsidRDefault="00033F3F" w:rsidP="00033F3F">
            <w:pPr>
              <w:jc w:val="center"/>
              <w:rPr>
                <w:b/>
              </w:rPr>
            </w:pPr>
            <w:r w:rsidRPr="00C00A6D">
              <w:rPr>
                <w:b/>
              </w:rPr>
              <w:t>20</w:t>
            </w:r>
            <w:r w:rsidR="000E4583">
              <w:rPr>
                <w:b/>
                <w:lang w:val="uk-UA"/>
              </w:rPr>
              <w:t>21</w:t>
            </w:r>
            <w:r w:rsidRPr="00C00A6D">
              <w:rPr>
                <w:b/>
                <w:lang w:val="uk-UA"/>
              </w:rPr>
              <w:t xml:space="preserve"> </w:t>
            </w:r>
            <w:r w:rsidRPr="00C00A6D">
              <w:rPr>
                <w:b/>
              </w:rPr>
              <w:t>рік</w:t>
            </w:r>
          </w:p>
          <w:p w14:paraId="0E3A3702" w14:textId="49E67A18" w:rsidR="00033F3F" w:rsidRPr="00C00A6D" w:rsidRDefault="002C4690" w:rsidP="00033F3F">
            <w:pPr>
              <w:jc w:val="center"/>
              <w:rPr>
                <w:b/>
              </w:rPr>
            </w:pPr>
            <w:r>
              <w:rPr>
                <w:b/>
                <w:lang w:val="uk-UA"/>
              </w:rPr>
              <w:t>з</w:t>
            </w:r>
            <w:r w:rsidR="00033F3F" w:rsidRPr="00C00A6D">
              <w:rPr>
                <w:b/>
                <w:lang w:val="uk-UA"/>
              </w:rPr>
              <w:t>віт</w:t>
            </w:r>
          </w:p>
        </w:tc>
        <w:tc>
          <w:tcPr>
            <w:tcW w:w="424" w:type="pct"/>
            <w:shd w:val="clear" w:color="auto" w:fill="auto"/>
          </w:tcPr>
          <w:p w14:paraId="6A5D1307" w14:textId="0AB84DA0" w:rsidR="00033F3F" w:rsidRPr="00033F3F" w:rsidRDefault="00033F3F" w:rsidP="00033F3F">
            <w:pPr>
              <w:jc w:val="center"/>
              <w:rPr>
                <w:b/>
              </w:rPr>
            </w:pPr>
            <w:r w:rsidRPr="00033F3F">
              <w:rPr>
                <w:b/>
              </w:rPr>
              <w:t>20</w:t>
            </w:r>
            <w:r w:rsidR="000E4583">
              <w:rPr>
                <w:b/>
                <w:lang w:val="uk-UA"/>
              </w:rPr>
              <w:t>22</w:t>
            </w:r>
            <w:r w:rsidRPr="00033F3F">
              <w:rPr>
                <w:b/>
                <w:lang w:val="uk-UA"/>
              </w:rPr>
              <w:t xml:space="preserve"> </w:t>
            </w:r>
            <w:r w:rsidRPr="00033F3F">
              <w:rPr>
                <w:b/>
              </w:rPr>
              <w:t>рік</w:t>
            </w:r>
          </w:p>
          <w:p w14:paraId="0FAFE271" w14:textId="77777777" w:rsidR="00033F3F" w:rsidRPr="00033F3F" w:rsidRDefault="00033F3F" w:rsidP="00033F3F">
            <w:pPr>
              <w:jc w:val="center"/>
              <w:rPr>
                <w:b/>
                <w:lang w:val="uk-UA"/>
              </w:rPr>
            </w:pPr>
            <w:r w:rsidRPr="00033F3F">
              <w:rPr>
                <w:b/>
              </w:rPr>
              <w:t>звіт</w:t>
            </w:r>
          </w:p>
        </w:tc>
        <w:tc>
          <w:tcPr>
            <w:tcW w:w="424" w:type="pct"/>
            <w:shd w:val="clear" w:color="auto" w:fill="auto"/>
          </w:tcPr>
          <w:p w14:paraId="698EB5EE" w14:textId="386C10BA" w:rsidR="00033F3F" w:rsidRPr="00033F3F" w:rsidRDefault="00033F3F" w:rsidP="00033F3F">
            <w:pPr>
              <w:jc w:val="center"/>
              <w:rPr>
                <w:b/>
              </w:rPr>
            </w:pPr>
            <w:r w:rsidRPr="00033F3F">
              <w:rPr>
                <w:b/>
              </w:rPr>
              <w:t>20</w:t>
            </w:r>
            <w:r w:rsidR="003A229D">
              <w:rPr>
                <w:b/>
                <w:lang w:val="uk-UA"/>
              </w:rPr>
              <w:t xml:space="preserve">23 </w:t>
            </w:r>
            <w:r w:rsidRPr="00033F3F">
              <w:rPr>
                <w:b/>
              </w:rPr>
              <w:t>рік</w:t>
            </w:r>
          </w:p>
          <w:p w14:paraId="22E66419" w14:textId="77777777" w:rsidR="00033F3F" w:rsidRPr="00033F3F" w:rsidRDefault="00033F3F" w:rsidP="00033F3F">
            <w:pPr>
              <w:jc w:val="center"/>
              <w:rPr>
                <w:b/>
              </w:rPr>
            </w:pPr>
            <w:r w:rsidRPr="00033F3F">
              <w:rPr>
                <w:b/>
              </w:rPr>
              <w:t>прогноз</w:t>
            </w:r>
          </w:p>
        </w:tc>
        <w:tc>
          <w:tcPr>
            <w:tcW w:w="592" w:type="pct"/>
            <w:tcBorders>
              <w:bottom w:val="nil"/>
            </w:tcBorders>
            <w:vAlign w:val="bottom"/>
          </w:tcPr>
          <w:p w14:paraId="7B9AD77D" w14:textId="4DFDC44F" w:rsidR="00033F3F" w:rsidRPr="00033F3F" w:rsidRDefault="00033F3F" w:rsidP="00033F3F">
            <w:pPr>
              <w:jc w:val="center"/>
              <w:rPr>
                <w:b/>
              </w:rPr>
            </w:pPr>
            <w:r w:rsidRPr="00033F3F">
              <w:rPr>
                <w:b/>
              </w:rPr>
              <w:t>20</w:t>
            </w:r>
            <w:r w:rsidR="003A229D">
              <w:rPr>
                <w:b/>
                <w:lang w:val="uk-UA"/>
              </w:rPr>
              <w:t>23</w:t>
            </w:r>
            <w:r w:rsidRPr="00033F3F">
              <w:rPr>
                <w:b/>
              </w:rPr>
              <w:t xml:space="preserve"> рік</w:t>
            </w:r>
          </w:p>
          <w:p w14:paraId="7E49D064" w14:textId="270119DC" w:rsidR="00033F3F" w:rsidRPr="00033F3F" w:rsidRDefault="00033F3F" w:rsidP="00033F3F">
            <w:pPr>
              <w:jc w:val="center"/>
              <w:rPr>
                <w:b/>
              </w:rPr>
            </w:pPr>
            <w:r w:rsidRPr="00033F3F">
              <w:rPr>
                <w:b/>
              </w:rPr>
              <w:t>у % до 20</w:t>
            </w:r>
            <w:r w:rsidR="003A229D">
              <w:rPr>
                <w:b/>
                <w:lang w:val="uk-UA"/>
              </w:rPr>
              <w:t>22</w:t>
            </w:r>
            <w:r w:rsidRPr="00033F3F">
              <w:rPr>
                <w:b/>
                <w:lang w:val="uk-UA"/>
              </w:rPr>
              <w:t xml:space="preserve"> </w:t>
            </w:r>
            <w:r w:rsidRPr="00033F3F">
              <w:rPr>
                <w:b/>
              </w:rPr>
              <w:t>року</w:t>
            </w:r>
          </w:p>
        </w:tc>
      </w:tr>
      <w:tr w:rsidR="002F2C97" w:rsidRPr="00DF4ECF" w14:paraId="2B218E60" w14:textId="77777777" w:rsidTr="000E4583">
        <w:trPr>
          <w:cantSplit/>
        </w:trPr>
        <w:tc>
          <w:tcPr>
            <w:tcW w:w="2421" w:type="pct"/>
            <w:tcBorders>
              <w:bottom w:val="nil"/>
            </w:tcBorders>
          </w:tcPr>
          <w:p w14:paraId="708EA24A" w14:textId="77777777" w:rsidR="002F2C97" w:rsidRPr="00832DAD" w:rsidRDefault="002F2C97" w:rsidP="00FB5D26">
            <w:pPr>
              <w:jc w:val="center"/>
              <w:rPr>
                <w:bCs/>
              </w:rPr>
            </w:pPr>
            <w:r w:rsidRPr="00832DAD">
              <w:rPr>
                <w:bCs/>
              </w:rPr>
              <w:t>1</w:t>
            </w:r>
          </w:p>
        </w:tc>
        <w:tc>
          <w:tcPr>
            <w:tcW w:w="687" w:type="pct"/>
            <w:tcBorders>
              <w:bottom w:val="nil"/>
            </w:tcBorders>
          </w:tcPr>
          <w:p w14:paraId="2AF4F3C9" w14:textId="77777777" w:rsidR="002F2C97" w:rsidRPr="00832DAD" w:rsidRDefault="002F2C97" w:rsidP="00FB5D26">
            <w:pPr>
              <w:jc w:val="center"/>
              <w:rPr>
                <w:bCs/>
              </w:rPr>
            </w:pPr>
            <w:r w:rsidRPr="00832DAD">
              <w:rPr>
                <w:bCs/>
              </w:rPr>
              <w:t>2</w:t>
            </w:r>
          </w:p>
        </w:tc>
        <w:tc>
          <w:tcPr>
            <w:tcW w:w="452" w:type="pct"/>
            <w:tcBorders>
              <w:bottom w:val="nil"/>
            </w:tcBorders>
          </w:tcPr>
          <w:p w14:paraId="12392616" w14:textId="77777777" w:rsidR="002F2C97" w:rsidRPr="00832DAD" w:rsidRDefault="002F2C97" w:rsidP="00FB5D26">
            <w:pPr>
              <w:jc w:val="center"/>
              <w:rPr>
                <w:bCs/>
              </w:rPr>
            </w:pPr>
            <w:r w:rsidRPr="00832DAD">
              <w:rPr>
                <w:bCs/>
              </w:rPr>
              <w:t>3</w:t>
            </w:r>
          </w:p>
        </w:tc>
        <w:tc>
          <w:tcPr>
            <w:tcW w:w="424" w:type="pct"/>
            <w:shd w:val="clear" w:color="auto" w:fill="auto"/>
          </w:tcPr>
          <w:p w14:paraId="3576D915" w14:textId="77777777" w:rsidR="002F2C97" w:rsidRPr="00832DAD" w:rsidRDefault="002F2C97" w:rsidP="00FB5D26">
            <w:pPr>
              <w:jc w:val="center"/>
              <w:rPr>
                <w:bCs/>
              </w:rPr>
            </w:pPr>
            <w:r w:rsidRPr="00832DAD">
              <w:rPr>
                <w:bCs/>
              </w:rPr>
              <w:t>4</w:t>
            </w:r>
          </w:p>
        </w:tc>
        <w:tc>
          <w:tcPr>
            <w:tcW w:w="424" w:type="pct"/>
            <w:shd w:val="clear" w:color="auto" w:fill="auto"/>
          </w:tcPr>
          <w:p w14:paraId="2B72D239" w14:textId="77777777" w:rsidR="002F2C97" w:rsidRPr="00832DAD" w:rsidRDefault="002F2C97" w:rsidP="00FB5D26">
            <w:pPr>
              <w:jc w:val="center"/>
              <w:rPr>
                <w:bCs/>
              </w:rPr>
            </w:pPr>
            <w:r w:rsidRPr="00832DAD">
              <w:rPr>
                <w:bCs/>
              </w:rPr>
              <w:t>5</w:t>
            </w:r>
          </w:p>
        </w:tc>
        <w:tc>
          <w:tcPr>
            <w:tcW w:w="592" w:type="pct"/>
            <w:tcBorders>
              <w:bottom w:val="nil"/>
            </w:tcBorders>
            <w:vAlign w:val="bottom"/>
          </w:tcPr>
          <w:p w14:paraId="6EF79525" w14:textId="77777777" w:rsidR="002F2C97" w:rsidRPr="00832DAD" w:rsidRDefault="002F2C97" w:rsidP="00FB5D26">
            <w:pPr>
              <w:jc w:val="center"/>
              <w:rPr>
                <w:bCs/>
              </w:rPr>
            </w:pPr>
            <w:r w:rsidRPr="00832DAD">
              <w:rPr>
                <w:bCs/>
              </w:rPr>
              <w:t>6</w:t>
            </w:r>
          </w:p>
        </w:tc>
      </w:tr>
      <w:tr w:rsidR="002E1A23" w:rsidRPr="00DF4ECF" w14:paraId="0DD21D2A" w14:textId="77777777" w:rsidTr="002E1A23">
        <w:trPr>
          <w:cantSplit/>
          <w:trHeight w:val="312"/>
        </w:trPr>
        <w:tc>
          <w:tcPr>
            <w:tcW w:w="2421" w:type="pct"/>
          </w:tcPr>
          <w:p w14:paraId="415FBBF0" w14:textId="276884FC" w:rsidR="002E1A23" w:rsidRPr="0004388B" w:rsidRDefault="002E1A23" w:rsidP="002E1A23">
            <w:pPr>
              <w:pStyle w:val="Style3"/>
              <w:widowControl/>
              <w:spacing w:line="240" w:lineRule="auto"/>
              <w:rPr>
                <w:lang w:val="uk-UA"/>
              </w:rPr>
            </w:pPr>
            <w:r>
              <w:rPr>
                <w:lang w:val="uk-UA"/>
              </w:rPr>
              <w:t xml:space="preserve">1. </w:t>
            </w:r>
            <w:r>
              <w:t xml:space="preserve">Надходження </w:t>
            </w:r>
            <w:r w:rsidRPr="0004388B">
              <w:t>податків зборів та інших обов</w:t>
            </w:r>
            <w:r>
              <w:rPr>
                <w:lang w:val="uk-UA"/>
              </w:rPr>
              <w:t>’</w:t>
            </w:r>
            <w:r w:rsidRPr="0004388B">
              <w:t>язкових платежів до бюджету міської територіальної громади (загальний фонд</w:t>
            </w:r>
            <w:r w:rsidRPr="0004388B">
              <w:rPr>
                <w:lang w:val="uk-UA"/>
              </w:rPr>
              <w:t>)</w:t>
            </w:r>
          </w:p>
        </w:tc>
        <w:tc>
          <w:tcPr>
            <w:tcW w:w="687" w:type="pct"/>
          </w:tcPr>
          <w:p w14:paraId="10B9AF78" w14:textId="77777777" w:rsidR="002E1A23" w:rsidRDefault="002E1A23" w:rsidP="002E1A23">
            <w:pPr>
              <w:pStyle w:val="Style3"/>
              <w:widowControl/>
              <w:spacing w:line="240" w:lineRule="auto"/>
              <w:jc w:val="center"/>
            </w:pPr>
            <w:r>
              <w:rPr>
                <w:lang w:val="uk-UA"/>
              </w:rPr>
              <w:t>т</w:t>
            </w:r>
            <w:r>
              <w:t>ис.грн</w:t>
            </w:r>
          </w:p>
        </w:tc>
        <w:tc>
          <w:tcPr>
            <w:tcW w:w="452" w:type="pct"/>
            <w:vAlign w:val="center"/>
          </w:tcPr>
          <w:p w14:paraId="3E8D5ACC" w14:textId="35C7DEA9" w:rsidR="002E1A23" w:rsidRPr="00E0308E" w:rsidRDefault="002E1A23" w:rsidP="002E1A23">
            <w:pPr>
              <w:pStyle w:val="Style3"/>
              <w:widowControl/>
              <w:spacing w:line="240" w:lineRule="auto"/>
              <w:jc w:val="center"/>
            </w:pPr>
            <w:r w:rsidRPr="00F303D5">
              <w:t>406042,7</w:t>
            </w:r>
          </w:p>
        </w:tc>
        <w:tc>
          <w:tcPr>
            <w:tcW w:w="424" w:type="pct"/>
            <w:shd w:val="clear" w:color="auto" w:fill="auto"/>
            <w:vAlign w:val="center"/>
          </w:tcPr>
          <w:p w14:paraId="4FE11388" w14:textId="4FB5CD17" w:rsidR="002E1A23" w:rsidRDefault="002E1A23" w:rsidP="002E1A23">
            <w:pPr>
              <w:pStyle w:val="Style3"/>
              <w:widowControl/>
              <w:spacing w:line="240" w:lineRule="auto"/>
              <w:jc w:val="center"/>
            </w:pPr>
            <w:r w:rsidRPr="00F303D5">
              <w:t>566979,4</w:t>
            </w:r>
          </w:p>
        </w:tc>
        <w:tc>
          <w:tcPr>
            <w:tcW w:w="424" w:type="pct"/>
            <w:shd w:val="clear" w:color="auto" w:fill="auto"/>
            <w:vAlign w:val="center"/>
          </w:tcPr>
          <w:p w14:paraId="08B736EE" w14:textId="1BC0C7F4" w:rsidR="002E1A23" w:rsidRDefault="002E1A23" w:rsidP="002E1A23">
            <w:pPr>
              <w:pStyle w:val="Style3"/>
              <w:widowControl/>
              <w:spacing w:line="240" w:lineRule="auto"/>
              <w:jc w:val="center"/>
            </w:pPr>
            <w:r w:rsidRPr="00F303D5">
              <w:t>659520,5</w:t>
            </w:r>
          </w:p>
        </w:tc>
        <w:tc>
          <w:tcPr>
            <w:tcW w:w="592" w:type="pct"/>
            <w:vAlign w:val="center"/>
          </w:tcPr>
          <w:p w14:paraId="77C2F8DD" w14:textId="61BDEA6C" w:rsidR="002E1A23" w:rsidRDefault="002E1A23" w:rsidP="002E1A23">
            <w:pPr>
              <w:pStyle w:val="Style3"/>
              <w:widowControl/>
              <w:spacing w:line="240" w:lineRule="auto"/>
              <w:jc w:val="center"/>
            </w:pPr>
            <w:r w:rsidRPr="00F303D5">
              <w:t>116,3</w:t>
            </w:r>
          </w:p>
        </w:tc>
      </w:tr>
      <w:tr w:rsidR="000E4583" w:rsidRPr="00DF4ECF" w14:paraId="2B6F8824" w14:textId="77777777" w:rsidTr="000E4583">
        <w:trPr>
          <w:cantSplit/>
          <w:trHeight w:val="607"/>
        </w:trPr>
        <w:tc>
          <w:tcPr>
            <w:tcW w:w="2421" w:type="pct"/>
          </w:tcPr>
          <w:p w14:paraId="3215C64C" w14:textId="77777777" w:rsidR="000E4583" w:rsidRPr="0004388B" w:rsidRDefault="000E4583" w:rsidP="000E4583">
            <w:r w:rsidRPr="00162EFD">
              <w:t>2. Обсяг реалізованої промислової продукції</w:t>
            </w:r>
            <w:r w:rsidRPr="0004388B">
              <w:t xml:space="preserve"> </w:t>
            </w:r>
          </w:p>
        </w:tc>
        <w:tc>
          <w:tcPr>
            <w:tcW w:w="687" w:type="pct"/>
          </w:tcPr>
          <w:p w14:paraId="086514F9" w14:textId="77777777" w:rsidR="000E4583" w:rsidRPr="00893F0D" w:rsidRDefault="000E4583" w:rsidP="000E4583">
            <w:pPr>
              <w:jc w:val="center"/>
            </w:pPr>
          </w:p>
          <w:p w14:paraId="28E25340" w14:textId="77777777" w:rsidR="000E4583" w:rsidRPr="00893F0D" w:rsidRDefault="000E4583" w:rsidP="000E4583">
            <w:pPr>
              <w:jc w:val="center"/>
            </w:pPr>
            <w:r w:rsidRPr="00893F0D">
              <w:t xml:space="preserve">тис. </w:t>
            </w:r>
            <w:r w:rsidRPr="00893F0D">
              <w:rPr>
                <w:lang w:val="uk-UA"/>
              </w:rPr>
              <w:t>г</w:t>
            </w:r>
            <w:r w:rsidRPr="00893F0D">
              <w:t>рн</w:t>
            </w:r>
          </w:p>
        </w:tc>
        <w:tc>
          <w:tcPr>
            <w:tcW w:w="452" w:type="pct"/>
            <w:vAlign w:val="center"/>
          </w:tcPr>
          <w:p w14:paraId="0DA079F9" w14:textId="75CF85F5" w:rsidR="000E4583" w:rsidRPr="00E0308E" w:rsidRDefault="000E4583" w:rsidP="000E4583">
            <w:pPr>
              <w:jc w:val="center"/>
              <w:rPr>
                <w:lang w:val="uk-UA"/>
              </w:rPr>
            </w:pPr>
            <w:r w:rsidRPr="0052428C">
              <w:t>2262581,3</w:t>
            </w:r>
          </w:p>
        </w:tc>
        <w:tc>
          <w:tcPr>
            <w:tcW w:w="424" w:type="pct"/>
            <w:shd w:val="clear" w:color="auto" w:fill="auto"/>
            <w:vAlign w:val="center"/>
          </w:tcPr>
          <w:p w14:paraId="6073F004" w14:textId="24ECF4DC" w:rsidR="000E4583" w:rsidRPr="00893F0D" w:rsidRDefault="002011D7" w:rsidP="000E4583">
            <w:pPr>
              <w:jc w:val="center"/>
              <w:rPr>
                <w:lang w:val="uk-UA"/>
              </w:rPr>
            </w:pPr>
            <w:r>
              <w:rPr>
                <w:lang w:val="uk-UA"/>
              </w:rPr>
              <w:t>2516182,3</w:t>
            </w:r>
          </w:p>
        </w:tc>
        <w:tc>
          <w:tcPr>
            <w:tcW w:w="424" w:type="pct"/>
            <w:shd w:val="clear" w:color="auto" w:fill="auto"/>
            <w:vAlign w:val="center"/>
          </w:tcPr>
          <w:p w14:paraId="5ACBA9E2" w14:textId="15FBCA3F" w:rsidR="000E4583" w:rsidRPr="00B16F03" w:rsidRDefault="000E4583" w:rsidP="000E4583">
            <w:pPr>
              <w:jc w:val="center"/>
              <w:rPr>
                <w:lang w:val="uk-UA"/>
              </w:rPr>
            </w:pPr>
            <w:r w:rsidRPr="00B16F03">
              <w:rPr>
                <w:lang w:val="uk-UA"/>
              </w:rPr>
              <w:t>3152423,0</w:t>
            </w:r>
          </w:p>
        </w:tc>
        <w:tc>
          <w:tcPr>
            <w:tcW w:w="592" w:type="pct"/>
            <w:vAlign w:val="center"/>
          </w:tcPr>
          <w:p w14:paraId="52413A89" w14:textId="439F4741" w:rsidR="000E4583" w:rsidRPr="00B16F03" w:rsidRDefault="000E4583" w:rsidP="000E4583">
            <w:pPr>
              <w:jc w:val="center"/>
              <w:rPr>
                <w:lang w:val="uk-UA"/>
              </w:rPr>
            </w:pPr>
            <w:r w:rsidRPr="00B16F03">
              <w:rPr>
                <w:lang w:val="uk-UA"/>
              </w:rPr>
              <w:t>1</w:t>
            </w:r>
            <w:r w:rsidR="003A229D" w:rsidRPr="00B16F03">
              <w:rPr>
                <w:lang w:val="uk-UA"/>
              </w:rPr>
              <w:t>25,2</w:t>
            </w:r>
          </w:p>
        </w:tc>
      </w:tr>
      <w:tr w:rsidR="000E4583" w:rsidRPr="00DF4ECF" w14:paraId="75352949" w14:textId="77777777" w:rsidTr="000E4583">
        <w:trPr>
          <w:cantSplit/>
          <w:trHeight w:val="559"/>
        </w:trPr>
        <w:tc>
          <w:tcPr>
            <w:tcW w:w="2421" w:type="pct"/>
            <w:tcBorders>
              <w:top w:val="single" w:sz="4" w:space="0" w:color="auto"/>
            </w:tcBorders>
          </w:tcPr>
          <w:p w14:paraId="3C3F2ED1" w14:textId="2BB00478" w:rsidR="000E4583" w:rsidRPr="00564380" w:rsidRDefault="000E4583" w:rsidP="000E4583">
            <w:r>
              <w:rPr>
                <w:lang w:val="uk-UA"/>
              </w:rPr>
              <w:t>3</w:t>
            </w:r>
            <w:r w:rsidRPr="00564380">
              <w:t>. Введення в дію потужностей:</w:t>
            </w:r>
          </w:p>
          <w:p w14:paraId="5EF3CCC9" w14:textId="77777777" w:rsidR="000E4583" w:rsidRPr="00564380" w:rsidRDefault="000E4583" w:rsidP="000E4583">
            <w:r w:rsidRPr="00564380">
              <w:t>загальна площа житла</w:t>
            </w:r>
          </w:p>
        </w:tc>
        <w:tc>
          <w:tcPr>
            <w:tcW w:w="687" w:type="pct"/>
            <w:tcBorders>
              <w:top w:val="single" w:sz="4" w:space="0" w:color="auto"/>
            </w:tcBorders>
          </w:tcPr>
          <w:p w14:paraId="4A041216" w14:textId="77777777" w:rsidR="000E4583" w:rsidRPr="00564380" w:rsidRDefault="000E4583" w:rsidP="000E4583">
            <w:pPr>
              <w:jc w:val="center"/>
            </w:pPr>
            <w:r w:rsidRPr="00564380">
              <w:t>тис. кв. м</w:t>
            </w:r>
          </w:p>
        </w:tc>
        <w:tc>
          <w:tcPr>
            <w:tcW w:w="452" w:type="pct"/>
          </w:tcPr>
          <w:p w14:paraId="1936B262" w14:textId="3552F04E" w:rsidR="000E4583" w:rsidRPr="00564380" w:rsidRDefault="000E4583" w:rsidP="000E4583">
            <w:pPr>
              <w:jc w:val="center"/>
              <w:rPr>
                <w:lang w:val="uk-UA"/>
              </w:rPr>
            </w:pPr>
            <w:r w:rsidRPr="00564380">
              <w:rPr>
                <w:bCs/>
                <w:color w:val="000000"/>
              </w:rPr>
              <w:t>3</w:t>
            </w:r>
            <w:r>
              <w:rPr>
                <w:bCs/>
                <w:color w:val="000000"/>
                <w:lang w:val="uk-UA"/>
              </w:rPr>
              <w:t>,6</w:t>
            </w:r>
          </w:p>
        </w:tc>
        <w:tc>
          <w:tcPr>
            <w:tcW w:w="424" w:type="pct"/>
          </w:tcPr>
          <w:p w14:paraId="62660BA7" w14:textId="56FC99A2" w:rsidR="000E4583" w:rsidRPr="00564380" w:rsidRDefault="00DA79B1" w:rsidP="000E4583">
            <w:pPr>
              <w:jc w:val="center"/>
              <w:rPr>
                <w:lang w:val="uk-UA"/>
              </w:rPr>
            </w:pPr>
            <w:r>
              <w:rPr>
                <w:lang w:val="uk-UA"/>
              </w:rPr>
              <w:t>6,1</w:t>
            </w:r>
          </w:p>
        </w:tc>
        <w:tc>
          <w:tcPr>
            <w:tcW w:w="424" w:type="pct"/>
          </w:tcPr>
          <w:p w14:paraId="7FD9EC64" w14:textId="688BC156" w:rsidR="000E4583" w:rsidRPr="00564380" w:rsidRDefault="00A023FA" w:rsidP="000E4583">
            <w:pPr>
              <w:jc w:val="center"/>
              <w:rPr>
                <w:lang w:val="uk-UA"/>
              </w:rPr>
            </w:pPr>
            <w:r>
              <w:rPr>
                <w:bCs/>
                <w:color w:val="000000"/>
              </w:rPr>
              <w:t>8,1</w:t>
            </w:r>
          </w:p>
        </w:tc>
        <w:tc>
          <w:tcPr>
            <w:tcW w:w="592" w:type="pct"/>
          </w:tcPr>
          <w:p w14:paraId="664EB9A7" w14:textId="18942A08" w:rsidR="000E4583" w:rsidRPr="00564380" w:rsidRDefault="00A023FA" w:rsidP="000E4583">
            <w:pPr>
              <w:jc w:val="center"/>
              <w:rPr>
                <w:lang w:val="uk-UA"/>
              </w:rPr>
            </w:pPr>
            <w:r>
              <w:rPr>
                <w:bCs/>
                <w:color w:val="000000"/>
              </w:rPr>
              <w:t>132,7</w:t>
            </w:r>
          </w:p>
        </w:tc>
      </w:tr>
      <w:tr w:rsidR="000E4583" w:rsidRPr="00DF4ECF" w14:paraId="64E4E895" w14:textId="77777777" w:rsidTr="000E4583">
        <w:trPr>
          <w:cantSplit/>
          <w:trHeight w:val="269"/>
        </w:trPr>
        <w:tc>
          <w:tcPr>
            <w:tcW w:w="2421" w:type="pct"/>
            <w:tcBorders>
              <w:top w:val="single" w:sz="4" w:space="0" w:color="auto"/>
            </w:tcBorders>
          </w:tcPr>
          <w:p w14:paraId="137DCBC2" w14:textId="77777777" w:rsidR="000E4583" w:rsidRPr="00564380" w:rsidRDefault="000E4583" w:rsidP="000E4583">
            <w:r w:rsidRPr="00564380">
              <w:t>з них індивідуального</w:t>
            </w:r>
          </w:p>
        </w:tc>
        <w:tc>
          <w:tcPr>
            <w:tcW w:w="687" w:type="pct"/>
            <w:tcBorders>
              <w:top w:val="single" w:sz="4" w:space="0" w:color="auto"/>
            </w:tcBorders>
          </w:tcPr>
          <w:p w14:paraId="5BFE9D3A" w14:textId="77777777" w:rsidR="000E4583" w:rsidRPr="00564380" w:rsidRDefault="000E4583" w:rsidP="000E4583">
            <w:pPr>
              <w:jc w:val="center"/>
            </w:pPr>
            <w:r w:rsidRPr="00564380">
              <w:t>- " -</w:t>
            </w:r>
          </w:p>
        </w:tc>
        <w:tc>
          <w:tcPr>
            <w:tcW w:w="452" w:type="pct"/>
          </w:tcPr>
          <w:p w14:paraId="51E2AC69" w14:textId="49D9B42E" w:rsidR="000E4583" w:rsidRPr="00564380" w:rsidRDefault="000E4583" w:rsidP="000E4583">
            <w:pPr>
              <w:jc w:val="center"/>
              <w:rPr>
                <w:lang w:val="uk-UA"/>
              </w:rPr>
            </w:pPr>
            <w:r w:rsidRPr="00564380">
              <w:rPr>
                <w:bCs/>
                <w:color w:val="000000"/>
              </w:rPr>
              <w:t>3</w:t>
            </w:r>
            <w:r>
              <w:rPr>
                <w:bCs/>
                <w:color w:val="000000"/>
                <w:lang w:val="uk-UA"/>
              </w:rPr>
              <w:t>,6</w:t>
            </w:r>
          </w:p>
        </w:tc>
        <w:tc>
          <w:tcPr>
            <w:tcW w:w="424" w:type="pct"/>
          </w:tcPr>
          <w:p w14:paraId="7FFD1906" w14:textId="2A476C58" w:rsidR="000E4583" w:rsidRPr="00564380" w:rsidRDefault="00DA79B1" w:rsidP="000E4583">
            <w:pPr>
              <w:jc w:val="center"/>
              <w:rPr>
                <w:lang w:val="uk-UA"/>
              </w:rPr>
            </w:pPr>
            <w:r>
              <w:rPr>
                <w:lang w:val="uk-UA"/>
              </w:rPr>
              <w:t>5,1</w:t>
            </w:r>
          </w:p>
        </w:tc>
        <w:tc>
          <w:tcPr>
            <w:tcW w:w="424" w:type="pct"/>
          </w:tcPr>
          <w:p w14:paraId="2BB5F610" w14:textId="66A72894" w:rsidR="000E4583" w:rsidRPr="00564380" w:rsidRDefault="00A023FA" w:rsidP="000E4583">
            <w:pPr>
              <w:jc w:val="center"/>
              <w:rPr>
                <w:lang w:val="uk-UA"/>
              </w:rPr>
            </w:pPr>
            <w:r>
              <w:rPr>
                <w:bCs/>
                <w:color w:val="000000"/>
              </w:rPr>
              <w:t>7,0</w:t>
            </w:r>
          </w:p>
        </w:tc>
        <w:tc>
          <w:tcPr>
            <w:tcW w:w="592" w:type="pct"/>
          </w:tcPr>
          <w:p w14:paraId="7EAD9974" w14:textId="5D9AFE98" w:rsidR="000E4583" w:rsidRPr="00564380" w:rsidRDefault="00A023FA" w:rsidP="000E4583">
            <w:pPr>
              <w:jc w:val="center"/>
              <w:rPr>
                <w:lang w:val="uk-UA"/>
              </w:rPr>
            </w:pPr>
            <w:r>
              <w:rPr>
                <w:bCs/>
                <w:color w:val="000000"/>
              </w:rPr>
              <w:t>137,2</w:t>
            </w:r>
          </w:p>
        </w:tc>
      </w:tr>
      <w:tr w:rsidR="000E4583" w:rsidRPr="00DF4ECF" w14:paraId="459A4574" w14:textId="77777777" w:rsidTr="000E4583">
        <w:trPr>
          <w:cantSplit/>
          <w:trHeight w:val="274"/>
        </w:trPr>
        <w:tc>
          <w:tcPr>
            <w:tcW w:w="2421" w:type="pct"/>
            <w:tcBorders>
              <w:top w:val="single" w:sz="4" w:space="0" w:color="auto"/>
            </w:tcBorders>
          </w:tcPr>
          <w:p w14:paraId="3CBB7645" w14:textId="41F3FD14" w:rsidR="000E4583" w:rsidRPr="004F47EF" w:rsidRDefault="000E4583" w:rsidP="000E4583">
            <w:r w:rsidRPr="004F47EF">
              <w:rPr>
                <w:lang w:val="uk-UA"/>
              </w:rPr>
              <w:t>4</w:t>
            </w:r>
            <w:r w:rsidRPr="004F47EF">
              <w:t xml:space="preserve">. </w:t>
            </w:r>
            <w:bookmarkStart w:id="3" w:name="_Hlk91056103"/>
            <w:r w:rsidRPr="004F47EF">
              <w:t>Обсяг експорту товарів</w:t>
            </w:r>
            <w:bookmarkEnd w:id="3"/>
          </w:p>
        </w:tc>
        <w:tc>
          <w:tcPr>
            <w:tcW w:w="687" w:type="pct"/>
            <w:tcBorders>
              <w:top w:val="single" w:sz="4" w:space="0" w:color="auto"/>
            </w:tcBorders>
          </w:tcPr>
          <w:p w14:paraId="7EB4FC3F" w14:textId="77777777" w:rsidR="000E4583" w:rsidRPr="001A724E" w:rsidRDefault="000E4583" w:rsidP="000E4583">
            <w:pPr>
              <w:jc w:val="center"/>
            </w:pPr>
            <w:bookmarkStart w:id="4" w:name="_Hlk91056133"/>
            <w:r w:rsidRPr="001A724E">
              <w:rPr>
                <w:lang w:val="uk-UA"/>
              </w:rPr>
              <w:t>тис</w:t>
            </w:r>
            <w:r w:rsidRPr="001A724E">
              <w:t>. дол. США</w:t>
            </w:r>
            <w:bookmarkEnd w:id="4"/>
          </w:p>
        </w:tc>
        <w:tc>
          <w:tcPr>
            <w:tcW w:w="452" w:type="pct"/>
            <w:tcBorders>
              <w:top w:val="single" w:sz="4" w:space="0" w:color="auto"/>
            </w:tcBorders>
            <w:vAlign w:val="center"/>
          </w:tcPr>
          <w:p w14:paraId="003DEC29" w14:textId="3FE22C5E" w:rsidR="000E4583" w:rsidRPr="007015BE" w:rsidRDefault="000E4583" w:rsidP="000E4583">
            <w:pPr>
              <w:jc w:val="center"/>
              <w:rPr>
                <w:lang w:val="uk-UA"/>
              </w:rPr>
            </w:pPr>
            <w:r w:rsidRPr="004E3211">
              <w:rPr>
                <w:lang w:val="uk-UA"/>
              </w:rPr>
              <w:t>27561,9</w:t>
            </w:r>
          </w:p>
        </w:tc>
        <w:tc>
          <w:tcPr>
            <w:tcW w:w="424" w:type="pct"/>
            <w:tcBorders>
              <w:top w:val="single" w:sz="4" w:space="0" w:color="auto"/>
            </w:tcBorders>
            <w:shd w:val="clear" w:color="auto" w:fill="auto"/>
            <w:vAlign w:val="center"/>
          </w:tcPr>
          <w:p w14:paraId="62998A54" w14:textId="306E1A89" w:rsidR="000E4583" w:rsidRPr="007866DD" w:rsidRDefault="007866DD" w:rsidP="000E4583">
            <w:pPr>
              <w:jc w:val="center"/>
              <w:rPr>
                <w:lang w:val="uk-UA"/>
              </w:rPr>
            </w:pPr>
            <w:r w:rsidRPr="007866DD">
              <w:rPr>
                <w:lang w:val="uk-UA"/>
              </w:rPr>
              <w:t>26185,3</w:t>
            </w:r>
          </w:p>
        </w:tc>
        <w:tc>
          <w:tcPr>
            <w:tcW w:w="424" w:type="pct"/>
            <w:tcBorders>
              <w:top w:val="single" w:sz="4" w:space="0" w:color="auto"/>
            </w:tcBorders>
            <w:shd w:val="clear" w:color="auto" w:fill="auto"/>
            <w:vAlign w:val="center"/>
          </w:tcPr>
          <w:p w14:paraId="375CA384" w14:textId="10B11CE9" w:rsidR="000E4583" w:rsidRPr="007866DD" w:rsidRDefault="000E4583" w:rsidP="000E4583">
            <w:pPr>
              <w:jc w:val="center"/>
              <w:rPr>
                <w:lang w:val="uk-UA"/>
              </w:rPr>
            </w:pPr>
            <w:r w:rsidRPr="007866DD">
              <w:rPr>
                <w:lang w:val="uk-UA"/>
              </w:rPr>
              <w:t>29356,8</w:t>
            </w:r>
          </w:p>
        </w:tc>
        <w:tc>
          <w:tcPr>
            <w:tcW w:w="592" w:type="pct"/>
            <w:tcBorders>
              <w:top w:val="single" w:sz="4" w:space="0" w:color="auto"/>
            </w:tcBorders>
            <w:vAlign w:val="center"/>
          </w:tcPr>
          <w:p w14:paraId="77F9CF7F" w14:textId="1E938B04" w:rsidR="000E4583" w:rsidRPr="007866DD" w:rsidRDefault="007866DD" w:rsidP="000E4583">
            <w:pPr>
              <w:jc w:val="center"/>
              <w:rPr>
                <w:lang w:val="uk-UA"/>
              </w:rPr>
            </w:pPr>
            <w:r w:rsidRPr="007866DD">
              <w:rPr>
                <w:lang w:val="uk-UA"/>
              </w:rPr>
              <w:t>112,1</w:t>
            </w:r>
          </w:p>
        </w:tc>
      </w:tr>
      <w:tr w:rsidR="000E4583" w:rsidRPr="00DF4ECF" w14:paraId="5120E5AC" w14:textId="77777777" w:rsidTr="000E4583">
        <w:trPr>
          <w:cantSplit/>
          <w:trHeight w:val="405"/>
        </w:trPr>
        <w:tc>
          <w:tcPr>
            <w:tcW w:w="2421" w:type="pct"/>
            <w:tcBorders>
              <w:top w:val="single" w:sz="4" w:space="0" w:color="auto"/>
            </w:tcBorders>
            <w:vAlign w:val="bottom"/>
          </w:tcPr>
          <w:p w14:paraId="4A6758F8" w14:textId="7726FA31" w:rsidR="000E4583" w:rsidRPr="004F47EF" w:rsidRDefault="000E4583" w:rsidP="000E4583">
            <w:r w:rsidRPr="004F47EF">
              <w:rPr>
                <w:lang w:val="uk-UA"/>
              </w:rPr>
              <w:t>5</w:t>
            </w:r>
            <w:r w:rsidRPr="004F47EF">
              <w:t xml:space="preserve">. </w:t>
            </w:r>
            <w:bookmarkStart w:id="5" w:name="_Hlk91056113"/>
            <w:r w:rsidRPr="004F47EF">
              <w:t>Обсяг імпорту товарів</w:t>
            </w:r>
            <w:bookmarkEnd w:id="5"/>
          </w:p>
        </w:tc>
        <w:tc>
          <w:tcPr>
            <w:tcW w:w="687" w:type="pct"/>
            <w:tcBorders>
              <w:top w:val="single" w:sz="4" w:space="0" w:color="auto"/>
            </w:tcBorders>
          </w:tcPr>
          <w:p w14:paraId="79CCF629" w14:textId="77777777" w:rsidR="000E4583" w:rsidRPr="001A724E" w:rsidRDefault="000E4583" w:rsidP="000E4583">
            <w:pPr>
              <w:jc w:val="center"/>
            </w:pPr>
            <w:r w:rsidRPr="001A724E">
              <w:rPr>
                <w:lang w:val="uk-UA"/>
              </w:rPr>
              <w:t>тис</w:t>
            </w:r>
            <w:r w:rsidRPr="001A724E">
              <w:t>. дол. США</w:t>
            </w:r>
          </w:p>
        </w:tc>
        <w:tc>
          <w:tcPr>
            <w:tcW w:w="452" w:type="pct"/>
            <w:tcBorders>
              <w:top w:val="single" w:sz="4" w:space="0" w:color="auto"/>
            </w:tcBorders>
            <w:vAlign w:val="center"/>
          </w:tcPr>
          <w:p w14:paraId="470C7B74" w14:textId="62CCDBF3" w:rsidR="000E4583" w:rsidRPr="00C368FF" w:rsidRDefault="000E4583" w:rsidP="000E4583">
            <w:pPr>
              <w:jc w:val="center"/>
              <w:rPr>
                <w:lang w:val="uk-UA"/>
              </w:rPr>
            </w:pPr>
            <w:r w:rsidRPr="004E3211">
              <w:rPr>
                <w:lang w:val="uk-UA"/>
              </w:rPr>
              <w:t>20589,0</w:t>
            </w:r>
          </w:p>
        </w:tc>
        <w:tc>
          <w:tcPr>
            <w:tcW w:w="424" w:type="pct"/>
            <w:tcBorders>
              <w:top w:val="single" w:sz="4" w:space="0" w:color="auto"/>
            </w:tcBorders>
            <w:shd w:val="clear" w:color="auto" w:fill="auto"/>
            <w:vAlign w:val="center"/>
          </w:tcPr>
          <w:p w14:paraId="44E8F505" w14:textId="29DB0BA0" w:rsidR="000E4583" w:rsidRPr="007866DD" w:rsidRDefault="007866DD" w:rsidP="000E4583">
            <w:pPr>
              <w:jc w:val="center"/>
              <w:rPr>
                <w:lang w:val="uk-UA"/>
              </w:rPr>
            </w:pPr>
            <w:r w:rsidRPr="007866DD">
              <w:rPr>
                <w:lang w:val="uk-UA"/>
              </w:rPr>
              <w:t>22365,2</w:t>
            </w:r>
          </w:p>
        </w:tc>
        <w:tc>
          <w:tcPr>
            <w:tcW w:w="424" w:type="pct"/>
            <w:tcBorders>
              <w:top w:val="single" w:sz="4" w:space="0" w:color="auto"/>
            </w:tcBorders>
            <w:shd w:val="clear" w:color="auto" w:fill="auto"/>
            <w:vAlign w:val="center"/>
          </w:tcPr>
          <w:p w14:paraId="380C9F87" w14:textId="70A484C4" w:rsidR="000E4583" w:rsidRPr="007866DD" w:rsidRDefault="007866DD" w:rsidP="000E4583">
            <w:pPr>
              <w:jc w:val="center"/>
            </w:pPr>
            <w:r w:rsidRPr="007866DD">
              <w:t>24362,3</w:t>
            </w:r>
          </w:p>
        </w:tc>
        <w:tc>
          <w:tcPr>
            <w:tcW w:w="592" w:type="pct"/>
            <w:tcBorders>
              <w:top w:val="single" w:sz="4" w:space="0" w:color="auto"/>
            </w:tcBorders>
            <w:vAlign w:val="center"/>
          </w:tcPr>
          <w:p w14:paraId="5750C84C" w14:textId="23F7441C" w:rsidR="000E4583" w:rsidRPr="007866DD" w:rsidRDefault="007866DD" w:rsidP="000E4583">
            <w:pPr>
              <w:jc w:val="center"/>
              <w:rPr>
                <w:lang w:val="uk-UA"/>
              </w:rPr>
            </w:pPr>
            <w:r w:rsidRPr="007866DD">
              <w:rPr>
                <w:lang w:val="uk-UA"/>
              </w:rPr>
              <w:t>108,9</w:t>
            </w:r>
          </w:p>
        </w:tc>
      </w:tr>
      <w:tr w:rsidR="000E4583" w:rsidRPr="00DF4ECF" w14:paraId="7F2A20E8" w14:textId="77777777" w:rsidTr="000E4583">
        <w:trPr>
          <w:cantSplit/>
        </w:trPr>
        <w:tc>
          <w:tcPr>
            <w:tcW w:w="2421" w:type="pct"/>
          </w:tcPr>
          <w:p w14:paraId="3065CB25" w14:textId="521489DE" w:rsidR="000E4583" w:rsidRPr="0004388B" w:rsidRDefault="000E4583" w:rsidP="000E4583">
            <w:pPr>
              <w:rPr>
                <w:lang w:val="uk-UA"/>
              </w:rPr>
            </w:pPr>
            <w:r>
              <w:rPr>
                <w:lang w:val="uk-UA"/>
              </w:rPr>
              <w:t>6.</w:t>
            </w:r>
            <w:r w:rsidRPr="0004388B">
              <w:rPr>
                <w:lang w:val="uk-UA"/>
              </w:rPr>
              <w:t xml:space="preserve"> Середньорічна чисельність наявного населення</w:t>
            </w:r>
          </w:p>
        </w:tc>
        <w:tc>
          <w:tcPr>
            <w:tcW w:w="687" w:type="pct"/>
          </w:tcPr>
          <w:p w14:paraId="4C2F0B41" w14:textId="77777777" w:rsidR="000E4583" w:rsidRPr="0004388B" w:rsidRDefault="000E4583" w:rsidP="000E4583">
            <w:pPr>
              <w:jc w:val="center"/>
              <w:rPr>
                <w:lang w:val="uk-UA"/>
              </w:rPr>
            </w:pPr>
            <w:r w:rsidRPr="0004388B">
              <w:rPr>
                <w:lang w:val="uk-UA"/>
              </w:rPr>
              <w:t>тис.чол.</w:t>
            </w:r>
          </w:p>
        </w:tc>
        <w:tc>
          <w:tcPr>
            <w:tcW w:w="452" w:type="pct"/>
            <w:vAlign w:val="center"/>
          </w:tcPr>
          <w:p w14:paraId="43CF9B06" w14:textId="681EF641" w:rsidR="000E4583" w:rsidRPr="0004388B" w:rsidRDefault="000E4583" w:rsidP="000E4583">
            <w:pPr>
              <w:jc w:val="center"/>
              <w:rPr>
                <w:lang w:val="uk-UA"/>
              </w:rPr>
            </w:pPr>
            <w:r>
              <w:rPr>
                <w:lang w:val="uk-UA"/>
              </w:rPr>
              <w:t>54,4</w:t>
            </w:r>
          </w:p>
        </w:tc>
        <w:tc>
          <w:tcPr>
            <w:tcW w:w="424" w:type="pct"/>
            <w:shd w:val="clear" w:color="auto" w:fill="auto"/>
            <w:vAlign w:val="center"/>
          </w:tcPr>
          <w:p w14:paraId="0E7B09ED" w14:textId="591C2F18" w:rsidR="000E4583" w:rsidRPr="0004388B" w:rsidRDefault="00196F5E" w:rsidP="000E4583">
            <w:pPr>
              <w:jc w:val="center"/>
              <w:rPr>
                <w:lang w:val="uk-UA"/>
              </w:rPr>
            </w:pPr>
            <w:r>
              <w:rPr>
                <w:lang w:val="uk-UA"/>
              </w:rPr>
              <w:t>54,4</w:t>
            </w:r>
          </w:p>
        </w:tc>
        <w:tc>
          <w:tcPr>
            <w:tcW w:w="424" w:type="pct"/>
            <w:shd w:val="clear" w:color="auto" w:fill="auto"/>
            <w:vAlign w:val="center"/>
          </w:tcPr>
          <w:p w14:paraId="21388D49" w14:textId="3FE91B2B" w:rsidR="000E4583" w:rsidRPr="0004388B" w:rsidRDefault="000E4583" w:rsidP="000E4583">
            <w:pPr>
              <w:jc w:val="center"/>
              <w:rPr>
                <w:lang w:val="uk-UA"/>
              </w:rPr>
            </w:pPr>
            <w:r w:rsidRPr="0004388B">
              <w:rPr>
                <w:lang w:val="uk-UA"/>
              </w:rPr>
              <w:t>5</w:t>
            </w:r>
            <w:r>
              <w:rPr>
                <w:lang w:val="uk-UA"/>
              </w:rPr>
              <w:t>4</w:t>
            </w:r>
            <w:r w:rsidRPr="0004388B">
              <w:rPr>
                <w:lang w:val="uk-UA"/>
              </w:rPr>
              <w:t>,</w:t>
            </w:r>
            <w:r>
              <w:rPr>
                <w:lang w:val="uk-UA"/>
              </w:rPr>
              <w:t>4</w:t>
            </w:r>
          </w:p>
        </w:tc>
        <w:tc>
          <w:tcPr>
            <w:tcW w:w="592" w:type="pct"/>
            <w:vAlign w:val="center"/>
          </w:tcPr>
          <w:p w14:paraId="1190E83D" w14:textId="77777777" w:rsidR="000E4583" w:rsidRPr="0004388B" w:rsidRDefault="000E4583" w:rsidP="000E4583">
            <w:pPr>
              <w:jc w:val="center"/>
              <w:rPr>
                <w:lang w:val="uk-UA"/>
              </w:rPr>
            </w:pPr>
            <w:r w:rsidRPr="0004388B">
              <w:rPr>
                <w:lang w:val="uk-UA"/>
              </w:rPr>
              <w:t>100,0</w:t>
            </w:r>
          </w:p>
        </w:tc>
      </w:tr>
      <w:tr w:rsidR="000E4583" w:rsidRPr="00DF4ECF" w14:paraId="7918D15F" w14:textId="77777777" w:rsidTr="00196F5E">
        <w:trPr>
          <w:cantSplit/>
          <w:trHeight w:val="469"/>
        </w:trPr>
        <w:tc>
          <w:tcPr>
            <w:tcW w:w="2421" w:type="pct"/>
          </w:tcPr>
          <w:p w14:paraId="0E3D5FB1" w14:textId="28D1FEF8" w:rsidR="000E4583" w:rsidRPr="00133EA9" w:rsidRDefault="000E4583" w:rsidP="000E4583">
            <w:r>
              <w:rPr>
                <w:lang w:val="uk-UA"/>
              </w:rPr>
              <w:t>7</w:t>
            </w:r>
            <w:r w:rsidRPr="00133EA9">
              <w:t>. Середньомісячна заробітна плата одного штатного працівника</w:t>
            </w:r>
          </w:p>
        </w:tc>
        <w:tc>
          <w:tcPr>
            <w:tcW w:w="687" w:type="pct"/>
          </w:tcPr>
          <w:p w14:paraId="638CC312" w14:textId="1B0566D8" w:rsidR="000E4583" w:rsidRPr="00E0308E" w:rsidRDefault="000E4583" w:rsidP="000E4583">
            <w:pPr>
              <w:jc w:val="center"/>
            </w:pPr>
            <w:r w:rsidRPr="00E0308E">
              <w:t>грн</w:t>
            </w:r>
          </w:p>
        </w:tc>
        <w:tc>
          <w:tcPr>
            <w:tcW w:w="452" w:type="pct"/>
            <w:tcBorders>
              <w:top w:val="single" w:sz="4" w:space="0" w:color="000000"/>
              <w:left w:val="single" w:sz="4" w:space="0" w:color="000000"/>
              <w:bottom w:val="single" w:sz="4" w:space="0" w:color="000000"/>
            </w:tcBorders>
            <w:shd w:val="clear" w:color="auto" w:fill="auto"/>
            <w:vAlign w:val="center"/>
          </w:tcPr>
          <w:p w14:paraId="2A24651A" w14:textId="2246BEDB" w:rsidR="000E4583" w:rsidRPr="00E0308E" w:rsidRDefault="00A023FA" w:rsidP="00196F5E">
            <w:pPr>
              <w:jc w:val="center"/>
              <w:rPr>
                <w:lang w:val="uk-UA"/>
              </w:rPr>
            </w:pPr>
            <w:r>
              <w:rPr>
                <w:color w:val="000000"/>
                <w:lang w:val="uk-UA"/>
              </w:rPr>
              <w:t>13046</w:t>
            </w:r>
          </w:p>
        </w:tc>
        <w:tc>
          <w:tcPr>
            <w:tcW w:w="424" w:type="pct"/>
            <w:tcBorders>
              <w:top w:val="single" w:sz="4" w:space="0" w:color="000000"/>
              <w:left w:val="single" w:sz="4" w:space="0" w:color="000000"/>
              <w:bottom w:val="single" w:sz="4" w:space="0" w:color="000000"/>
            </w:tcBorders>
            <w:shd w:val="clear" w:color="auto" w:fill="auto"/>
            <w:vAlign w:val="center"/>
          </w:tcPr>
          <w:p w14:paraId="51476EEF" w14:textId="31D65DBB" w:rsidR="000E4583" w:rsidRPr="00E0308E" w:rsidRDefault="00A023FA" w:rsidP="00196F5E">
            <w:pPr>
              <w:snapToGrid w:val="0"/>
              <w:spacing w:after="200"/>
              <w:jc w:val="center"/>
              <w:rPr>
                <w:color w:val="000000"/>
                <w:lang w:val="uk-UA"/>
              </w:rPr>
            </w:pPr>
            <w:r>
              <w:rPr>
                <w:color w:val="000000"/>
                <w:lang w:val="uk-UA"/>
              </w:rPr>
              <w:t>12812,4</w:t>
            </w:r>
          </w:p>
        </w:tc>
        <w:tc>
          <w:tcPr>
            <w:tcW w:w="424" w:type="pct"/>
            <w:tcBorders>
              <w:top w:val="single" w:sz="4" w:space="0" w:color="000000"/>
              <w:left w:val="single" w:sz="4" w:space="0" w:color="000000"/>
              <w:bottom w:val="single" w:sz="4" w:space="0" w:color="000000"/>
            </w:tcBorders>
            <w:shd w:val="clear" w:color="auto" w:fill="auto"/>
            <w:vAlign w:val="center"/>
          </w:tcPr>
          <w:p w14:paraId="3C77B485" w14:textId="20A4716D" w:rsidR="000E4583" w:rsidRPr="00E0308E" w:rsidRDefault="00196F5E" w:rsidP="00196F5E">
            <w:pPr>
              <w:snapToGrid w:val="0"/>
              <w:spacing w:after="200"/>
              <w:jc w:val="center"/>
              <w:rPr>
                <w:color w:val="000000"/>
                <w:lang w:val="uk-UA"/>
              </w:rPr>
            </w:pPr>
            <w:r>
              <w:rPr>
                <w:color w:val="000000"/>
                <w:lang w:val="uk-UA"/>
              </w:rPr>
              <w:t>13200</w:t>
            </w:r>
          </w:p>
        </w:tc>
        <w:tc>
          <w:tcPr>
            <w:tcW w:w="592" w:type="pct"/>
            <w:tcBorders>
              <w:top w:val="single" w:sz="4" w:space="0" w:color="000000"/>
              <w:left w:val="single" w:sz="4" w:space="0" w:color="000000"/>
              <w:bottom w:val="single" w:sz="4" w:space="0" w:color="000000"/>
            </w:tcBorders>
            <w:shd w:val="clear" w:color="auto" w:fill="auto"/>
            <w:vAlign w:val="center"/>
          </w:tcPr>
          <w:p w14:paraId="57552928" w14:textId="338DF9A6" w:rsidR="000E4583" w:rsidRPr="00E0308E" w:rsidRDefault="00196F5E" w:rsidP="00196F5E">
            <w:pPr>
              <w:snapToGrid w:val="0"/>
              <w:spacing w:after="200"/>
              <w:jc w:val="center"/>
              <w:rPr>
                <w:color w:val="000000"/>
                <w:lang w:val="uk-UA"/>
              </w:rPr>
            </w:pPr>
            <w:r>
              <w:rPr>
                <w:color w:val="000000"/>
                <w:lang w:val="uk-UA"/>
              </w:rPr>
              <w:t>103,0</w:t>
            </w:r>
          </w:p>
        </w:tc>
      </w:tr>
      <w:tr w:rsidR="000E4583" w:rsidRPr="00DF4ECF" w14:paraId="6560E0D5" w14:textId="77777777" w:rsidTr="00196F5E">
        <w:trPr>
          <w:cantSplit/>
        </w:trPr>
        <w:tc>
          <w:tcPr>
            <w:tcW w:w="2421" w:type="pct"/>
          </w:tcPr>
          <w:p w14:paraId="482534A7" w14:textId="31962F8B" w:rsidR="000E4583" w:rsidRPr="00133EA9" w:rsidRDefault="000E4583" w:rsidP="000E4583">
            <w:r>
              <w:rPr>
                <w:bCs/>
                <w:lang w:val="uk-UA"/>
              </w:rPr>
              <w:t>8</w:t>
            </w:r>
            <w:r w:rsidRPr="00133EA9">
              <w:rPr>
                <w:bCs/>
              </w:rPr>
              <w:t>. Заборгованість з виплати заробітної плати – всього (на кінець року)</w:t>
            </w:r>
          </w:p>
        </w:tc>
        <w:tc>
          <w:tcPr>
            <w:tcW w:w="687" w:type="pct"/>
          </w:tcPr>
          <w:p w14:paraId="5661D058" w14:textId="60CFB2A6" w:rsidR="000E4583" w:rsidRPr="00133EA9" w:rsidRDefault="000E4583" w:rsidP="000E4583">
            <w:pPr>
              <w:jc w:val="center"/>
              <w:rPr>
                <w:lang w:val="uk-UA"/>
              </w:rPr>
            </w:pPr>
            <w:r w:rsidRPr="00133EA9">
              <w:rPr>
                <w:lang w:val="uk-UA"/>
              </w:rPr>
              <w:t>грн</w:t>
            </w:r>
          </w:p>
        </w:tc>
        <w:tc>
          <w:tcPr>
            <w:tcW w:w="452" w:type="pct"/>
            <w:tcBorders>
              <w:top w:val="single" w:sz="4" w:space="0" w:color="000000"/>
              <w:left w:val="single" w:sz="4" w:space="0" w:color="000000"/>
              <w:bottom w:val="single" w:sz="4" w:space="0" w:color="000000"/>
            </w:tcBorders>
            <w:shd w:val="clear" w:color="auto" w:fill="auto"/>
            <w:vAlign w:val="center"/>
          </w:tcPr>
          <w:p w14:paraId="0182AC78" w14:textId="78477425" w:rsidR="000E4583" w:rsidRPr="00133EA9" w:rsidRDefault="000E4583" w:rsidP="00196F5E">
            <w:pPr>
              <w:jc w:val="center"/>
              <w:rPr>
                <w:lang w:val="uk-UA"/>
              </w:rPr>
            </w:pPr>
            <w:r>
              <w:rPr>
                <w:color w:val="000000"/>
                <w:lang w:val="uk-UA"/>
              </w:rPr>
              <w:t>0</w:t>
            </w:r>
          </w:p>
        </w:tc>
        <w:tc>
          <w:tcPr>
            <w:tcW w:w="424" w:type="pct"/>
            <w:tcBorders>
              <w:top w:val="single" w:sz="4" w:space="0" w:color="000000"/>
              <w:left w:val="single" w:sz="4" w:space="0" w:color="000000"/>
              <w:bottom w:val="single" w:sz="4" w:space="0" w:color="000000"/>
            </w:tcBorders>
            <w:shd w:val="clear" w:color="auto" w:fill="auto"/>
            <w:vAlign w:val="center"/>
          </w:tcPr>
          <w:p w14:paraId="0D1F2BAC" w14:textId="1B6E243E" w:rsidR="000E4583" w:rsidRPr="00133EA9" w:rsidRDefault="00196F5E" w:rsidP="00196F5E">
            <w:pPr>
              <w:jc w:val="center"/>
              <w:rPr>
                <w:lang w:val="uk-UA"/>
              </w:rPr>
            </w:pPr>
            <w:r>
              <w:rPr>
                <w:lang w:val="uk-UA"/>
              </w:rPr>
              <w:t>0</w:t>
            </w:r>
          </w:p>
        </w:tc>
        <w:tc>
          <w:tcPr>
            <w:tcW w:w="424" w:type="pct"/>
            <w:tcBorders>
              <w:top w:val="single" w:sz="4" w:space="0" w:color="000000"/>
              <w:left w:val="single" w:sz="4" w:space="0" w:color="000000"/>
              <w:bottom w:val="single" w:sz="4" w:space="0" w:color="000000"/>
            </w:tcBorders>
            <w:shd w:val="clear" w:color="auto" w:fill="auto"/>
            <w:vAlign w:val="center"/>
          </w:tcPr>
          <w:p w14:paraId="7FDB222D" w14:textId="77777777" w:rsidR="000E4583" w:rsidRPr="00133EA9" w:rsidRDefault="000E4583" w:rsidP="00196F5E">
            <w:pPr>
              <w:jc w:val="center"/>
              <w:rPr>
                <w:lang w:val="uk-UA"/>
              </w:rPr>
            </w:pPr>
            <w:r>
              <w:rPr>
                <w:color w:val="000000"/>
                <w:lang w:val="uk-UA"/>
              </w:rPr>
              <w:t>0</w:t>
            </w:r>
          </w:p>
        </w:tc>
        <w:tc>
          <w:tcPr>
            <w:tcW w:w="592" w:type="pct"/>
            <w:tcBorders>
              <w:top w:val="single" w:sz="4" w:space="0" w:color="000000"/>
              <w:left w:val="single" w:sz="4" w:space="0" w:color="000000"/>
              <w:bottom w:val="single" w:sz="4" w:space="0" w:color="000000"/>
            </w:tcBorders>
            <w:shd w:val="clear" w:color="auto" w:fill="auto"/>
            <w:vAlign w:val="center"/>
          </w:tcPr>
          <w:p w14:paraId="14BB02A3" w14:textId="77777777" w:rsidR="000E4583" w:rsidRPr="00133EA9" w:rsidRDefault="000E4583" w:rsidP="00196F5E">
            <w:pPr>
              <w:jc w:val="center"/>
              <w:rPr>
                <w:lang w:val="uk-UA"/>
              </w:rPr>
            </w:pPr>
            <w:r>
              <w:rPr>
                <w:color w:val="000000"/>
                <w:lang w:val="uk-UA"/>
              </w:rPr>
              <w:t>0</w:t>
            </w:r>
          </w:p>
        </w:tc>
      </w:tr>
      <w:tr w:rsidR="000E4583" w:rsidRPr="00CA2D40" w14:paraId="4AE4209F" w14:textId="77777777" w:rsidTr="000E4583">
        <w:trPr>
          <w:cantSplit/>
          <w:trHeight w:val="468"/>
        </w:trPr>
        <w:tc>
          <w:tcPr>
            <w:tcW w:w="2421" w:type="pct"/>
          </w:tcPr>
          <w:p w14:paraId="509E3F5E" w14:textId="0462F364" w:rsidR="000E4583" w:rsidRPr="00CA2D40" w:rsidRDefault="000E4583" w:rsidP="000E4583">
            <w:pPr>
              <w:rPr>
                <w:b/>
              </w:rPr>
            </w:pPr>
            <w:r>
              <w:rPr>
                <w:lang w:val="uk-UA"/>
              </w:rPr>
              <w:t>9</w:t>
            </w:r>
            <w:r w:rsidRPr="00EF4CEF">
              <w:t>. Кількість зайнятих працівників у малому підприємництві</w:t>
            </w:r>
          </w:p>
        </w:tc>
        <w:tc>
          <w:tcPr>
            <w:tcW w:w="687" w:type="pct"/>
            <w:vAlign w:val="bottom"/>
          </w:tcPr>
          <w:p w14:paraId="61F1D9E1" w14:textId="77777777" w:rsidR="000E4583" w:rsidRPr="00CA2D40" w:rsidRDefault="000E4583" w:rsidP="000E4583">
            <w:pPr>
              <w:jc w:val="center"/>
            </w:pPr>
            <w:r w:rsidRPr="00CA2D40">
              <w:t>чол.</w:t>
            </w:r>
          </w:p>
        </w:tc>
        <w:tc>
          <w:tcPr>
            <w:tcW w:w="452" w:type="pct"/>
            <w:vAlign w:val="center"/>
          </w:tcPr>
          <w:p w14:paraId="164079B0" w14:textId="683FBA48" w:rsidR="000E4583" w:rsidRPr="00196F5E" w:rsidRDefault="000E4583" w:rsidP="000E4583">
            <w:pPr>
              <w:snapToGrid w:val="0"/>
              <w:spacing w:after="200"/>
              <w:jc w:val="center"/>
              <w:rPr>
                <w:color w:val="000000"/>
                <w:lang w:val="uk-UA"/>
              </w:rPr>
            </w:pPr>
            <w:r w:rsidRPr="00196F5E">
              <w:rPr>
                <w:color w:val="000000"/>
                <w:lang w:val="uk-UA"/>
              </w:rPr>
              <w:t>2591</w:t>
            </w:r>
          </w:p>
        </w:tc>
        <w:tc>
          <w:tcPr>
            <w:tcW w:w="424" w:type="pct"/>
            <w:shd w:val="clear" w:color="auto" w:fill="auto"/>
            <w:vAlign w:val="center"/>
          </w:tcPr>
          <w:p w14:paraId="42890C76" w14:textId="3CD0C003" w:rsidR="000E4583" w:rsidRPr="00196F5E" w:rsidRDefault="00196F5E" w:rsidP="000E4583">
            <w:pPr>
              <w:snapToGrid w:val="0"/>
              <w:spacing w:after="200"/>
              <w:jc w:val="center"/>
              <w:rPr>
                <w:color w:val="000000"/>
                <w:lang w:val="uk-UA"/>
              </w:rPr>
            </w:pPr>
            <w:r w:rsidRPr="00196F5E">
              <w:rPr>
                <w:color w:val="000000"/>
                <w:lang w:val="uk-UA"/>
              </w:rPr>
              <w:t>2585</w:t>
            </w:r>
          </w:p>
        </w:tc>
        <w:tc>
          <w:tcPr>
            <w:tcW w:w="424" w:type="pct"/>
            <w:shd w:val="clear" w:color="auto" w:fill="auto"/>
            <w:vAlign w:val="center"/>
          </w:tcPr>
          <w:p w14:paraId="1EAFD533" w14:textId="3F5C8F46" w:rsidR="000E4583" w:rsidRPr="00196F5E" w:rsidRDefault="00196F5E" w:rsidP="000E4583">
            <w:pPr>
              <w:snapToGrid w:val="0"/>
              <w:spacing w:after="200"/>
              <w:jc w:val="center"/>
              <w:rPr>
                <w:color w:val="000000"/>
                <w:lang w:val="uk-UA"/>
              </w:rPr>
            </w:pPr>
            <w:r w:rsidRPr="00196F5E">
              <w:rPr>
                <w:color w:val="000000"/>
                <w:lang w:val="uk-UA"/>
              </w:rPr>
              <w:t>2590</w:t>
            </w:r>
          </w:p>
        </w:tc>
        <w:tc>
          <w:tcPr>
            <w:tcW w:w="592" w:type="pct"/>
            <w:vAlign w:val="center"/>
          </w:tcPr>
          <w:p w14:paraId="5A92C032" w14:textId="77777777" w:rsidR="000E4583" w:rsidRPr="00196F5E" w:rsidRDefault="000E4583" w:rsidP="000E4583">
            <w:pPr>
              <w:snapToGrid w:val="0"/>
              <w:spacing w:after="200"/>
              <w:jc w:val="center"/>
              <w:rPr>
                <w:color w:val="000000"/>
                <w:lang w:val="uk-UA"/>
              </w:rPr>
            </w:pPr>
            <w:r w:rsidRPr="00196F5E">
              <w:rPr>
                <w:color w:val="000000"/>
                <w:lang w:val="uk-UA"/>
              </w:rPr>
              <w:t>100,0</w:t>
            </w:r>
          </w:p>
        </w:tc>
      </w:tr>
      <w:tr w:rsidR="000E4583" w:rsidRPr="00CA2D40" w14:paraId="747BA86A" w14:textId="77777777" w:rsidTr="000E4583">
        <w:trPr>
          <w:cantSplit/>
        </w:trPr>
        <w:tc>
          <w:tcPr>
            <w:tcW w:w="2421" w:type="pct"/>
          </w:tcPr>
          <w:p w14:paraId="2CC4412A" w14:textId="5E3487BD" w:rsidR="000E4583" w:rsidRPr="009443A9" w:rsidRDefault="000E4583" w:rsidP="000E4583">
            <w:pPr>
              <w:rPr>
                <w:b/>
              </w:rPr>
            </w:pPr>
            <w:r w:rsidRPr="009443A9">
              <w:rPr>
                <w:lang w:val="uk-UA"/>
              </w:rPr>
              <w:t>1</w:t>
            </w:r>
            <w:r>
              <w:rPr>
                <w:lang w:val="uk-UA"/>
              </w:rPr>
              <w:t>0</w:t>
            </w:r>
            <w:r w:rsidRPr="009443A9">
              <w:t xml:space="preserve">. Кількість малих підприємств </w:t>
            </w:r>
          </w:p>
        </w:tc>
        <w:tc>
          <w:tcPr>
            <w:tcW w:w="687" w:type="pct"/>
            <w:vAlign w:val="bottom"/>
          </w:tcPr>
          <w:p w14:paraId="0004B417" w14:textId="77777777" w:rsidR="000E4583" w:rsidRPr="00CA2D40" w:rsidRDefault="000E4583" w:rsidP="000E4583">
            <w:pPr>
              <w:jc w:val="center"/>
            </w:pPr>
            <w:r w:rsidRPr="00CA2D40">
              <w:t>одиниць</w:t>
            </w:r>
          </w:p>
        </w:tc>
        <w:tc>
          <w:tcPr>
            <w:tcW w:w="452" w:type="pct"/>
            <w:vAlign w:val="center"/>
          </w:tcPr>
          <w:p w14:paraId="4F7D82F0" w14:textId="6FDA4C52" w:rsidR="000E4583" w:rsidRPr="00196F5E" w:rsidRDefault="000E4583" w:rsidP="000E4583">
            <w:pPr>
              <w:snapToGrid w:val="0"/>
              <w:spacing w:after="200"/>
              <w:jc w:val="center"/>
              <w:rPr>
                <w:color w:val="000000"/>
                <w:lang w:val="uk-UA"/>
              </w:rPr>
            </w:pPr>
            <w:r w:rsidRPr="00196F5E">
              <w:rPr>
                <w:color w:val="000000"/>
                <w:lang w:val="uk-UA"/>
              </w:rPr>
              <w:t>335</w:t>
            </w:r>
          </w:p>
        </w:tc>
        <w:tc>
          <w:tcPr>
            <w:tcW w:w="424" w:type="pct"/>
            <w:shd w:val="clear" w:color="auto" w:fill="auto"/>
            <w:vAlign w:val="center"/>
          </w:tcPr>
          <w:p w14:paraId="1D150DF4" w14:textId="695167B3" w:rsidR="000E4583" w:rsidRPr="00196F5E" w:rsidRDefault="00196F5E" w:rsidP="000E4583">
            <w:pPr>
              <w:snapToGrid w:val="0"/>
              <w:spacing w:after="200"/>
              <w:jc w:val="center"/>
              <w:rPr>
                <w:color w:val="000000"/>
                <w:lang w:val="uk-UA"/>
              </w:rPr>
            </w:pPr>
            <w:r w:rsidRPr="00196F5E">
              <w:rPr>
                <w:color w:val="000000"/>
                <w:lang w:val="uk-UA"/>
              </w:rPr>
              <w:t>302</w:t>
            </w:r>
          </w:p>
        </w:tc>
        <w:tc>
          <w:tcPr>
            <w:tcW w:w="424" w:type="pct"/>
            <w:shd w:val="clear" w:color="auto" w:fill="auto"/>
            <w:vAlign w:val="center"/>
          </w:tcPr>
          <w:p w14:paraId="4BC50608" w14:textId="73A629F8" w:rsidR="000E4583" w:rsidRPr="00196F5E" w:rsidRDefault="00196F5E" w:rsidP="000E4583">
            <w:pPr>
              <w:snapToGrid w:val="0"/>
              <w:spacing w:after="200"/>
              <w:jc w:val="center"/>
              <w:rPr>
                <w:color w:val="000000"/>
                <w:lang w:val="uk-UA"/>
              </w:rPr>
            </w:pPr>
            <w:r w:rsidRPr="00196F5E">
              <w:rPr>
                <w:color w:val="000000"/>
                <w:lang w:val="uk-UA"/>
              </w:rPr>
              <w:t>305</w:t>
            </w:r>
          </w:p>
        </w:tc>
        <w:tc>
          <w:tcPr>
            <w:tcW w:w="592" w:type="pct"/>
            <w:vAlign w:val="center"/>
          </w:tcPr>
          <w:p w14:paraId="60854A2E" w14:textId="77777777" w:rsidR="000E4583" w:rsidRPr="00196F5E" w:rsidRDefault="000E4583" w:rsidP="000E4583">
            <w:pPr>
              <w:snapToGrid w:val="0"/>
              <w:spacing w:after="200"/>
              <w:jc w:val="center"/>
              <w:rPr>
                <w:color w:val="000000"/>
                <w:lang w:val="uk-UA"/>
              </w:rPr>
            </w:pPr>
            <w:r w:rsidRPr="00196F5E">
              <w:rPr>
                <w:color w:val="000000"/>
                <w:lang w:val="uk-UA"/>
              </w:rPr>
              <w:t>100,0</w:t>
            </w:r>
          </w:p>
        </w:tc>
      </w:tr>
      <w:tr w:rsidR="000E4583" w:rsidRPr="00CA2D40" w14:paraId="6A3A75B1" w14:textId="77777777" w:rsidTr="000E4583">
        <w:trPr>
          <w:cantSplit/>
        </w:trPr>
        <w:tc>
          <w:tcPr>
            <w:tcW w:w="2421" w:type="pct"/>
          </w:tcPr>
          <w:p w14:paraId="46F8E551" w14:textId="35F236EF" w:rsidR="000E4583" w:rsidRPr="009443A9" w:rsidRDefault="000E4583" w:rsidP="000E4583">
            <w:r w:rsidRPr="009443A9">
              <w:rPr>
                <w:lang w:val="uk-UA"/>
              </w:rPr>
              <w:t>1</w:t>
            </w:r>
            <w:r>
              <w:rPr>
                <w:lang w:val="uk-UA"/>
              </w:rPr>
              <w:t>1</w:t>
            </w:r>
            <w:r w:rsidR="004E2B02">
              <w:t xml:space="preserve">. Надходження </w:t>
            </w:r>
            <w:r w:rsidRPr="009443A9">
              <w:t>до бюджету від діяльності малого підприємництва</w:t>
            </w:r>
          </w:p>
        </w:tc>
        <w:tc>
          <w:tcPr>
            <w:tcW w:w="687" w:type="pct"/>
          </w:tcPr>
          <w:p w14:paraId="5582232D" w14:textId="39472C75" w:rsidR="000E4583" w:rsidRPr="00CA2D40" w:rsidRDefault="000E4583" w:rsidP="000E4583">
            <w:pPr>
              <w:jc w:val="center"/>
            </w:pPr>
            <w:r w:rsidRPr="00CA2D40">
              <w:rPr>
                <w:lang w:val="uk-UA"/>
              </w:rPr>
              <w:t>тис</w:t>
            </w:r>
            <w:r w:rsidRPr="00CA2D40">
              <w:t>. грн</w:t>
            </w:r>
          </w:p>
        </w:tc>
        <w:tc>
          <w:tcPr>
            <w:tcW w:w="452" w:type="pct"/>
            <w:vAlign w:val="center"/>
          </w:tcPr>
          <w:p w14:paraId="7C8C4B83" w14:textId="24AEE2C5" w:rsidR="000E4583" w:rsidRPr="00C405D2" w:rsidRDefault="000E4583" w:rsidP="000E4583">
            <w:pPr>
              <w:snapToGrid w:val="0"/>
              <w:spacing w:after="200"/>
              <w:jc w:val="center"/>
              <w:rPr>
                <w:color w:val="000000"/>
                <w:lang w:val="uk-UA"/>
              </w:rPr>
            </w:pPr>
            <w:r w:rsidRPr="00C405D2">
              <w:rPr>
                <w:color w:val="000000"/>
                <w:lang w:val="uk-UA"/>
              </w:rPr>
              <w:t>49464,6</w:t>
            </w:r>
          </w:p>
        </w:tc>
        <w:tc>
          <w:tcPr>
            <w:tcW w:w="424" w:type="pct"/>
            <w:shd w:val="clear" w:color="auto" w:fill="auto"/>
            <w:vAlign w:val="center"/>
          </w:tcPr>
          <w:p w14:paraId="2D39DC73" w14:textId="1520DAB5" w:rsidR="000E4583" w:rsidRPr="00C405D2" w:rsidRDefault="004E2B02" w:rsidP="000E4583">
            <w:pPr>
              <w:snapToGrid w:val="0"/>
              <w:spacing w:after="200"/>
              <w:jc w:val="center"/>
              <w:rPr>
                <w:color w:val="000000"/>
                <w:lang w:val="uk-UA"/>
              </w:rPr>
            </w:pPr>
            <w:r w:rsidRPr="00C405D2">
              <w:rPr>
                <w:color w:val="000000"/>
                <w:lang w:val="uk-UA"/>
              </w:rPr>
              <w:t>52159,3</w:t>
            </w:r>
          </w:p>
        </w:tc>
        <w:tc>
          <w:tcPr>
            <w:tcW w:w="424" w:type="pct"/>
            <w:shd w:val="clear" w:color="auto" w:fill="auto"/>
            <w:vAlign w:val="center"/>
          </w:tcPr>
          <w:p w14:paraId="1FCAE4FF" w14:textId="35CBF867" w:rsidR="000E4583" w:rsidRPr="00C405D2" w:rsidRDefault="000E4583" w:rsidP="000E4583">
            <w:pPr>
              <w:snapToGrid w:val="0"/>
              <w:spacing w:after="200"/>
              <w:jc w:val="center"/>
              <w:rPr>
                <w:color w:val="000000"/>
                <w:lang w:val="uk-UA"/>
              </w:rPr>
            </w:pPr>
            <w:r w:rsidRPr="00C405D2">
              <w:rPr>
                <w:color w:val="000000"/>
                <w:lang w:val="uk-UA"/>
              </w:rPr>
              <w:t>53200,1</w:t>
            </w:r>
          </w:p>
        </w:tc>
        <w:tc>
          <w:tcPr>
            <w:tcW w:w="592" w:type="pct"/>
            <w:vAlign w:val="center"/>
          </w:tcPr>
          <w:p w14:paraId="45BFCD79" w14:textId="5A0DA8C4" w:rsidR="000E4583" w:rsidRPr="00C405D2" w:rsidRDefault="000E4583" w:rsidP="000E4583">
            <w:pPr>
              <w:snapToGrid w:val="0"/>
              <w:spacing w:after="200"/>
              <w:jc w:val="center"/>
              <w:rPr>
                <w:color w:val="000000"/>
                <w:lang w:val="uk-UA"/>
              </w:rPr>
            </w:pPr>
            <w:r w:rsidRPr="00C405D2">
              <w:rPr>
                <w:color w:val="000000"/>
                <w:lang w:val="uk-UA"/>
              </w:rPr>
              <w:t>1</w:t>
            </w:r>
            <w:r w:rsidR="004E2B02" w:rsidRPr="00C405D2">
              <w:rPr>
                <w:color w:val="000000"/>
                <w:lang w:val="uk-UA"/>
              </w:rPr>
              <w:t>01,9</w:t>
            </w:r>
          </w:p>
        </w:tc>
      </w:tr>
    </w:tbl>
    <w:p w14:paraId="5FC2063A" w14:textId="77777777" w:rsidR="00357085" w:rsidRPr="000E1A09" w:rsidRDefault="00357085" w:rsidP="00357085">
      <w:pPr>
        <w:rPr>
          <w:sz w:val="6"/>
          <w:szCs w:val="6"/>
          <w:lang w:val="uk-UA"/>
        </w:rPr>
      </w:pPr>
    </w:p>
    <w:p w14:paraId="3175D3BC" w14:textId="7E533A71" w:rsidR="00BE52E6" w:rsidRDefault="00BE52E6" w:rsidP="00AC79D8">
      <w:pPr>
        <w:rPr>
          <w:b/>
          <w:lang w:val="uk-UA"/>
        </w:rPr>
      </w:pPr>
    </w:p>
    <w:p w14:paraId="00136DDE" w14:textId="36BE697C" w:rsidR="000E1A09" w:rsidRDefault="000E1A09" w:rsidP="000E1A09">
      <w:pPr>
        <w:jc w:val="center"/>
        <w:rPr>
          <w:b/>
          <w:lang w:val="uk-UA"/>
        </w:rPr>
      </w:pPr>
      <w:r>
        <w:rPr>
          <w:b/>
          <w:lang w:val="uk-UA"/>
        </w:rPr>
        <w:t>_____________________________</w:t>
      </w:r>
      <w:r w:rsidR="009C47FA">
        <w:rPr>
          <w:b/>
          <w:lang w:val="uk-UA"/>
        </w:rPr>
        <w:t>________</w:t>
      </w:r>
    </w:p>
    <w:p w14:paraId="4CAB1700" w14:textId="77777777" w:rsidR="000E1A09" w:rsidRPr="00C4412D" w:rsidRDefault="000E1A09" w:rsidP="00AC79D8">
      <w:pPr>
        <w:rPr>
          <w:b/>
        </w:rPr>
      </w:pPr>
    </w:p>
    <w:p w14:paraId="02A11E4D" w14:textId="77777777" w:rsidR="00BB24E9" w:rsidRPr="00E35081" w:rsidRDefault="00BB24E9" w:rsidP="00BB24E9">
      <w:pPr>
        <w:shd w:val="clear" w:color="auto" w:fill="FFFFFF"/>
        <w:jc w:val="center"/>
        <w:rPr>
          <w:b/>
          <w:bCs/>
          <w:lang w:val="uk-UA"/>
        </w:rPr>
      </w:pPr>
    </w:p>
    <w:p w14:paraId="7A1411FD" w14:textId="1CF3CBC1" w:rsidR="00BB24E9" w:rsidRPr="00195E5D" w:rsidRDefault="00BB24E9" w:rsidP="00BB24E9">
      <w:pPr>
        <w:ind w:firstLine="720"/>
        <w:jc w:val="center"/>
        <w:rPr>
          <w:b/>
          <w:bCs/>
          <w:color w:val="000000"/>
          <w:lang w:val="uk-UA"/>
        </w:rPr>
      </w:pPr>
      <w:r w:rsidRPr="00195E5D">
        <w:rPr>
          <w:b/>
          <w:bCs/>
          <w:color w:val="000000"/>
        </w:rPr>
        <w:lastRenderedPageBreak/>
        <w:t>Перелік програм</w:t>
      </w:r>
      <w:r w:rsidR="00DD46BC" w:rsidRPr="00195E5D">
        <w:rPr>
          <w:b/>
          <w:bCs/>
          <w:color w:val="000000"/>
          <w:lang w:val="uk-UA"/>
        </w:rPr>
        <w:t>, реалізація та фінансування яких передбачається у 202</w:t>
      </w:r>
      <w:r w:rsidR="009C47FA" w:rsidRPr="00195E5D">
        <w:rPr>
          <w:b/>
          <w:bCs/>
          <w:color w:val="000000"/>
          <w:lang w:val="uk-UA"/>
        </w:rPr>
        <w:t>3</w:t>
      </w:r>
      <w:r w:rsidR="00DD46BC" w:rsidRPr="00195E5D">
        <w:rPr>
          <w:b/>
          <w:bCs/>
          <w:color w:val="000000"/>
          <w:lang w:val="uk-UA"/>
        </w:rPr>
        <w:t xml:space="preserve"> році</w:t>
      </w:r>
    </w:p>
    <w:p w14:paraId="6F030295" w14:textId="77777777" w:rsidR="00CF166B" w:rsidRPr="00CF166B" w:rsidRDefault="00CF166B" w:rsidP="00006B26">
      <w:pPr>
        <w:ind w:firstLine="720"/>
        <w:jc w:val="center"/>
        <w:rPr>
          <w:iCs/>
          <w:color w:val="000000"/>
          <w:sz w:val="28"/>
          <w:szCs w:val="28"/>
          <w:lang w:val="uk-UA"/>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7586"/>
        <w:gridCol w:w="4910"/>
        <w:gridCol w:w="1483"/>
      </w:tblGrid>
      <w:tr w:rsidR="00F67E73" w:rsidRPr="006D5B3A" w14:paraId="1AE1AD8B" w14:textId="77777777" w:rsidTr="00006B26">
        <w:trPr>
          <w:cantSplit/>
          <w:trHeight w:val="281"/>
        </w:trPr>
        <w:tc>
          <w:tcPr>
            <w:tcW w:w="211" w:type="pct"/>
            <w:vAlign w:val="center"/>
          </w:tcPr>
          <w:p w14:paraId="1D6CC9C5" w14:textId="03C14149" w:rsidR="00F67E73" w:rsidRPr="005B57E9" w:rsidRDefault="005B57E9" w:rsidP="00006B26">
            <w:pPr>
              <w:jc w:val="center"/>
              <w:rPr>
                <w:b/>
                <w:lang w:val="uk-UA"/>
              </w:rPr>
            </w:pPr>
            <w:r w:rsidRPr="005B57E9">
              <w:rPr>
                <w:b/>
                <w:lang w:val="uk-UA"/>
              </w:rPr>
              <w:t>№ з/п</w:t>
            </w:r>
          </w:p>
        </w:tc>
        <w:tc>
          <w:tcPr>
            <w:tcW w:w="2599" w:type="pct"/>
          </w:tcPr>
          <w:p w14:paraId="71855711" w14:textId="7B7973C5" w:rsidR="00F67E73" w:rsidRPr="005B57E9" w:rsidRDefault="005B57E9" w:rsidP="006243AA">
            <w:pPr>
              <w:jc w:val="center"/>
              <w:rPr>
                <w:b/>
                <w:lang w:val="uk-UA"/>
              </w:rPr>
            </w:pPr>
            <w:r w:rsidRPr="005B57E9">
              <w:rPr>
                <w:b/>
                <w:lang w:val="uk-UA"/>
              </w:rPr>
              <w:t>Назва програми</w:t>
            </w:r>
          </w:p>
        </w:tc>
        <w:tc>
          <w:tcPr>
            <w:tcW w:w="1682" w:type="pct"/>
          </w:tcPr>
          <w:p w14:paraId="34B1507A" w14:textId="77777777" w:rsidR="005B57E9" w:rsidRPr="005B57E9" w:rsidRDefault="005B57E9" w:rsidP="005B57E9">
            <w:pPr>
              <w:jc w:val="center"/>
              <w:rPr>
                <w:b/>
                <w:lang w:val="uk-UA"/>
              </w:rPr>
            </w:pPr>
            <w:r w:rsidRPr="005B57E9">
              <w:rPr>
                <w:b/>
                <w:lang w:val="uk-UA"/>
              </w:rPr>
              <w:t xml:space="preserve">Коли і </w:t>
            </w:r>
          </w:p>
          <w:p w14:paraId="236A127A" w14:textId="116935FC" w:rsidR="00F67E73" w:rsidRPr="005B57E9" w:rsidRDefault="005B57E9" w:rsidP="005B57E9">
            <w:pPr>
              <w:jc w:val="center"/>
              <w:rPr>
                <w:b/>
                <w:lang w:val="uk-UA"/>
              </w:rPr>
            </w:pPr>
            <w:r w:rsidRPr="005B57E9">
              <w:rPr>
                <w:b/>
                <w:lang w:val="uk-UA"/>
              </w:rPr>
              <w:t>яким документом затверджена</w:t>
            </w:r>
          </w:p>
        </w:tc>
        <w:tc>
          <w:tcPr>
            <w:tcW w:w="508" w:type="pct"/>
          </w:tcPr>
          <w:p w14:paraId="375389FE" w14:textId="35294D01" w:rsidR="00F67E73" w:rsidRDefault="005B57E9" w:rsidP="006243AA">
            <w:pPr>
              <w:jc w:val="center"/>
              <w:rPr>
                <w:lang w:val="uk-UA"/>
              </w:rPr>
            </w:pPr>
            <w:r w:rsidRPr="005B57E9">
              <w:rPr>
                <w:b/>
                <w:bCs/>
              </w:rPr>
              <w:t>Термін   виконання програми</w:t>
            </w:r>
          </w:p>
        </w:tc>
      </w:tr>
      <w:tr w:rsidR="006243AA" w:rsidRPr="006D5B3A" w14:paraId="31F01960" w14:textId="77777777" w:rsidTr="00F67E73">
        <w:trPr>
          <w:cantSplit/>
          <w:trHeight w:val="281"/>
        </w:trPr>
        <w:tc>
          <w:tcPr>
            <w:tcW w:w="211" w:type="pct"/>
          </w:tcPr>
          <w:p w14:paraId="15BCE4B5" w14:textId="630A4DD1" w:rsidR="006243AA" w:rsidRDefault="006243AA" w:rsidP="006243AA">
            <w:pPr>
              <w:jc w:val="center"/>
              <w:rPr>
                <w:lang w:val="uk-UA"/>
              </w:rPr>
            </w:pPr>
            <w:r>
              <w:rPr>
                <w:lang w:val="uk-UA"/>
              </w:rPr>
              <w:t>1</w:t>
            </w:r>
          </w:p>
        </w:tc>
        <w:tc>
          <w:tcPr>
            <w:tcW w:w="2599" w:type="pct"/>
          </w:tcPr>
          <w:p w14:paraId="0A9EA7D5" w14:textId="1D5831E1" w:rsidR="006243AA" w:rsidRPr="006243AA" w:rsidRDefault="006243AA" w:rsidP="006243AA">
            <w:pPr>
              <w:jc w:val="center"/>
              <w:rPr>
                <w:lang w:val="uk-UA"/>
              </w:rPr>
            </w:pPr>
            <w:r>
              <w:rPr>
                <w:lang w:val="uk-UA"/>
              </w:rPr>
              <w:t>2</w:t>
            </w:r>
          </w:p>
        </w:tc>
        <w:tc>
          <w:tcPr>
            <w:tcW w:w="1682" w:type="pct"/>
          </w:tcPr>
          <w:p w14:paraId="03995313" w14:textId="5B7E4E3E" w:rsidR="006243AA" w:rsidRPr="00D50BB7" w:rsidRDefault="006243AA" w:rsidP="006243AA">
            <w:pPr>
              <w:jc w:val="center"/>
              <w:rPr>
                <w:lang w:val="uk-UA"/>
              </w:rPr>
            </w:pPr>
            <w:r>
              <w:rPr>
                <w:lang w:val="uk-UA"/>
              </w:rPr>
              <w:t>3</w:t>
            </w:r>
          </w:p>
        </w:tc>
        <w:tc>
          <w:tcPr>
            <w:tcW w:w="508" w:type="pct"/>
          </w:tcPr>
          <w:p w14:paraId="2C14B853" w14:textId="178C81A2" w:rsidR="006243AA" w:rsidRPr="006243AA" w:rsidRDefault="006243AA" w:rsidP="006243AA">
            <w:pPr>
              <w:jc w:val="center"/>
              <w:rPr>
                <w:lang w:val="uk-UA"/>
              </w:rPr>
            </w:pPr>
            <w:r>
              <w:rPr>
                <w:lang w:val="uk-UA"/>
              </w:rPr>
              <w:t>4</w:t>
            </w:r>
          </w:p>
        </w:tc>
      </w:tr>
      <w:tr w:rsidR="00955621" w:rsidRPr="006D5B3A" w14:paraId="5428E07B" w14:textId="77777777" w:rsidTr="00F67E73">
        <w:trPr>
          <w:cantSplit/>
          <w:trHeight w:val="281"/>
        </w:trPr>
        <w:tc>
          <w:tcPr>
            <w:tcW w:w="211" w:type="pct"/>
          </w:tcPr>
          <w:p w14:paraId="5C418235" w14:textId="77777777" w:rsidR="00955621" w:rsidRDefault="00955621" w:rsidP="00955621">
            <w:pPr>
              <w:jc w:val="center"/>
              <w:rPr>
                <w:lang w:val="uk-UA"/>
              </w:rPr>
            </w:pPr>
            <w:r>
              <w:rPr>
                <w:lang w:val="uk-UA"/>
              </w:rPr>
              <w:t>1</w:t>
            </w:r>
          </w:p>
        </w:tc>
        <w:tc>
          <w:tcPr>
            <w:tcW w:w="2599" w:type="pct"/>
          </w:tcPr>
          <w:p w14:paraId="582D1B0C" w14:textId="77777777" w:rsidR="00955621" w:rsidRPr="006D5B3A" w:rsidRDefault="00955621" w:rsidP="00F000CC">
            <w:pPr>
              <w:rPr>
                <w:lang w:val="uk-UA"/>
              </w:rPr>
            </w:pPr>
            <w:r w:rsidRPr="00FC7044">
              <w:t>Програма щодо забезпечення заходів Старокостянтинівської міської ради та її виконавчих органів на 2021 - 2025 роки</w:t>
            </w:r>
          </w:p>
        </w:tc>
        <w:tc>
          <w:tcPr>
            <w:tcW w:w="1682" w:type="pct"/>
          </w:tcPr>
          <w:p w14:paraId="5573757F" w14:textId="77777777" w:rsidR="00955621" w:rsidRDefault="00955621" w:rsidP="00955621">
            <w:pPr>
              <w:rPr>
                <w:lang w:val="uk-UA"/>
              </w:rPr>
            </w:pPr>
            <w:r w:rsidRPr="00D50BB7">
              <w:rPr>
                <w:lang w:val="uk-UA"/>
              </w:rPr>
              <w:t>Рішенням міської ради від 28.12.2020 № 5/2/</w:t>
            </w:r>
            <w:r w:rsidRPr="00FC7044">
              <w:t>VII</w:t>
            </w:r>
          </w:p>
        </w:tc>
        <w:tc>
          <w:tcPr>
            <w:tcW w:w="508" w:type="pct"/>
          </w:tcPr>
          <w:p w14:paraId="496F76AE" w14:textId="7E0B39F5" w:rsidR="00955621" w:rsidRPr="00E35081" w:rsidRDefault="00955621" w:rsidP="00955621">
            <w:pPr>
              <w:jc w:val="center"/>
              <w:rPr>
                <w:lang w:val="uk-UA"/>
              </w:rPr>
            </w:pPr>
            <w:r w:rsidRPr="00FC7044">
              <w:t>2021</w:t>
            </w:r>
            <w:r w:rsidR="00AD6287">
              <w:rPr>
                <w:lang w:val="uk-UA"/>
              </w:rPr>
              <w:t xml:space="preserve"> </w:t>
            </w:r>
            <w:r w:rsidRPr="00FC7044">
              <w:t>-</w:t>
            </w:r>
            <w:r w:rsidR="00AD6287">
              <w:rPr>
                <w:lang w:val="uk-UA"/>
              </w:rPr>
              <w:t xml:space="preserve"> </w:t>
            </w:r>
            <w:r w:rsidRPr="00FC7044">
              <w:t>2025 роки</w:t>
            </w:r>
          </w:p>
        </w:tc>
      </w:tr>
      <w:tr w:rsidR="00955621" w:rsidRPr="006D5B3A" w14:paraId="6E57FB06" w14:textId="77777777" w:rsidTr="00F67E73">
        <w:trPr>
          <w:cantSplit/>
          <w:trHeight w:val="281"/>
        </w:trPr>
        <w:tc>
          <w:tcPr>
            <w:tcW w:w="211" w:type="pct"/>
          </w:tcPr>
          <w:p w14:paraId="3F389E68" w14:textId="77777777" w:rsidR="00955621" w:rsidRPr="00E35081" w:rsidRDefault="00955621" w:rsidP="00955621">
            <w:pPr>
              <w:jc w:val="center"/>
              <w:rPr>
                <w:lang w:val="uk-UA"/>
              </w:rPr>
            </w:pPr>
            <w:r>
              <w:rPr>
                <w:lang w:val="uk-UA"/>
              </w:rPr>
              <w:t>2</w:t>
            </w:r>
          </w:p>
        </w:tc>
        <w:tc>
          <w:tcPr>
            <w:tcW w:w="2599" w:type="pct"/>
          </w:tcPr>
          <w:p w14:paraId="7A21DFCF" w14:textId="77777777" w:rsidR="00955621" w:rsidRPr="00E35081" w:rsidRDefault="00955621" w:rsidP="00F000CC">
            <w:pPr>
              <w:rPr>
                <w:lang w:val="uk-UA"/>
              </w:rPr>
            </w:pPr>
            <w:r w:rsidRPr="006D5B3A">
              <w:rPr>
                <w:lang w:val="uk-UA"/>
              </w:rPr>
              <w:t>Програма фінансування заходів оборонної роботи, мобілізаційної підготовки у Старокостянтинівській міській територіальній громаді в 2021 - 2023 роках</w:t>
            </w:r>
          </w:p>
        </w:tc>
        <w:tc>
          <w:tcPr>
            <w:tcW w:w="1682" w:type="pct"/>
          </w:tcPr>
          <w:p w14:paraId="0093F4D9" w14:textId="77777777" w:rsidR="00955621" w:rsidRPr="00E35081" w:rsidRDefault="00955621" w:rsidP="00955621">
            <w:pPr>
              <w:rPr>
                <w:lang w:val="uk-UA"/>
              </w:rPr>
            </w:pPr>
            <w:r>
              <w:rPr>
                <w:lang w:val="uk-UA"/>
              </w:rPr>
              <w:t>Р</w:t>
            </w:r>
            <w:r w:rsidRPr="006D5B3A">
              <w:rPr>
                <w:lang w:val="uk-UA"/>
              </w:rPr>
              <w:t>ішення міської ради від 26.02.2021  №45/3/</w:t>
            </w:r>
            <w:r>
              <w:t>VIII</w:t>
            </w:r>
          </w:p>
        </w:tc>
        <w:tc>
          <w:tcPr>
            <w:tcW w:w="508" w:type="pct"/>
          </w:tcPr>
          <w:p w14:paraId="4724EAFE" w14:textId="21504051" w:rsidR="00955621" w:rsidRPr="00E35081" w:rsidRDefault="00955621" w:rsidP="00955621">
            <w:pPr>
              <w:jc w:val="center"/>
              <w:rPr>
                <w:lang w:val="uk-UA"/>
              </w:rPr>
            </w:pPr>
            <w:r w:rsidRPr="00E35081">
              <w:rPr>
                <w:lang w:val="uk-UA"/>
              </w:rPr>
              <w:t>20</w:t>
            </w:r>
            <w:r w:rsidRPr="00E35081">
              <w:rPr>
                <w:lang w:val="en-US"/>
              </w:rPr>
              <w:t>21</w:t>
            </w:r>
            <w:r w:rsidR="00AD6287">
              <w:rPr>
                <w:lang w:val="uk-UA"/>
              </w:rPr>
              <w:t xml:space="preserve"> </w:t>
            </w:r>
            <w:r w:rsidRPr="00E35081">
              <w:rPr>
                <w:lang w:val="uk-UA"/>
              </w:rPr>
              <w:t>-</w:t>
            </w:r>
            <w:r w:rsidR="00AD6287">
              <w:rPr>
                <w:lang w:val="uk-UA"/>
              </w:rPr>
              <w:t xml:space="preserve"> </w:t>
            </w:r>
            <w:r w:rsidRPr="00E35081">
              <w:rPr>
                <w:lang w:val="uk-UA"/>
              </w:rPr>
              <w:t>202</w:t>
            </w:r>
            <w:r w:rsidRPr="00E35081">
              <w:rPr>
                <w:lang w:val="en-US"/>
              </w:rPr>
              <w:t>3</w:t>
            </w:r>
            <w:r w:rsidRPr="00E35081">
              <w:rPr>
                <w:lang w:val="uk-UA"/>
              </w:rPr>
              <w:t xml:space="preserve"> роки</w:t>
            </w:r>
          </w:p>
        </w:tc>
      </w:tr>
      <w:tr w:rsidR="00955621" w:rsidRPr="006D5B3A" w14:paraId="33143219" w14:textId="77777777" w:rsidTr="00F67E73">
        <w:trPr>
          <w:cantSplit/>
          <w:trHeight w:val="281"/>
        </w:trPr>
        <w:tc>
          <w:tcPr>
            <w:tcW w:w="211" w:type="pct"/>
          </w:tcPr>
          <w:p w14:paraId="4045F7EF" w14:textId="77777777" w:rsidR="00955621" w:rsidRPr="00E35081" w:rsidRDefault="00955621" w:rsidP="00955621">
            <w:pPr>
              <w:jc w:val="center"/>
              <w:rPr>
                <w:lang w:val="uk-UA"/>
              </w:rPr>
            </w:pPr>
            <w:r>
              <w:rPr>
                <w:lang w:val="uk-UA"/>
              </w:rPr>
              <w:t>3</w:t>
            </w:r>
          </w:p>
        </w:tc>
        <w:tc>
          <w:tcPr>
            <w:tcW w:w="2599" w:type="pct"/>
          </w:tcPr>
          <w:p w14:paraId="5745753F" w14:textId="77777777" w:rsidR="00955621" w:rsidRPr="00E35081" w:rsidRDefault="00955621" w:rsidP="00F000CC">
            <w:pPr>
              <w:rPr>
                <w:lang w:val="uk-UA"/>
              </w:rPr>
            </w:pPr>
            <w:r>
              <w:t>Програма охорони здоров'я Старокостянтиівської міської територіальної громади на 2021 - 2023 роки</w:t>
            </w:r>
          </w:p>
        </w:tc>
        <w:tc>
          <w:tcPr>
            <w:tcW w:w="1682" w:type="pct"/>
          </w:tcPr>
          <w:p w14:paraId="1EAFE188" w14:textId="77777777" w:rsidR="00955621" w:rsidRPr="00E35081" w:rsidRDefault="00955621" w:rsidP="00955621">
            <w:pPr>
              <w:rPr>
                <w:lang w:val="uk-UA"/>
              </w:rPr>
            </w:pPr>
            <w:r>
              <w:rPr>
                <w:lang w:val="uk-UA"/>
              </w:rPr>
              <w:t>Р</w:t>
            </w:r>
            <w:r w:rsidRPr="006D5B3A">
              <w:rPr>
                <w:lang w:val="uk-UA"/>
              </w:rPr>
              <w:t>ішення міської ради від 28.12.2020  №10/2/</w:t>
            </w:r>
            <w:r>
              <w:t>VIII</w:t>
            </w:r>
          </w:p>
        </w:tc>
        <w:tc>
          <w:tcPr>
            <w:tcW w:w="508" w:type="pct"/>
          </w:tcPr>
          <w:p w14:paraId="5C6BEA9B" w14:textId="49FF104E" w:rsidR="00955621" w:rsidRPr="00E35081" w:rsidRDefault="00955621" w:rsidP="00955621">
            <w:pPr>
              <w:jc w:val="center"/>
              <w:rPr>
                <w:lang w:val="uk-UA"/>
              </w:rPr>
            </w:pPr>
            <w:r w:rsidRPr="00E35081">
              <w:rPr>
                <w:lang w:val="uk-UA"/>
              </w:rPr>
              <w:t>20</w:t>
            </w:r>
            <w:r w:rsidRPr="00E35081">
              <w:rPr>
                <w:lang w:val="en-US"/>
              </w:rPr>
              <w:t>21</w:t>
            </w:r>
            <w:r w:rsidR="00AD6287">
              <w:rPr>
                <w:lang w:val="uk-UA"/>
              </w:rPr>
              <w:t xml:space="preserve"> </w:t>
            </w:r>
            <w:r w:rsidRPr="00E35081">
              <w:rPr>
                <w:lang w:val="uk-UA"/>
              </w:rPr>
              <w:t>-</w:t>
            </w:r>
            <w:r w:rsidR="00AD6287">
              <w:rPr>
                <w:lang w:val="uk-UA"/>
              </w:rPr>
              <w:t xml:space="preserve"> </w:t>
            </w:r>
            <w:r w:rsidRPr="00E35081">
              <w:rPr>
                <w:lang w:val="uk-UA"/>
              </w:rPr>
              <w:t>202</w:t>
            </w:r>
            <w:r w:rsidRPr="00E35081">
              <w:rPr>
                <w:lang w:val="en-US"/>
              </w:rPr>
              <w:t>3</w:t>
            </w:r>
            <w:r w:rsidRPr="00E35081">
              <w:rPr>
                <w:lang w:val="uk-UA"/>
              </w:rPr>
              <w:t xml:space="preserve"> роки</w:t>
            </w:r>
          </w:p>
        </w:tc>
      </w:tr>
      <w:tr w:rsidR="00955621" w:rsidRPr="006D5B3A" w14:paraId="180BDA4A" w14:textId="77777777" w:rsidTr="00F67E73">
        <w:trPr>
          <w:cantSplit/>
          <w:trHeight w:val="281"/>
        </w:trPr>
        <w:tc>
          <w:tcPr>
            <w:tcW w:w="211" w:type="pct"/>
          </w:tcPr>
          <w:p w14:paraId="28D2B13D" w14:textId="77777777" w:rsidR="00955621" w:rsidRPr="00E35081" w:rsidRDefault="00955621" w:rsidP="00955621">
            <w:pPr>
              <w:jc w:val="center"/>
              <w:rPr>
                <w:lang w:val="uk-UA"/>
              </w:rPr>
            </w:pPr>
            <w:r>
              <w:rPr>
                <w:lang w:val="uk-UA"/>
              </w:rPr>
              <w:t>4</w:t>
            </w:r>
          </w:p>
        </w:tc>
        <w:tc>
          <w:tcPr>
            <w:tcW w:w="2599" w:type="pct"/>
          </w:tcPr>
          <w:p w14:paraId="35E647EE" w14:textId="5FFE5C4E" w:rsidR="00955621" w:rsidRPr="00E35081" w:rsidRDefault="007616AF" w:rsidP="00F000CC">
            <w:pPr>
              <w:rPr>
                <w:lang w:val="uk-UA"/>
              </w:rPr>
            </w:pPr>
            <w:r>
              <w:t xml:space="preserve">Цільова соціальна програма </w:t>
            </w:r>
            <w:r>
              <w:rPr>
                <w:lang w:val="uk-UA"/>
              </w:rPr>
              <w:t>«</w:t>
            </w:r>
            <w:r w:rsidR="00955621">
              <w:t>Молодь Старокостянтинівської</w:t>
            </w:r>
            <w:r>
              <w:t xml:space="preserve"> міської територіальної громади</w:t>
            </w:r>
            <w:r>
              <w:rPr>
                <w:lang w:val="uk-UA"/>
              </w:rPr>
              <w:t>»</w:t>
            </w:r>
            <w:r w:rsidR="00955621">
              <w:t xml:space="preserve"> на 2021 - 2025 роки</w:t>
            </w:r>
          </w:p>
        </w:tc>
        <w:tc>
          <w:tcPr>
            <w:tcW w:w="1682" w:type="pct"/>
          </w:tcPr>
          <w:p w14:paraId="5E6235F9" w14:textId="77777777" w:rsidR="00955621" w:rsidRPr="00E35081" w:rsidRDefault="00955621" w:rsidP="00955621">
            <w:pPr>
              <w:rPr>
                <w:lang w:val="uk-UA"/>
              </w:rPr>
            </w:pPr>
            <w:r>
              <w:rPr>
                <w:lang w:val="uk-UA"/>
              </w:rPr>
              <w:t>Р</w:t>
            </w:r>
            <w:r w:rsidRPr="006D5B3A">
              <w:rPr>
                <w:lang w:val="uk-UA"/>
              </w:rPr>
              <w:t>ішення міської ради від 26.02.2021  №92/3/</w:t>
            </w:r>
            <w:r>
              <w:t>VIII</w:t>
            </w:r>
          </w:p>
        </w:tc>
        <w:tc>
          <w:tcPr>
            <w:tcW w:w="508" w:type="pct"/>
          </w:tcPr>
          <w:p w14:paraId="78BD7A5A" w14:textId="70F491DA" w:rsidR="00955621" w:rsidRPr="00E35081" w:rsidRDefault="00955621" w:rsidP="00955621">
            <w:pPr>
              <w:jc w:val="center"/>
              <w:rPr>
                <w:lang w:val="uk-UA"/>
              </w:rPr>
            </w:pPr>
            <w:r>
              <w:rPr>
                <w:lang w:val="uk-UA"/>
              </w:rPr>
              <w:t>2021</w:t>
            </w:r>
            <w:r w:rsidR="00AD6287">
              <w:rPr>
                <w:lang w:val="uk-UA"/>
              </w:rPr>
              <w:t xml:space="preserve"> </w:t>
            </w:r>
            <w:r>
              <w:rPr>
                <w:lang w:val="uk-UA"/>
              </w:rPr>
              <w:t>-</w:t>
            </w:r>
            <w:r w:rsidR="00AD6287">
              <w:rPr>
                <w:lang w:val="uk-UA"/>
              </w:rPr>
              <w:t xml:space="preserve"> </w:t>
            </w:r>
            <w:r>
              <w:rPr>
                <w:lang w:val="uk-UA"/>
              </w:rPr>
              <w:t>2025 роки</w:t>
            </w:r>
          </w:p>
        </w:tc>
      </w:tr>
      <w:tr w:rsidR="00955621" w:rsidRPr="007E4922" w14:paraId="55E7F915" w14:textId="77777777" w:rsidTr="00F67E73">
        <w:trPr>
          <w:cantSplit/>
          <w:trHeight w:val="281"/>
        </w:trPr>
        <w:tc>
          <w:tcPr>
            <w:tcW w:w="211" w:type="pct"/>
          </w:tcPr>
          <w:p w14:paraId="19C20BA6" w14:textId="77777777" w:rsidR="00955621" w:rsidRPr="00E35081" w:rsidRDefault="00955621" w:rsidP="00955621">
            <w:pPr>
              <w:jc w:val="center"/>
              <w:rPr>
                <w:lang w:val="uk-UA"/>
              </w:rPr>
            </w:pPr>
            <w:r>
              <w:rPr>
                <w:lang w:val="uk-UA"/>
              </w:rPr>
              <w:t>5</w:t>
            </w:r>
          </w:p>
        </w:tc>
        <w:tc>
          <w:tcPr>
            <w:tcW w:w="2599" w:type="pct"/>
          </w:tcPr>
          <w:p w14:paraId="44458CB6" w14:textId="7B75D063" w:rsidR="00975636" w:rsidRPr="00AB5D99" w:rsidRDefault="00975636" w:rsidP="00F000CC">
            <w:pPr>
              <w:rPr>
                <w:highlight w:val="yellow"/>
                <w:lang w:val="uk-UA"/>
              </w:rPr>
            </w:pPr>
            <w:r>
              <w:rPr>
                <w:lang w:val="uk-UA"/>
              </w:rPr>
              <w:t>П</w:t>
            </w:r>
            <w:r w:rsidR="00B432FE">
              <w:rPr>
                <w:lang w:val="uk-UA"/>
              </w:rPr>
              <w:t xml:space="preserve">рограма </w:t>
            </w:r>
            <w:r w:rsidRPr="00975636">
              <w:rPr>
                <w:lang w:val="uk-UA"/>
              </w:rPr>
              <w:t>з національно-патріотичного виховання дітей та молоді Старокостянтинівської міської територіально громадина 2023 - 2026 роки</w:t>
            </w:r>
          </w:p>
        </w:tc>
        <w:tc>
          <w:tcPr>
            <w:tcW w:w="1682" w:type="pct"/>
          </w:tcPr>
          <w:p w14:paraId="2FBE821D" w14:textId="03AE50F9" w:rsidR="007E761D" w:rsidRPr="00B432FE" w:rsidRDefault="007E761D" w:rsidP="009747B0">
            <w:pPr>
              <w:rPr>
                <w:lang w:val="uk-UA"/>
              </w:rPr>
            </w:pPr>
            <w:r w:rsidRPr="00B432FE">
              <w:rPr>
                <w:lang w:val="uk-UA"/>
              </w:rPr>
              <w:t>Рішенням міської ради від 03.03.2023 № 33/17/VIIІ</w:t>
            </w:r>
          </w:p>
          <w:p w14:paraId="3B33FECE" w14:textId="6C433EE6" w:rsidR="00955621" w:rsidRPr="00AB5D99" w:rsidRDefault="00955621" w:rsidP="009747B0">
            <w:pPr>
              <w:rPr>
                <w:highlight w:val="yellow"/>
                <w:lang w:val="uk-UA"/>
              </w:rPr>
            </w:pPr>
          </w:p>
        </w:tc>
        <w:tc>
          <w:tcPr>
            <w:tcW w:w="508" w:type="pct"/>
          </w:tcPr>
          <w:p w14:paraId="54C2F2C3" w14:textId="366F0A72" w:rsidR="00955621" w:rsidRPr="00AB5D99" w:rsidRDefault="007E761D" w:rsidP="00955621">
            <w:pPr>
              <w:jc w:val="center"/>
              <w:rPr>
                <w:highlight w:val="yellow"/>
                <w:lang w:val="uk-UA"/>
              </w:rPr>
            </w:pPr>
            <w:r>
              <w:rPr>
                <w:lang w:val="uk-UA"/>
              </w:rPr>
              <w:t xml:space="preserve">2023 </w:t>
            </w:r>
            <w:r w:rsidRPr="00E35081">
              <w:rPr>
                <w:lang w:val="uk-UA"/>
              </w:rPr>
              <w:t>-</w:t>
            </w:r>
            <w:r>
              <w:rPr>
                <w:lang w:val="uk-UA"/>
              </w:rPr>
              <w:t xml:space="preserve"> 2026</w:t>
            </w:r>
            <w:r w:rsidRPr="00E35081">
              <w:rPr>
                <w:lang w:val="uk-UA"/>
              </w:rPr>
              <w:t xml:space="preserve"> роки</w:t>
            </w:r>
          </w:p>
        </w:tc>
      </w:tr>
      <w:tr w:rsidR="00955621" w:rsidRPr="007E4922" w14:paraId="1BC81E95" w14:textId="77777777" w:rsidTr="00F67E73">
        <w:trPr>
          <w:cantSplit/>
          <w:trHeight w:val="281"/>
        </w:trPr>
        <w:tc>
          <w:tcPr>
            <w:tcW w:w="211" w:type="pct"/>
          </w:tcPr>
          <w:p w14:paraId="3F4B7717" w14:textId="77777777" w:rsidR="00955621" w:rsidRPr="00E35081" w:rsidRDefault="00397B8B" w:rsidP="00955621">
            <w:pPr>
              <w:jc w:val="center"/>
              <w:rPr>
                <w:lang w:val="uk-UA"/>
              </w:rPr>
            </w:pPr>
            <w:r>
              <w:rPr>
                <w:lang w:val="uk-UA"/>
              </w:rPr>
              <w:t>6</w:t>
            </w:r>
          </w:p>
        </w:tc>
        <w:tc>
          <w:tcPr>
            <w:tcW w:w="2599" w:type="pct"/>
          </w:tcPr>
          <w:p w14:paraId="4D248CBD" w14:textId="77777777" w:rsidR="00955621" w:rsidRPr="00E35081" w:rsidRDefault="00955621" w:rsidP="00F000CC">
            <w:pPr>
              <w:rPr>
                <w:lang w:val="uk-UA"/>
              </w:rPr>
            </w:pPr>
            <w:r>
              <w:t>Комплексна програма розвитку фізичної культури та спорту м.Старокостянтинів на 2022 -2026 роки</w:t>
            </w:r>
          </w:p>
        </w:tc>
        <w:tc>
          <w:tcPr>
            <w:tcW w:w="1682" w:type="pct"/>
          </w:tcPr>
          <w:p w14:paraId="0E381145" w14:textId="77777777" w:rsidR="00955621" w:rsidRPr="00E35081" w:rsidRDefault="00955621" w:rsidP="00955621">
            <w:pPr>
              <w:rPr>
                <w:lang w:val="uk-UA"/>
              </w:rPr>
            </w:pPr>
            <w:r>
              <w:rPr>
                <w:lang w:val="uk-UA"/>
              </w:rPr>
              <w:t>Р</w:t>
            </w:r>
            <w:r w:rsidRPr="00784E3A">
              <w:rPr>
                <w:lang w:val="uk-UA"/>
              </w:rPr>
              <w:t>ішення</w:t>
            </w:r>
            <w:r w:rsidR="006872E1">
              <w:rPr>
                <w:lang w:val="uk-UA"/>
              </w:rPr>
              <w:t>м</w:t>
            </w:r>
            <w:r w:rsidRPr="00784E3A">
              <w:rPr>
                <w:lang w:val="uk-UA"/>
              </w:rPr>
              <w:t xml:space="preserve"> міської ради від 17.12.2021  №32/8/</w:t>
            </w:r>
            <w:r>
              <w:t>VIII</w:t>
            </w:r>
          </w:p>
        </w:tc>
        <w:tc>
          <w:tcPr>
            <w:tcW w:w="508" w:type="pct"/>
          </w:tcPr>
          <w:p w14:paraId="17FB390B" w14:textId="2085F161" w:rsidR="00955621" w:rsidRPr="00E35081" w:rsidRDefault="00955621" w:rsidP="00955621">
            <w:pPr>
              <w:jc w:val="center"/>
              <w:rPr>
                <w:lang w:val="uk-UA"/>
              </w:rPr>
            </w:pPr>
            <w:r>
              <w:t>2022 -</w:t>
            </w:r>
            <w:r w:rsidR="00AD6287">
              <w:rPr>
                <w:lang w:val="uk-UA"/>
              </w:rPr>
              <w:t xml:space="preserve"> </w:t>
            </w:r>
            <w:r>
              <w:t>2026 роки</w:t>
            </w:r>
          </w:p>
        </w:tc>
      </w:tr>
      <w:tr w:rsidR="00955621" w:rsidRPr="007E4922" w14:paraId="5D5267E8" w14:textId="77777777" w:rsidTr="00F67E73">
        <w:trPr>
          <w:cantSplit/>
          <w:trHeight w:val="281"/>
        </w:trPr>
        <w:tc>
          <w:tcPr>
            <w:tcW w:w="211" w:type="pct"/>
          </w:tcPr>
          <w:p w14:paraId="674A0DD2" w14:textId="77777777" w:rsidR="00955621" w:rsidRPr="00E35081" w:rsidRDefault="00397B8B" w:rsidP="00955621">
            <w:pPr>
              <w:jc w:val="center"/>
              <w:rPr>
                <w:lang w:val="uk-UA"/>
              </w:rPr>
            </w:pPr>
            <w:r>
              <w:rPr>
                <w:lang w:val="uk-UA"/>
              </w:rPr>
              <w:t>7</w:t>
            </w:r>
          </w:p>
        </w:tc>
        <w:tc>
          <w:tcPr>
            <w:tcW w:w="2599" w:type="pct"/>
          </w:tcPr>
          <w:p w14:paraId="1F012D5F" w14:textId="60D7971C" w:rsidR="00975636" w:rsidRPr="00E35081" w:rsidRDefault="00975636" w:rsidP="00975636">
            <w:pPr>
              <w:rPr>
                <w:lang w:val="uk-UA"/>
              </w:rPr>
            </w:pPr>
            <w:r>
              <w:rPr>
                <w:lang w:val="uk-UA"/>
              </w:rPr>
              <w:t>Програма</w:t>
            </w:r>
            <w:r w:rsidRPr="00975636">
              <w:rPr>
                <w:lang w:val="uk-UA"/>
              </w:rPr>
              <w:t xml:space="preserve"> «Спортивно – ігровий майданчик в Старокостянтинівській міській територі</w:t>
            </w:r>
            <w:r w:rsidR="0019000F">
              <w:rPr>
                <w:lang w:val="uk-UA"/>
              </w:rPr>
              <w:t>альній громаді на 2023 - 2026</w:t>
            </w:r>
            <w:r w:rsidRPr="00975636">
              <w:rPr>
                <w:lang w:val="uk-UA"/>
              </w:rPr>
              <w:t xml:space="preserve"> роки»</w:t>
            </w:r>
          </w:p>
        </w:tc>
        <w:tc>
          <w:tcPr>
            <w:tcW w:w="1682" w:type="pct"/>
          </w:tcPr>
          <w:p w14:paraId="0B366790" w14:textId="3A8358DC" w:rsidR="00955621" w:rsidRPr="00E35081" w:rsidRDefault="00955621" w:rsidP="00955621">
            <w:pPr>
              <w:rPr>
                <w:lang w:val="uk-UA"/>
              </w:rPr>
            </w:pPr>
            <w:r w:rsidRPr="00E35081">
              <w:rPr>
                <w:lang w:val="uk-UA"/>
              </w:rPr>
              <w:t>Рішенням</w:t>
            </w:r>
            <w:r w:rsidR="007E761D">
              <w:rPr>
                <w:lang w:val="uk-UA"/>
              </w:rPr>
              <w:t xml:space="preserve"> міської ради від 03.03.2023 </w:t>
            </w:r>
            <w:r w:rsidR="0019000F">
              <w:rPr>
                <w:lang w:val="uk-UA"/>
              </w:rPr>
              <w:t>№</w:t>
            </w:r>
            <w:r w:rsidR="007E761D">
              <w:rPr>
                <w:lang w:val="uk-UA"/>
              </w:rPr>
              <w:t xml:space="preserve"> </w:t>
            </w:r>
            <w:r w:rsidR="0019000F">
              <w:rPr>
                <w:lang w:val="uk-UA"/>
              </w:rPr>
              <w:t>35/17</w:t>
            </w:r>
            <w:r w:rsidRPr="00E35081">
              <w:rPr>
                <w:lang w:val="uk-UA"/>
              </w:rPr>
              <w:t>/VII</w:t>
            </w:r>
            <w:r w:rsidR="0019000F">
              <w:rPr>
                <w:lang w:val="uk-UA"/>
              </w:rPr>
              <w:t>І</w:t>
            </w:r>
          </w:p>
        </w:tc>
        <w:tc>
          <w:tcPr>
            <w:tcW w:w="508" w:type="pct"/>
          </w:tcPr>
          <w:p w14:paraId="412FAED1" w14:textId="5770DEAE" w:rsidR="00955621" w:rsidRPr="00E35081" w:rsidRDefault="007E761D" w:rsidP="00955621">
            <w:pPr>
              <w:jc w:val="center"/>
              <w:rPr>
                <w:lang w:val="uk-UA"/>
              </w:rPr>
            </w:pPr>
            <w:r>
              <w:rPr>
                <w:lang w:val="uk-UA"/>
              </w:rPr>
              <w:t>2023</w:t>
            </w:r>
            <w:r w:rsidR="00AD6287">
              <w:rPr>
                <w:lang w:val="uk-UA"/>
              </w:rPr>
              <w:t xml:space="preserve"> </w:t>
            </w:r>
            <w:r w:rsidR="00955621" w:rsidRPr="00E35081">
              <w:rPr>
                <w:lang w:val="uk-UA"/>
              </w:rPr>
              <w:t>-</w:t>
            </w:r>
            <w:r w:rsidR="00AD6287">
              <w:rPr>
                <w:lang w:val="uk-UA"/>
              </w:rPr>
              <w:t xml:space="preserve"> </w:t>
            </w:r>
            <w:r>
              <w:rPr>
                <w:lang w:val="uk-UA"/>
              </w:rPr>
              <w:t>2026</w:t>
            </w:r>
            <w:r w:rsidR="00955621" w:rsidRPr="00E35081">
              <w:rPr>
                <w:lang w:val="uk-UA"/>
              </w:rPr>
              <w:t xml:space="preserve"> роки</w:t>
            </w:r>
          </w:p>
        </w:tc>
      </w:tr>
      <w:tr w:rsidR="00955621" w:rsidRPr="007E4922" w14:paraId="1FC7610E" w14:textId="77777777" w:rsidTr="00F67E73">
        <w:trPr>
          <w:cantSplit/>
          <w:trHeight w:val="281"/>
        </w:trPr>
        <w:tc>
          <w:tcPr>
            <w:tcW w:w="211" w:type="pct"/>
          </w:tcPr>
          <w:p w14:paraId="3D692345" w14:textId="77777777" w:rsidR="00955621" w:rsidRPr="00E35081" w:rsidRDefault="00397B8B" w:rsidP="00955621">
            <w:pPr>
              <w:jc w:val="center"/>
              <w:rPr>
                <w:lang w:val="uk-UA"/>
              </w:rPr>
            </w:pPr>
            <w:r>
              <w:rPr>
                <w:lang w:val="uk-UA"/>
              </w:rPr>
              <w:t>8</w:t>
            </w:r>
          </w:p>
        </w:tc>
        <w:tc>
          <w:tcPr>
            <w:tcW w:w="2599" w:type="pct"/>
          </w:tcPr>
          <w:p w14:paraId="057AEECD" w14:textId="77777777" w:rsidR="00955621" w:rsidRPr="00E35081" w:rsidRDefault="00955621" w:rsidP="00F000CC">
            <w:pPr>
              <w:rPr>
                <w:lang w:val="uk-UA"/>
              </w:rPr>
            </w:pPr>
            <w:r w:rsidRPr="00E35081">
              <w:t>Програма діяльності та розвитку малого комунального підприємства «Міськсвітло» на 20</w:t>
            </w:r>
            <w:r w:rsidRPr="00E35081">
              <w:rPr>
                <w:lang w:val="uk-UA"/>
              </w:rPr>
              <w:t>21</w:t>
            </w:r>
            <w:r w:rsidRPr="00E35081">
              <w:t>-202</w:t>
            </w:r>
            <w:r w:rsidRPr="00E35081">
              <w:rPr>
                <w:lang w:val="uk-UA"/>
              </w:rPr>
              <w:t>3</w:t>
            </w:r>
            <w:r w:rsidRPr="00E35081">
              <w:t xml:space="preserve"> роки</w:t>
            </w:r>
          </w:p>
        </w:tc>
        <w:tc>
          <w:tcPr>
            <w:tcW w:w="1682" w:type="pct"/>
          </w:tcPr>
          <w:p w14:paraId="5827F50E" w14:textId="77777777" w:rsidR="00AE73AA" w:rsidRDefault="00955621" w:rsidP="00955621">
            <w:pPr>
              <w:rPr>
                <w:lang w:val="uk-UA"/>
              </w:rPr>
            </w:pPr>
            <w:r w:rsidRPr="00E35081">
              <w:rPr>
                <w:lang w:val="uk-UA"/>
              </w:rPr>
              <w:t xml:space="preserve">Рішенням міської ради від 28.12.2020 </w:t>
            </w:r>
          </w:p>
          <w:p w14:paraId="0FF0F7F9" w14:textId="77777777" w:rsidR="00955621" w:rsidRPr="00E35081" w:rsidRDefault="00955621" w:rsidP="00955621">
            <w:pPr>
              <w:rPr>
                <w:lang w:val="uk-UA"/>
              </w:rPr>
            </w:pPr>
            <w:r w:rsidRPr="00E35081">
              <w:rPr>
                <w:lang w:val="uk-UA"/>
              </w:rPr>
              <w:t>№ 6/2/</w:t>
            </w:r>
            <w:r w:rsidRPr="00E35081">
              <w:rPr>
                <w:lang w:val="en-US"/>
              </w:rPr>
              <w:t>VII</w:t>
            </w:r>
          </w:p>
        </w:tc>
        <w:tc>
          <w:tcPr>
            <w:tcW w:w="508" w:type="pct"/>
          </w:tcPr>
          <w:p w14:paraId="2A65D5CA" w14:textId="698904A2" w:rsidR="00955621" w:rsidRPr="00E35081" w:rsidRDefault="00955621" w:rsidP="00955621">
            <w:pPr>
              <w:jc w:val="center"/>
              <w:rPr>
                <w:lang w:val="uk-UA"/>
              </w:rPr>
            </w:pPr>
            <w:r w:rsidRPr="00E35081">
              <w:rPr>
                <w:lang w:val="uk-UA"/>
              </w:rPr>
              <w:t>20</w:t>
            </w:r>
            <w:r w:rsidRPr="00E35081">
              <w:rPr>
                <w:lang w:val="en-US"/>
              </w:rPr>
              <w:t>21</w:t>
            </w:r>
            <w:r w:rsidR="00AD6287">
              <w:rPr>
                <w:lang w:val="uk-UA"/>
              </w:rPr>
              <w:t xml:space="preserve"> </w:t>
            </w:r>
            <w:r w:rsidRPr="00E35081">
              <w:rPr>
                <w:lang w:val="uk-UA"/>
              </w:rPr>
              <w:t>-</w:t>
            </w:r>
            <w:r w:rsidR="00AD6287">
              <w:rPr>
                <w:lang w:val="uk-UA"/>
              </w:rPr>
              <w:t xml:space="preserve"> </w:t>
            </w:r>
            <w:r w:rsidRPr="00E35081">
              <w:rPr>
                <w:lang w:val="uk-UA"/>
              </w:rPr>
              <w:t>202</w:t>
            </w:r>
            <w:r w:rsidRPr="00E35081">
              <w:rPr>
                <w:lang w:val="en-US"/>
              </w:rPr>
              <w:t>3</w:t>
            </w:r>
            <w:r w:rsidRPr="00E35081">
              <w:rPr>
                <w:lang w:val="uk-UA"/>
              </w:rPr>
              <w:t xml:space="preserve"> роки</w:t>
            </w:r>
          </w:p>
        </w:tc>
      </w:tr>
      <w:tr w:rsidR="00955621" w:rsidRPr="007E4922" w14:paraId="66619D8E" w14:textId="77777777" w:rsidTr="00F67E73">
        <w:trPr>
          <w:cantSplit/>
          <w:trHeight w:val="281"/>
        </w:trPr>
        <w:tc>
          <w:tcPr>
            <w:tcW w:w="211" w:type="pct"/>
          </w:tcPr>
          <w:p w14:paraId="3EE3122E" w14:textId="77777777" w:rsidR="00955621" w:rsidRPr="00E35081" w:rsidRDefault="00397B8B" w:rsidP="00955621">
            <w:pPr>
              <w:jc w:val="center"/>
              <w:rPr>
                <w:lang w:val="uk-UA"/>
              </w:rPr>
            </w:pPr>
            <w:r>
              <w:rPr>
                <w:lang w:val="uk-UA"/>
              </w:rPr>
              <w:t>9</w:t>
            </w:r>
          </w:p>
        </w:tc>
        <w:tc>
          <w:tcPr>
            <w:tcW w:w="2599" w:type="pct"/>
          </w:tcPr>
          <w:p w14:paraId="283D3C1D" w14:textId="4A6C3623" w:rsidR="0040233A" w:rsidRPr="0040233A" w:rsidRDefault="00955621" w:rsidP="00F000CC">
            <w:r w:rsidRPr="00E35081">
              <w:t xml:space="preserve">Програма діяльності та розвитку комунального </w:t>
            </w:r>
            <w:r w:rsidRPr="00E35081">
              <w:rPr>
                <w:lang w:val="uk-UA"/>
              </w:rPr>
              <w:t>підприємства «Ре</w:t>
            </w:r>
            <w:r w:rsidRPr="00E35081">
              <w:t>монтно-будівн</w:t>
            </w:r>
            <w:r w:rsidRPr="00E35081">
              <w:rPr>
                <w:lang w:val="uk-UA"/>
              </w:rPr>
              <w:t>е</w:t>
            </w:r>
            <w:r w:rsidRPr="00E35081">
              <w:t xml:space="preserve"> шляхов</w:t>
            </w:r>
            <w:r w:rsidRPr="00E35081">
              <w:rPr>
                <w:lang w:val="uk-UA"/>
              </w:rPr>
              <w:t xml:space="preserve">е </w:t>
            </w:r>
            <w:r w:rsidRPr="00E35081">
              <w:t xml:space="preserve"> підприємств</w:t>
            </w:r>
            <w:r w:rsidRPr="00E35081">
              <w:rPr>
                <w:lang w:val="uk-UA"/>
              </w:rPr>
              <w:t xml:space="preserve">о» Старокостянтинівської міської ради </w:t>
            </w:r>
            <w:r w:rsidRPr="00E35081">
              <w:t>на 20</w:t>
            </w:r>
            <w:r w:rsidRPr="00E35081">
              <w:rPr>
                <w:lang w:val="uk-UA"/>
              </w:rPr>
              <w:t>21</w:t>
            </w:r>
            <w:r w:rsidRPr="00E35081">
              <w:t>-202</w:t>
            </w:r>
            <w:r w:rsidRPr="00E35081">
              <w:rPr>
                <w:lang w:val="uk-UA"/>
              </w:rPr>
              <w:t>3</w:t>
            </w:r>
            <w:r w:rsidRPr="00E35081">
              <w:t xml:space="preserve"> роки</w:t>
            </w:r>
          </w:p>
        </w:tc>
        <w:tc>
          <w:tcPr>
            <w:tcW w:w="1682" w:type="pct"/>
          </w:tcPr>
          <w:p w14:paraId="5037F05D" w14:textId="77777777" w:rsidR="00AE73AA" w:rsidRDefault="00955621" w:rsidP="00955621">
            <w:pPr>
              <w:rPr>
                <w:lang w:val="uk-UA"/>
              </w:rPr>
            </w:pPr>
            <w:r w:rsidRPr="00E35081">
              <w:rPr>
                <w:lang w:val="uk-UA"/>
              </w:rPr>
              <w:t xml:space="preserve">Рішенням міської ради від 28.12.2020 </w:t>
            </w:r>
          </w:p>
          <w:p w14:paraId="0D0CF2BC" w14:textId="77777777" w:rsidR="00955621" w:rsidRPr="00E35081" w:rsidRDefault="00955621" w:rsidP="00955621">
            <w:pPr>
              <w:rPr>
                <w:lang w:val="uk-UA"/>
              </w:rPr>
            </w:pPr>
            <w:r w:rsidRPr="00E35081">
              <w:rPr>
                <w:lang w:val="uk-UA"/>
              </w:rPr>
              <w:t>№ 6/2/</w:t>
            </w:r>
            <w:r w:rsidRPr="00E35081">
              <w:rPr>
                <w:lang w:val="en-US"/>
              </w:rPr>
              <w:t>VII</w:t>
            </w:r>
          </w:p>
        </w:tc>
        <w:tc>
          <w:tcPr>
            <w:tcW w:w="508" w:type="pct"/>
          </w:tcPr>
          <w:p w14:paraId="44C8CCB2" w14:textId="7EEB6DEE" w:rsidR="00955621" w:rsidRPr="00E35081" w:rsidRDefault="00955621" w:rsidP="00955621">
            <w:pPr>
              <w:jc w:val="center"/>
              <w:rPr>
                <w:lang w:val="uk-UA"/>
              </w:rPr>
            </w:pPr>
            <w:r w:rsidRPr="00E35081">
              <w:rPr>
                <w:lang w:val="uk-UA"/>
              </w:rPr>
              <w:t>20</w:t>
            </w:r>
            <w:r w:rsidRPr="00E35081">
              <w:rPr>
                <w:lang w:val="en-US"/>
              </w:rPr>
              <w:t>21</w:t>
            </w:r>
            <w:r w:rsidR="00AD6287">
              <w:rPr>
                <w:lang w:val="uk-UA"/>
              </w:rPr>
              <w:t xml:space="preserve"> </w:t>
            </w:r>
            <w:r w:rsidRPr="00E35081">
              <w:rPr>
                <w:lang w:val="uk-UA"/>
              </w:rPr>
              <w:t>-</w:t>
            </w:r>
            <w:r w:rsidR="00AD6287">
              <w:rPr>
                <w:lang w:val="uk-UA"/>
              </w:rPr>
              <w:t xml:space="preserve"> </w:t>
            </w:r>
            <w:r w:rsidRPr="00E35081">
              <w:rPr>
                <w:lang w:val="uk-UA"/>
              </w:rPr>
              <w:t>202</w:t>
            </w:r>
            <w:r w:rsidRPr="00E35081">
              <w:rPr>
                <w:lang w:val="en-US"/>
              </w:rPr>
              <w:t>3</w:t>
            </w:r>
            <w:r w:rsidRPr="00E35081">
              <w:rPr>
                <w:lang w:val="uk-UA"/>
              </w:rPr>
              <w:t xml:space="preserve"> роки</w:t>
            </w:r>
          </w:p>
        </w:tc>
      </w:tr>
      <w:tr w:rsidR="00955621" w:rsidRPr="007E4922" w14:paraId="7D102CA5" w14:textId="77777777" w:rsidTr="00F67E73">
        <w:trPr>
          <w:cantSplit/>
          <w:trHeight w:val="281"/>
        </w:trPr>
        <w:tc>
          <w:tcPr>
            <w:tcW w:w="211" w:type="pct"/>
          </w:tcPr>
          <w:p w14:paraId="49E64912" w14:textId="77777777" w:rsidR="00955621" w:rsidRPr="00E35081" w:rsidRDefault="00397B8B" w:rsidP="00955621">
            <w:pPr>
              <w:jc w:val="center"/>
              <w:rPr>
                <w:lang w:val="uk-UA"/>
              </w:rPr>
            </w:pPr>
            <w:r>
              <w:rPr>
                <w:lang w:val="uk-UA"/>
              </w:rPr>
              <w:lastRenderedPageBreak/>
              <w:t>10</w:t>
            </w:r>
          </w:p>
        </w:tc>
        <w:tc>
          <w:tcPr>
            <w:tcW w:w="2599" w:type="pct"/>
          </w:tcPr>
          <w:p w14:paraId="232A7FD1" w14:textId="77777777" w:rsidR="00955621" w:rsidRDefault="00955621" w:rsidP="00F000CC">
            <w:r w:rsidRPr="00E35081">
              <w:t>Програм</w:t>
            </w:r>
            <w:r w:rsidRPr="00E35081">
              <w:rPr>
                <w:lang w:val="uk-UA"/>
              </w:rPr>
              <w:t>а</w:t>
            </w:r>
            <w:r w:rsidRPr="00E35081">
              <w:t xml:space="preserve"> будівництва, реконструкції, ремонту та утримання місцевих автомобільних доріг загального користування в м. Старокостянтинів на 2020 - 2023 роки</w:t>
            </w:r>
          </w:p>
          <w:p w14:paraId="46C79E25" w14:textId="77777777" w:rsidR="00121150" w:rsidRDefault="00121150" w:rsidP="00F000CC"/>
          <w:p w14:paraId="228E1461" w14:textId="4E73AD2E" w:rsidR="00121150" w:rsidRPr="00E35081" w:rsidRDefault="00121150" w:rsidP="00F000CC">
            <w:pPr>
              <w:rPr>
                <w:lang w:val="uk-UA"/>
              </w:rPr>
            </w:pPr>
          </w:p>
        </w:tc>
        <w:tc>
          <w:tcPr>
            <w:tcW w:w="1682" w:type="pct"/>
            <w:vAlign w:val="center"/>
          </w:tcPr>
          <w:p w14:paraId="3FB082BD" w14:textId="77777777" w:rsidR="00AE73AA" w:rsidRDefault="00955621" w:rsidP="00955621">
            <w:pPr>
              <w:rPr>
                <w:lang w:val="uk-UA"/>
              </w:rPr>
            </w:pPr>
            <w:r w:rsidRPr="00E35081">
              <w:rPr>
                <w:color w:val="191919"/>
                <w:lang w:val="uk-UA" w:eastAsia="uk-UA"/>
              </w:rPr>
              <w:t xml:space="preserve">Рішенням міської ради  </w:t>
            </w:r>
            <w:r w:rsidRPr="00E35081">
              <w:rPr>
                <w:lang w:val="uk-UA"/>
              </w:rPr>
              <w:t xml:space="preserve">від 28.08.2020  </w:t>
            </w:r>
          </w:p>
          <w:p w14:paraId="71945AA8" w14:textId="77777777" w:rsidR="00955621" w:rsidRPr="00E35081" w:rsidRDefault="00955621" w:rsidP="00955621">
            <w:pPr>
              <w:rPr>
                <w:lang w:val="uk-UA"/>
              </w:rPr>
            </w:pPr>
            <w:r w:rsidRPr="00E35081">
              <w:rPr>
                <w:lang w:val="uk-UA"/>
              </w:rPr>
              <w:t>№ 21/42/</w:t>
            </w:r>
            <w:r w:rsidRPr="00E35081">
              <w:t>VII</w:t>
            </w:r>
          </w:p>
        </w:tc>
        <w:tc>
          <w:tcPr>
            <w:tcW w:w="508" w:type="pct"/>
          </w:tcPr>
          <w:p w14:paraId="6366E29A" w14:textId="7CEBF350" w:rsidR="00955621" w:rsidRPr="00E35081" w:rsidRDefault="00955621" w:rsidP="00955621">
            <w:pPr>
              <w:jc w:val="center"/>
              <w:rPr>
                <w:lang w:val="uk-UA"/>
              </w:rPr>
            </w:pPr>
            <w:r w:rsidRPr="00E35081">
              <w:rPr>
                <w:lang w:val="uk-UA"/>
              </w:rPr>
              <w:t>2019</w:t>
            </w:r>
            <w:r w:rsidR="00AD6287">
              <w:rPr>
                <w:lang w:val="uk-UA"/>
              </w:rPr>
              <w:t xml:space="preserve"> </w:t>
            </w:r>
            <w:r w:rsidRPr="00E35081">
              <w:rPr>
                <w:lang w:val="uk-UA"/>
              </w:rPr>
              <w:t>-</w:t>
            </w:r>
            <w:r w:rsidR="00AD6287">
              <w:rPr>
                <w:lang w:val="uk-UA"/>
              </w:rPr>
              <w:t xml:space="preserve"> </w:t>
            </w:r>
            <w:r w:rsidRPr="00E35081">
              <w:rPr>
                <w:lang w:val="uk-UA"/>
              </w:rPr>
              <w:t>2023 роки</w:t>
            </w:r>
          </w:p>
        </w:tc>
      </w:tr>
      <w:tr w:rsidR="00955621" w:rsidRPr="007E4922" w14:paraId="3C9925A0" w14:textId="77777777" w:rsidTr="00F67E73">
        <w:trPr>
          <w:cantSplit/>
          <w:trHeight w:val="281"/>
        </w:trPr>
        <w:tc>
          <w:tcPr>
            <w:tcW w:w="211" w:type="pct"/>
          </w:tcPr>
          <w:p w14:paraId="708DBC0F" w14:textId="77777777" w:rsidR="00955621" w:rsidRPr="00E35081" w:rsidRDefault="00397B8B" w:rsidP="00955621">
            <w:pPr>
              <w:jc w:val="center"/>
              <w:rPr>
                <w:lang w:val="uk-UA"/>
              </w:rPr>
            </w:pPr>
            <w:r>
              <w:rPr>
                <w:lang w:val="uk-UA"/>
              </w:rPr>
              <w:t>11</w:t>
            </w:r>
          </w:p>
        </w:tc>
        <w:tc>
          <w:tcPr>
            <w:tcW w:w="2599" w:type="pct"/>
          </w:tcPr>
          <w:p w14:paraId="0874910D" w14:textId="77777777" w:rsidR="00955621" w:rsidRPr="00E35081" w:rsidRDefault="00955621" w:rsidP="00F000CC">
            <w:pPr>
              <w:rPr>
                <w:lang w:val="uk-UA"/>
              </w:rPr>
            </w:pPr>
            <w:r w:rsidRPr="00E35081">
              <w:t xml:space="preserve">Програма діяльності та розвитку </w:t>
            </w:r>
            <w:r w:rsidRPr="00E35081">
              <w:rPr>
                <w:lang w:val="uk-UA"/>
              </w:rPr>
              <w:t xml:space="preserve">комунального підприємства </w:t>
            </w:r>
            <w:r w:rsidRPr="00E35081">
              <w:t xml:space="preserve">комбінату комунальних підприємств </w:t>
            </w:r>
            <w:r w:rsidRPr="00E35081">
              <w:rPr>
                <w:lang w:val="uk-UA"/>
              </w:rPr>
              <w:t xml:space="preserve">Старокостянтинівської міської ради </w:t>
            </w:r>
            <w:r w:rsidRPr="00E35081">
              <w:t xml:space="preserve">на </w:t>
            </w:r>
            <w:r w:rsidRPr="00E35081">
              <w:rPr>
                <w:lang w:val="uk-UA"/>
              </w:rPr>
              <w:t>2021-</w:t>
            </w:r>
            <w:r w:rsidRPr="00E35081">
              <w:t>202</w:t>
            </w:r>
            <w:r w:rsidRPr="00E35081">
              <w:rPr>
                <w:lang w:val="uk-UA"/>
              </w:rPr>
              <w:t>3</w:t>
            </w:r>
            <w:r w:rsidRPr="00E35081">
              <w:t xml:space="preserve"> роки</w:t>
            </w:r>
          </w:p>
        </w:tc>
        <w:tc>
          <w:tcPr>
            <w:tcW w:w="1682" w:type="pct"/>
          </w:tcPr>
          <w:p w14:paraId="7AED4E1A" w14:textId="77777777" w:rsidR="00AE73AA" w:rsidRDefault="00955621" w:rsidP="00955621">
            <w:pPr>
              <w:rPr>
                <w:lang w:val="uk-UA"/>
              </w:rPr>
            </w:pPr>
            <w:r w:rsidRPr="00E35081">
              <w:rPr>
                <w:lang w:val="uk-UA"/>
              </w:rPr>
              <w:t xml:space="preserve">Рішенням міської ради від 28.12.2020 </w:t>
            </w:r>
          </w:p>
          <w:p w14:paraId="7CDA25FD" w14:textId="77777777" w:rsidR="00955621" w:rsidRPr="00E35081" w:rsidRDefault="00955621" w:rsidP="00955621">
            <w:pPr>
              <w:rPr>
                <w:lang w:val="uk-UA"/>
              </w:rPr>
            </w:pPr>
            <w:r w:rsidRPr="00E35081">
              <w:rPr>
                <w:lang w:val="uk-UA"/>
              </w:rPr>
              <w:t>№ 6/2/</w:t>
            </w:r>
            <w:r w:rsidRPr="00E35081">
              <w:rPr>
                <w:lang w:val="en-US"/>
              </w:rPr>
              <w:t>VII</w:t>
            </w:r>
          </w:p>
        </w:tc>
        <w:tc>
          <w:tcPr>
            <w:tcW w:w="508" w:type="pct"/>
          </w:tcPr>
          <w:p w14:paraId="57F06680" w14:textId="3E280D74" w:rsidR="00955621" w:rsidRPr="00E35081" w:rsidRDefault="00955621" w:rsidP="00955621">
            <w:pPr>
              <w:jc w:val="center"/>
              <w:rPr>
                <w:lang w:val="uk-UA"/>
              </w:rPr>
            </w:pPr>
            <w:r w:rsidRPr="00E35081">
              <w:rPr>
                <w:lang w:val="uk-UA"/>
              </w:rPr>
              <w:t>20</w:t>
            </w:r>
            <w:r w:rsidRPr="00E35081">
              <w:rPr>
                <w:lang w:val="en-US"/>
              </w:rPr>
              <w:t>21</w:t>
            </w:r>
            <w:r w:rsidR="00AD6287">
              <w:rPr>
                <w:lang w:val="uk-UA"/>
              </w:rPr>
              <w:t xml:space="preserve"> </w:t>
            </w:r>
            <w:r w:rsidRPr="00E35081">
              <w:rPr>
                <w:lang w:val="uk-UA"/>
              </w:rPr>
              <w:t>-</w:t>
            </w:r>
            <w:r w:rsidR="00AD6287">
              <w:rPr>
                <w:lang w:val="uk-UA"/>
              </w:rPr>
              <w:t xml:space="preserve"> </w:t>
            </w:r>
            <w:r w:rsidRPr="00E35081">
              <w:rPr>
                <w:lang w:val="uk-UA"/>
              </w:rPr>
              <w:t>202</w:t>
            </w:r>
            <w:r w:rsidRPr="00E35081">
              <w:rPr>
                <w:lang w:val="en-US"/>
              </w:rPr>
              <w:t>3</w:t>
            </w:r>
            <w:r w:rsidRPr="00E35081">
              <w:rPr>
                <w:lang w:val="uk-UA"/>
              </w:rPr>
              <w:t xml:space="preserve"> роки</w:t>
            </w:r>
          </w:p>
        </w:tc>
      </w:tr>
      <w:tr w:rsidR="00955621" w:rsidRPr="007E4922" w14:paraId="7CA9063F" w14:textId="77777777" w:rsidTr="00F67E73">
        <w:trPr>
          <w:cantSplit/>
          <w:trHeight w:val="281"/>
        </w:trPr>
        <w:tc>
          <w:tcPr>
            <w:tcW w:w="211" w:type="pct"/>
          </w:tcPr>
          <w:p w14:paraId="5A453EE5" w14:textId="77777777" w:rsidR="00955621" w:rsidRPr="00E35081" w:rsidRDefault="00397B8B" w:rsidP="00955621">
            <w:pPr>
              <w:jc w:val="center"/>
              <w:rPr>
                <w:lang w:val="uk-UA"/>
              </w:rPr>
            </w:pPr>
            <w:r>
              <w:rPr>
                <w:lang w:val="uk-UA"/>
              </w:rPr>
              <w:t>12</w:t>
            </w:r>
          </w:p>
        </w:tc>
        <w:tc>
          <w:tcPr>
            <w:tcW w:w="2599" w:type="pct"/>
          </w:tcPr>
          <w:p w14:paraId="2D8AB3E1" w14:textId="20175A8A" w:rsidR="00955621" w:rsidRPr="00216A20" w:rsidRDefault="00955621" w:rsidP="00F000CC">
            <w:pPr>
              <w:rPr>
                <w:lang w:val="uk-UA"/>
              </w:rPr>
            </w:pPr>
            <w:r w:rsidRPr="00216A20">
              <w:t>Програм</w:t>
            </w:r>
            <w:r w:rsidRPr="00216A20">
              <w:rPr>
                <w:lang w:val="uk-UA"/>
              </w:rPr>
              <w:t xml:space="preserve">а </w:t>
            </w:r>
            <w:r w:rsidRPr="00216A20">
              <w:t>діяльності та розвитку комунального підприємства по експлуатації теплового господарства «Тепловик» Старокостянтинівської міської ради на 2</w:t>
            </w:r>
            <w:r w:rsidR="00216A20" w:rsidRPr="00216A20">
              <w:rPr>
                <w:lang w:val="uk-UA"/>
              </w:rPr>
              <w:t>022-2024</w:t>
            </w:r>
            <w:r w:rsidRPr="00216A20">
              <w:t xml:space="preserve"> роки</w:t>
            </w:r>
          </w:p>
        </w:tc>
        <w:tc>
          <w:tcPr>
            <w:tcW w:w="1682" w:type="pct"/>
          </w:tcPr>
          <w:p w14:paraId="3D238CAA" w14:textId="2BDD2F9C" w:rsidR="00AE73AA" w:rsidRPr="00216A20" w:rsidRDefault="00955621" w:rsidP="00955621">
            <w:pPr>
              <w:rPr>
                <w:lang w:val="uk-UA"/>
              </w:rPr>
            </w:pPr>
            <w:r w:rsidRPr="00216A20">
              <w:rPr>
                <w:lang w:val="uk-UA"/>
              </w:rPr>
              <w:t xml:space="preserve">Рішенням міської ради від </w:t>
            </w:r>
            <w:r w:rsidR="00216A20" w:rsidRPr="00216A20">
              <w:rPr>
                <w:lang w:val="uk-UA"/>
              </w:rPr>
              <w:t>17.12.2021</w:t>
            </w:r>
            <w:r w:rsidRPr="00216A20">
              <w:rPr>
                <w:lang w:val="uk-UA"/>
              </w:rPr>
              <w:t xml:space="preserve">  </w:t>
            </w:r>
          </w:p>
          <w:p w14:paraId="17D82C01" w14:textId="098B238F" w:rsidR="00955621" w:rsidRPr="00216A20" w:rsidRDefault="00955621" w:rsidP="00955621">
            <w:pPr>
              <w:rPr>
                <w:lang w:val="uk-UA"/>
              </w:rPr>
            </w:pPr>
            <w:r w:rsidRPr="00216A20">
              <w:rPr>
                <w:lang w:val="uk-UA"/>
              </w:rPr>
              <w:t xml:space="preserve">№ </w:t>
            </w:r>
            <w:r w:rsidR="00216A20" w:rsidRPr="00216A20">
              <w:rPr>
                <w:lang w:val="uk-UA"/>
              </w:rPr>
              <w:t>13/8</w:t>
            </w:r>
            <w:r w:rsidRPr="00216A20">
              <w:rPr>
                <w:lang w:val="uk-UA"/>
              </w:rPr>
              <w:t>/</w:t>
            </w:r>
            <w:r w:rsidRPr="00216A20">
              <w:rPr>
                <w:lang w:val="en-US"/>
              </w:rPr>
              <w:t>VII</w:t>
            </w:r>
            <w:r w:rsidR="00216A20" w:rsidRPr="00216A20">
              <w:rPr>
                <w:lang w:val="uk-UA"/>
              </w:rPr>
              <w:t>І</w:t>
            </w:r>
          </w:p>
        </w:tc>
        <w:tc>
          <w:tcPr>
            <w:tcW w:w="508" w:type="pct"/>
          </w:tcPr>
          <w:p w14:paraId="5B1CD876" w14:textId="6B5688C9" w:rsidR="00955621" w:rsidRPr="00216A20" w:rsidRDefault="00216A20" w:rsidP="00955621">
            <w:pPr>
              <w:jc w:val="center"/>
              <w:rPr>
                <w:lang w:val="uk-UA"/>
              </w:rPr>
            </w:pPr>
            <w:r w:rsidRPr="00216A20">
              <w:t>2</w:t>
            </w:r>
            <w:r w:rsidRPr="00216A20">
              <w:rPr>
                <w:lang w:val="uk-UA"/>
              </w:rPr>
              <w:t>022</w:t>
            </w:r>
            <w:r w:rsidR="00AD6287">
              <w:rPr>
                <w:lang w:val="uk-UA"/>
              </w:rPr>
              <w:t xml:space="preserve"> </w:t>
            </w:r>
            <w:r w:rsidRPr="00216A20">
              <w:rPr>
                <w:lang w:val="uk-UA"/>
              </w:rPr>
              <w:t>-</w:t>
            </w:r>
            <w:r w:rsidR="00AD6287">
              <w:rPr>
                <w:lang w:val="uk-UA"/>
              </w:rPr>
              <w:t xml:space="preserve"> </w:t>
            </w:r>
            <w:r w:rsidRPr="00216A20">
              <w:rPr>
                <w:lang w:val="uk-UA"/>
              </w:rPr>
              <w:t>2024</w:t>
            </w:r>
            <w:r w:rsidRPr="00216A20">
              <w:t xml:space="preserve"> </w:t>
            </w:r>
            <w:r w:rsidR="00955621" w:rsidRPr="00216A20">
              <w:rPr>
                <w:lang w:val="uk-UA"/>
              </w:rPr>
              <w:t>роки</w:t>
            </w:r>
          </w:p>
        </w:tc>
      </w:tr>
      <w:tr w:rsidR="00955621" w:rsidRPr="007E4922" w14:paraId="48826F72" w14:textId="77777777" w:rsidTr="00F67E73">
        <w:trPr>
          <w:cantSplit/>
          <w:trHeight w:val="281"/>
        </w:trPr>
        <w:tc>
          <w:tcPr>
            <w:tcW w:w="211" w:type="pct"/>
          </w:tcPr>
          <w:p w14:paraId="7B61A7DA" w14:textId="77777777" w:rsidR="00955621" w:rsidRPr="00E35081" w:rsidRDefault="00397B8B" w:rsidP="00955621">
            <w:pPr>
              <w:jc w:val="center"/>
              <w:rPr>
                <w:lang w:val="uk-UA"/>
              </w:rPr>
            </w:pPr>
            <w:r>
              <w:rPr>
                <w:lang w:val="uk-UA"/>
              </w:rPr>
              <w:t>13</w:t>
            </w:r>
          </w:p>
        </w:tc>
        <w:tc>
          <w:tcPr>
            <w:tcW w:w="2599" w:type="pct"/>
          </w:tcPr>
          <w:p w14:paraId="6C7157E5" w14:textId="77777777" w:rsidR="00955621" w:rsidRPr="00E35081" w:rsidRDefault="00955621" w:rsidP="00F000CC">
            <w:pPr>
              <w:rPr>
                <w:lang w:val="uk-UA"/>
              </w:rPr>
            </w:pPr>
            <w:r w:rsidRPr="00E35081">
              <w:t xml:space="preserve">Програма діяльності та розвитку Старокостянтинівської житлово- експлуатаційної контори на </w:t>
            </w:r>
            <w:r w:rsidRPr="00E35081">
              <w:rPr>
                <w:lang w:val="uk-UA"/>
              </w:rPr>
              <w:t>2021</w:t>
            </w:r>
            <w:r w:rsidRPr="00E35081">
              <w:t>-202</w:t>
            </w:r>
            <w:r w:rsidRPr="00E35081">
              <w:rPr>
                <w:lang w:val="uk-UA"/>
              </w:rPr>
              <w:t>3</w:t>
            </w:r>
            <w:r w:rsidRPr="00E35081">
              <w:t xml:space="preserve"> роки</w:t>
            </w:r>
          </w:p>
        </w:tc>
        <w:tc>
          <w:tcPr>
            <w:tcW w:w="1682" w:type="pct"/>
          </w:tcPr>
          <w:p w14:paraId="5345D637" w14:textId="77777777" w:rsidR="00AE73AA" w:rsidRDefault="00955621" w:rsidP="00955621">
            <w:pPr>
              <w:rPr>
                <w:lang w:val="uk-UA"/>
              </w:rPr>
            </w:pPr>
            <w:r w:rsidRPr="00E35081">
              <w:rPr>
                <w:lang w:val="uk-UA"/>
              </w:rPr>
              <w:t xml:space="preserve">Рішенням міської ради від 28.12.2020 </w:t>
            </w:r>
          </w:p>
          <w:p w14:paraId="3937D6B8" w14:textId="77777777" w:rsidR="00955621" w:rsidRPr="00E35081" w:rsidRDefault="00955621" w:rsidP="00955621">
            <w:pPr>
              <w:rPr>
                <w:lang w:val="uk-UA"/>
              </w:rPr>
            </w:pPr>
            <w:r w:rsidRPr="00E35081">
              <w:rPr>
                <w:lang w:val="uk-UA"/>
              </w:rPr>
              <w:t>№ 6/2/</w:t>
            </w:r>
            <w:r w:rsidRPr="00E35081">
              <w:rPr>
                <w:lang w:val="en-US"/>
              </w:rPr>
              <w:t>VII</w:t>
            </w:r>
          </w:p>
        </w:tc>
        <w:tc>
          <w:tcPr>
            <w:tcW w:w="508" w:type="pct"/>
          </w:tcPr>
          <w:p w14:paraId="2E352969" w14:textId="0161EB14" w:rsidR="00955621" w:rsidRPr="00E35081" w:rsidRDefault="00955621" w:rsidP="00955621">
            <w:pPr>
              <w:jc w:val="center"/>
              <w:rPr>
                <w:lang w:val="uk-UA"/>
              </w:rPr>
            </w:pPr>
            <w:r w:rsidRPr="00E35081">
              <w:rPr>
                <w:lang w:val="uk-UA"/>
              </w:rPr>
              <w:t>20</w:t>
            </w:r>
            <w:r w:rsidRPr="00E35081">
              <w:rPr>
                <w:lang w:val="en-US"/>
              </w:rPr>
              <w:t>21</w:t>
            </w:r>
            <w:r w:rsidR="00AD6287">
              <w:rPr>
                <w:lang w:val="uk-UA"/>
              </w:rPr>
              <w:t xml:space="preserve"> </w:t>
            </w:r>
            <w:r w:rsidRPr="00E35081">
              <w:rPr>
                <w:lang w:val="uk-UA"/>
              </w:rPr>
              <w:t>-</w:t>
            </w:r>
            <w:r w:rsidR="00AD6287">
              <w:rPr>
                <w:lang w:val="uk-UA"/>
              </w:rPr>
              <w:t xml:space="preserve"> </w:t>
            </w:r>
            <w:r w:rsidRPr="00E35081">
              <w:rPr>
                <w:lang w:val="uk-UA"/>
              </w:rPr>
              <w:t>202</w:t>
            </w:r>
            <w:r w:rsidRPr="00E35081">
              <w:rPr>
                <w:lang w:val="en-US"/>
              </w:rPr>
              <w:t>3</w:t>
            </w:r>
            <w:r w:rsidRPr="00E35081">
              <w:rPr>
                <w:lang w:val="uk-UA"/>
              </w:rPr>
              <w:t xml:space="preserve"> роки</w:t>
            </w:r>
          </w:p>
        </w:tc>
      </w:tr>
      <w:tr w:rsidR="006353EB" w:rsidRPr="007E4922" w14:paraId="56426073" w14:textId="77777777" w:rsidTr="00F67E73">
        <w:trPr>
          <w:cantSplit/>
          <w:trHeight w:val="281"/>
        </w:trPr>
        <w:tc>
          <w:tcPr>
            <w:tcW w:w="211" w:type="pct"/>
          </w:tcPr>
          <w:p w14:paraId="4EFA3B22" w14:textId="77777777" w:rsidR="006353EB" w:rsidRPr="00E35081" w:rsidRDefault="006353EB" w:rsidP="006353EB">
            <w:pPr>
              <w:jc w:val="center"/>
              <w:rPr>
                <w:lang w:val="uk-UA"/>
              </w:rPr>
            </w:pPr>
            <w:r>
              <w:rPr>
                <w:lang w:val="uk-UA"/>
              </w:rPr>
              <w:t>14</w:t>
            </w:r>
          </w:p>
        </w:tc>
        <w:tc>
          <w:tcPr>
            <w:tcW w:w="2599" w:type="pct"/>
          </w:tcPr>
          <w:p w14:paraId="70BB7592" w14:textId="411D0FC9" w:rsidR="006353EB" w:rsidRPr="006353EB" w:rsidRDefault="007362EC" w:rsidP="008F6869">
            <w:pPr>
              <w:rPr>
                <w:highlight w:val="yellow"/>
                <w:lang w:val="uk-UA"/>
              </w:rPr>
            </w:pPr>
            <w:hyperlink r:id="rId13" w:history="1">
              <w:r w:rsidR="006353EB" w:rsidRPr="00E35081">
                <w:rPr>
                  <w:lang w:val="uk-UA"/>
                </w:rPr>
                <w:t>Програма охорони навколишнього природного середовища міста Старокостянтинова на 2023</w:t>
              </w:r>
              <w:r w:rsidR="008F6869">
                <w:rPr>
                  <w:lang w:val="uk-UA"/>
                </w:rPr>
                <w:t>-2025</w:t>
              </w:r>
              <w:r w:rsidR="006353EB" w:rsidRPr="00E35081">
                <w:rPr>
                  <w:lang w:val="uk-UA"/>
                </w:rPr>
                <w:t xml:space="preserve"> роки</w:t>
              </w:r>
            </w:hyperlink>
          </w:p>
        </w:tc>
        <w:tc>
          <w:tcPr>
            <w:tcW w:w="1682" w:type="pct"/>
          </w:tcPr>
          <w:p w14:paraId="629A434B" w14:textId="2F7E09E0" w:rsidR="006353EB" w:rsidRPr="006353EB" w:rsidRDefault="006353EB" w:rsidP="006353EB">
            <w:pPr>
              <w:rPr>
                <w:highlight w:val="yellow"/>
                <w:lang w:val="uk-UA"/>
              </w:rPr>
            </w:pPr>
            <w:r w:rsidRPr="00E35081">
              <w:rPr>
                <w:lang w:val="uk-UA"/>
              </w:rPr>
              <w:t>Р</w:t>
            </w:r>
            <w:r w:rsidR="008F6869">
              <w:rPr>
                <w:lang w:val="uk-UA"/>
              </w:rPr>
              <w:t>ішенням міської ради від 25.11</w:t>
            </w:r>
            <w:r w:rsidR="00A64906">
              <w:rPr>
                <w:lang w:val="uk-UA"/>
              </w:rPr>
              <w:t>.2022</w:t>
            </w:r>
            <w:r w:rsidRPr="00E35081">
              <w:rPr>
                <w:lang w:val="uk-UA"/>
              </w:rPr>
              <w:t xml:space="preserve"> №</w:t>
            </w:r>
            <w:r w:rsidR="00A64906">
              <w:rPr>
                <w:lang w:val="uk-UA"/>
              </w:rPr>
              <w:t xml:space="preserve"> </w:t>
            </w:r>
            <w:r w:rsidR="00A64906">
              <w:rPr>
                <w:rFonts w:eastAsia="Calibri"/>
                <w:lang w:val="uk-UA" w:eastAsia="en-US"/>
              </w:rPr>
              <w:t>31/15/</w:t>
            </w:r>
            <w:r w:rsidR="00A64906">
              <w:rPr>
                <w:rFonts w:eastAsia="Calibri"/>
                <w:lang w:val="en-US" w:eastAsia="en-US"/>
              </w:rPr>
              <w:t>VIII</w:t>
            </w:r>
          </w:p>
        </w:tc>
        <w:tc>
          <w:tcPr>
            <w:tcW w:w="508" w:type="pct"/>
          </w:tcPr>
          <w:p w14:paraId="53148BC2" w14:textId="08EB2FA9" w:rsidR="006353EB" w:rsidRPr="006353EB" w:rsidRDefault="006353EB" w:rsidP="006353EB">
            <w:pPr>
              <w:jc w:val="center"/>
              <w:rPr>
                <w:highlight w:val="yellow"/>
                <w:lang w:val="uk-UA"/>
              </w:rPr>
            </w:pPr>
            <w:r w:rsidRPr="00E35081">
              <w:rPr>
                <w:lang w:val="uk-UA"/>
              </w:rPr>
              <w:t>2023</w:t>
            </w:r>
            <w:r w:rsidR="00A64906">
              <w:rPr>
                <w:lang w:val="uk-UA"/>
              </w:rPr>
              <w:t>-2025</w:t>
            </w:r>
            <w:r w:rsidRPr="00E35081">
              <w:rPr>
                <w:lang w:val="uk-UA"/>
              </w:rPr>
              <w:t xml:space="preserve"> роки</w:t>
            </w:r>
          </w:p>
        </w:tc>
      </w:tr>
      <w:tr w:rsidR="006353EB" w:rsidRPr="007E4922" w14:paraId="7FCAE58E" w14:textId="77777777" w:rsidTr="00F67E73">
        <w:trPr>
          <w:cantSplit/>
          <w:trHeight w:val="281"/>
        </w:trPr>
        <w:tc>
          <w:tcPr>
            <w:tcW w:w="211" w:type="pct"/>
          </w:tcPr>
          <w:p w14:paraId="4B7B06D9" w14:textId="77777777" w:rsidR="006353EB" w:rsidRPr="00E35081" w:rsidRDefault="006353EB" w:rsidP="006353EB">
            <w:pPr>
              <w:jc w:val="center"/>
              <w:rPr>
                <w:lang w:val="uk-UA"/>
              </w:rPr>
            </w:pPr>
            <w:r>
              <w:rPr>
                <w:lang w:val="uk-UA"/>
              </w:rPr>
              <w:t>15</w:t>
            </w:r>
          </w:p>
        </w:tc>
        <w:tc>
          <w:tcPr>
            <w:tcW w:w="2599" w:type="pct"/>
          </w:tcPr>
          <w:p w14:paraId="49C2A253" w14:textId="77777777" w:rsidR="006353EB" w:rsidRPr="00E35081" w:rsidRDefault="006353EB" w:rsidP="006353EB">
            <w:pPr>
              <w:rPr>
                <w:lang w:val="uk-UA"/>
              </w:rPr>
            </w:pPr>
            <w:r w:rsidRPr="00092873">
              <w:t>Програма захисту населення і території  від надзвичайних ситуацій техногенного та природного характеру, забезпечення пожежної та техногенної безпеки на території Старокостянти-нівської міської територіальної громади  на 2021 -2025 роки</w:t>
            </w:r>
          </w:p>
        </w:tc>
        <w:tc>
          <w:tcPr>
            <w:tcW w:w="1682" w:type="pct"/>
          </w:tcPr>
          <w:p w14:paraId="4ADA2EC8" w14:textId="70F7E452" w:rsidR="006353EB" w:rsidRPr="00E35081" w:rsidRDefault="006353EB" w:rsidP="006353EB">
            <w:pPr>
              <w:rPr>
                <w:lang w:val="uk-UA"/>
              </w:rPr>
            </w:pPr>
            <w:r w:rsidRPr="00E35081">
              <w:rPr>
                <w:lang w:val="uk-UA"/>
              </w:rPr>
              <w:t xml:space="preserve">Рішенням міської ради </w:t>
            </w:r>
            <w:r w:rsidRPr="00D21048">
              <w:rPr>
                <w:lang w:val="uk-UA"/>
              </w:rPr>
              <w:t>від 26.02.2021  №</w:t>
            </w:r>
            <w:r w:rsidR="00A64906">
              <w:rPr>
                <w:lang w:val="uk-UA"/>
              </w:rPr>
              <w:t xml:space="preserve"> </w:t>
            </w:r>
            <w:r w:rsidRPr="00D21048">
              <w:rPr>
                <w:lang w:val="uk-UA"/>
              </w:rPr>
              <w:t>97/3/</w:t>
            </w:r>
            <w:r w:rsidRPr="00092873">
              <w:t>VIII</w:t>
            </w:r>
          </w:p>
        </w:tc>
        <w:tc>
          <w:tcPr>
            <w:tcW w:w="508" w:type="pct"/>
          </w:tcPr>
          <w:p w14:paraId="2F418653" w14:textId="16AFDA80" w:rsidR="006353EB" w:rsidRPr="00E35081" w:rsidRDefault="006353EB" w:rsidP="006353EB">
            <w:pPr>
              <w:jc w:val="center"/>
              <w:rPr>
                <w:lang w:val="uk-UA"/>
              </w:rPr>
            </w:pPr>
            <w:r w:rsidRPr="00092873">
              <w:t>2021 -</w:t>
            </w:r>
            <w:r w:rsidR="00AD6287">
              <w:rPr>
                <w:lang w:val="uk-UA"/>
              </w:rPr>
              <w:t xml:space="preserve"> </w:t>
            </w:r>
            <w:r w:rsidRPr="00092873">
              <w:t>2025 роки</w:t>
            </w:r>
          </w:p>
        </w:tc>
      </w:tr>
      <w:tr w:rsidR="006353EB" w:rsidRPr="00E35081" w14:paraId="34C1C82B" w14:textId="77777777" w:rsidTr="00F67E73">
        <w:trPr>
          <w:cantSplit/>
          <w:trHeight w:val="281"/>
        </w:trPr>
        <w:tc>
          <w:tcPr>
            <w:tcW w:w="211" w:type="pct"/>
          </w:tcPr>
          <w:p w14:paraId="25D57CC3" w14:textId="77777777" w:rsidR="006353EB" w:rsidRPr="00E35081" w:rsidRDefault="006353EB" w:rsidP="006353EB">
            <w:pPr>
              <w:jc w:val="center"/>
              <w:rPr>
                <w:lang w:val="uk-UA"/>
              </w:rPr>
            </w:pPr>
            <w:r>
              <w:rPr>
                <w:lang w:val="uk-UA"/>
              </w:rPr>
              <w:t>16</w:t>
            </w:r>
          </w:p>
        </w:tc>
        <w:tc>
          <w:tcPr>
            <w:tcW w:w="2599" w:type="pct"/>
          </w:tcPr>
          <w:p w14:paraId="0A200834" w14:textId="77777777" w:rsidR="006353EB" w:rsidRPr="00E35081" w:rsidRDefault="006353EB" w:rsidP="006353EB">
            <w:r>
              <w:t>Програма діяльності та розвитку комунальної установи "Аварійно-рятувальна служба Старокостянтинівської міської ради" на 2021-2023 роки</w:t>
            </w:r>
          </w:p>
        </w:tc>
        <w:tc>
          <w:tcPr>
            <w:tcW w:w="1682" w:type="pct"/>
          </w:tcPr>
          <w:p w14:paraId="09E771AF" w14:textId="77777777" w:rsidR="006353EB" w:rsidRPr="00E35081" w:rsidRDefault="006353EB" w:rsidP="006353EB">
            <w:r w:rsidRPr="00E35081">
              <w:rPr>
                <w:lang w:val="uk-UA"/>
              </w:rPr>
              <w:t xml:space="preserve">Рішенням міської ради </w:t>
            </w:r>
            <w:r>
              <w:t>від 28.05.2021  №8/5/VIIІ</w:t>
            </w:r>
          </w:p>
        </w:tc>
        <w:tc>
          <w:tcPr>
            <w:tcW w:w="508" w:type="pct"/>
          </w:tcPr>
          <w:p w14:paraId="0F01024C" w14:textId="77D60D0C" w:rsidR="006353EB" w:rsidRPr="00E35081" w:rsidRDefault="006353EB" w:rsidP="006353EB">
            <w:pPr>
              <w:jc w:val="center"/>
              <w:rPr>
                <w:lang w:val="uk-UA"/>
              </w:rPr>
            </w:pPr>
            <w:r w:rsidRPr="00E35081">
              <w:rPr>
                <w:lang w:val="uk-UA"/>
              </w:rPr>
              <w:t>20</w:t>
            </w:r>
            <w:r w:rsidRPr="00E35081">
              <w:rPr>
                <w:lang w:val="en-US"/>
              </w:rPr>
              <w:t>21</w:t>
            </w:r>
            <w:r w:rsidR="00266A53">
              <w:rPr>
                <w:lang w:val="uk-UA"/>
              </w:rPr>
              <w:t xml:space="preserve"> </w:t>
            </w:r>
            <w:r w:rsidRPr="00E35081">
              <w:rPr>
                <w:lang w:val="uk-UA"/>
              </w:rPr>
              <w:t>-</w:t>
            </w:r>
            <w:r w:rsidR="00266A53">
              <w:rPr>
                <w:lang w:val="uk-UA"/>
              </w:rPr>
              <w:t xml:space="preserve"> </w:t>
            </w:r>
            <w:r w:rsidRPr="00E35081">
              <w:rPr>
                <w:lang w:val="uk-UA"/>
              </w:rPr>
              <w:t>202</w:t>
            </w:r>
            <w:r w:rsidRPr="00E35081">
              <w:rPr>
                <w:lang w:val="en-US"/>
              </w:rPr>
              <w:t>3</w:t>
            </w:r>
            <w:r w:rsidRPr="00E35081">
              <w:rPr>
                <w:lang w:val="uk-UA"/>
              </w:rPr>
              <w:t xml:space="preserve"> роки</w:t>
            </w:r>
          </w:p>
        </w:tc>
      </w:tr>
      <w:tr w:rsidR="006353EB" w:rsidRPr="00E35081" w14:paraId="3E6B0104" w14:textId="77777777" w:rsidTr="00F67E73">
        <w:trPr>
          <w:cantSplit/>
          <w:trHeight w:val="281"/>
        </w:trPr>
        <w:tc>
          <w:tcPr>
            <w:tcW w:w="211" w:type="pct"/>
          </w:tcPr>
          <w:p w14:paraId="0928FA0F" w14:textId="77777777" w:rsidR="006353EB" w:rsidRPr="00E35081" w:rsidRDefault="006353EB" w:rsidP="006353EB">
            <w:pPr>
              <w:jc w:val="center"/>
              <w:rPr>
                <w:lang w:val="uk-UA"/>
              </w:rPr>
            </w:pPr>
            <w:r>
              <w:rPr>
                <w:lang w:val="uk-UA"/>
              </w:rPr>
              <w:t>17</w:t>
            </w:r>
          </w:p>
        </w:tc>
        <w:tc>
          <w:tcPr>
            <w:tcW w:w="2599" w:type="pct"/>
          </w:tcPr>
          <w:p w14:paraId="040DBC2A" w14:textId="77777777" w:rsidR="006353EB" w:rsidRPr="00E35081" w:rsidRDefault="006353EB" w:rsidP="006353EB">
            <w:r w:rsidRPr="00E35081">
              <w:rPr>
                <w:lang w:val="uk-UA"/>
              </w:rPr>
              <w:t>Програма діяльності та розвитку Старокостянтинівського міського радіомовлення на 2021-2023 роки</w:t>
            </w:r>
          </w:p>
        </w:tc>
        <w:tc>
          <w:tcPr>
            <w:tcW w:w="1682" w:type="pct"/>
          </w:tcPr>
          <w:p w14:paraId="1DF838E7" w14:textId="77777777" w:rsidR="00AE73AA" w:rsidRDefault="006353EB" w:rsidP="006353EB">
            <w:pPr>
              <w:rPr>
                <w:lang w:val="uk-UA"/>
              </w:rPr>
            </w:pPr>
            <w:r w:rsidRPr="00E35081">
              <w:rPr>
                <w:lang w:val="uk-UA"/>
              </w:rPr>
              <w:t xml:space="preserve">Рішенням міської ради від 28.12.2020 </w:t>
            </w:r>
          </w:p>
          <w:p w14:paraId="56ABBEBF" w14:textId="77777777" w:rsidR="006353EB" w:rsidRPr="00E35081" w:rsidRDefault="006353EB" w:rsidP="006353EB">
            <w:r w:rsidRPr="00E35081">
              <w:rPr>
                <w:lang w:val="uk-UA"/>
              </w:rPr>
              <w:t>№ 6/2/</w:t>
            </w:r>
            <w:r w:rsidRPr="00E35081">
              <w:rPr>
                <w:lang w:val="en-US"/>
              </w:rPr>
              <w:t>VII</w:t>
            </w:r>
          </w:p>
        </w:tc>
        <w:tc>
          <w:tcPr>
            <w:tcW w:w="508" w:type="pct"/>
          </w:tcPr>
          <w:p w14:paraId="15C19482" w14:textId="74A7494B" w:rsidR="006353EB" w:rsidRPr="00E35081" w:rsidRDefault="006353EB" w:rsidP="006353EB">
            <w:pPr>
              <w:jc w:val="center"/>
              <w:rPr>
                <w:lang w:val="uk-UA"/>
              </w:rPr>
            </w:pPr>
            <w:r w:rsidRPr="00E35081">
              <w:rPr>
                <w:lang w:val="uk-UA"/>
              </w:rPr>
              <w:t>20</w:t>
            </w:r>
            <w:r w:rsidRPr="00E35081">
              <w:rPr>
                <w:lang w:val="en-US"/>
              </w:rPr>
              <w:t>21</w:t>
            </w:r>
            <w:r w:rsidR="00266A53">
              <w:rPr>
                <w:lang w:val="uk-UA"/>
              </w:rPr>
              <w:t xml:space="preserve"> </w:t>
            </w:r>
            <w:r w:rsidRPr="00E35081">
              <w:rPr>
                <w:lang w:val="uk-UA"/>
              </w:rPr>
              <w:t>-</w:t>
            </w:r>
            <w:r w:rsidR="00266A53">
              <w:rPr>
                <w:lang w:val="uk-UA"/>
              </w:rPr>
              <w:t xml:space="preserve"> </w:t>
            </w:r>
            <w:r w:rsidRPr="00E35081">
              <w:rPr>
                <w:lang w:val="uk-UA"/>
              </w:rPr>
              <w:t>202</w:t>
            </w:r>
            <w:r w:rsidRPr="00E35081">
              <w:rPr>
                <w:lang w:val="en-US"/>
              </w:rPr>
              <w:t>3</w:t>
            </w:r>
            <w:r w:rsidRPr="00E35081">
              <w:rPr>
                <w:lang w:val="uk-UA"/>
              </w:rPr>
              <w:t xml:space="preserve"> роки</w:t>
            </w:r>
          </w:p>
        </w:tc>
      </w:tr>
      <w:tr w:rsidR="006353EB" w:rsidRPr="00E35081" w14:paraId="5F3EC0C6" w14:textId="77777777" w:rsidTr="00F67E73">
        <w:trPr>
          <w:cantSplit/>
          <w:trHeight w:val="281"/>
        </w:trPr>
        <w:tc>
          <w:tcPr>
            <w:tcW w:w="211" w:type="pct"/>
          </w:tcPr>
          <w:p w14:paraId="2A12BC5D" w14:textId="77777777" w:rsidR="006353EB" w:rsidRPr="00E35081" w:rsidRDefault="006353EB" w:rsidP="006353EB">
            <w:pPr>
              <w:jc w:val="center"/>
              <w:rPr>
                <w:lang w:val="uk-UA"/>
              </w:rPr>
            </w:pPr>
            <w:r>
              <w:rPr>
                <w:lang w:val="uk-UA"/>
              </w:rPr>
              <w:t>18</w:t>
            </w:r>
          </w:p>
        </w:tc>
        <w:tc>
          <w:tcPr>
            <w:tcW w:w="2599" w:type="pct"/>
          </w:tcPr>
          <w:p w14:paraId="2BD10152" w14:textId="77777777" w:rsidR="006353EB" w:rsidRPr="00E35081" w:rsidRDefault="006353EB" w:rsidP="006353EB">
            <w:r w:rsidRPr="0093074A">
              <w:t>Програма підтримки індивідуального житлового будівництва на селі "Власний дім" Старокостянтинівської міської ради на 2021-2030 роки</w:t>
            </w:r>
          </w:p>
        </w:tc>
        <w:tc>
          <w:tcPr>
            <w:tcW w:w="1682" w:type="pct"/>
          </w:tcPr>
          <w:p w14:paraId="0C2C6FD9" w14:textId="77777777" w:rsidR="006353EB" w:rsidRPr="00E35081" w:rsidRDefault="006353EB" w:rsidP="006353EB">
            <w:r w:rsidRPr="00E35081">
              <w:rPr>
                <w:lang w:val="uk-UA"/>
              </w:rPr>
              <w:t xml:space="preserve">Рішенням міської ради </w:t>
            </w:r>
            <w:r w:rsidRPr="0093074A">
              <w:t>від 28.05.2021  №6/5/VIIІ</w:t>
            </w:r>
          </w:p>
        </w:tc>
        <w:tc>
          <w:tcPr>
            <w:tcW w:w="508" w:type="pct"/>
          </w:tcPr>
          <w:p w14:paraId="1FCB8F22" w14:textId="1A65B10B" w:rsidR="006353EB" w:rsidRPr="00E35081" w:rsidRDefault="006353EB" w:rsidP="006353EB">
            <w:pPr>
              <w:jc w:val="center"/>
              <w:rPr>
                <w:lang w:val="uk-UA"/>
              </w:rPr>
            </w:pPr>
            <w:r>
              <w:rPr>
                <w:lang w:val="uk-UA"/>
              </w:rPr>
              <w:t>2021</w:t>
            </w:r>
            <w:r w:rsidR="00266A53">
              <w:rPr>
                <w:lang w:val="uk-UA"/>
              </w:rPr>
              <w:t xml:space="preserve"> </w:t>
            </w:r>
            <w:r>
              <w:rPr>
                <w:lang w:val="uk-UA"/>
              </w:rPr>
              <w:t>-</w:t>
            </w:r>
            <w:r w:rsidR="00266A53">
              <w:rPr>
                <w:lang w:val="uk-UA"/>
              </w:rPr>
              <w:t xml:space="preserve"> </w:t>
            </w:r>
            <w:r>
              <w:rPr>
                <w:lang w:val="uk-UA"/>
              </w:rPr>
              <w:t>2030 роки</w:t>
            </w:r>
          </w:p>
        </w:tc>
      </w:tr>
      <w:tr w:rsidR="00C145AC" w:rsidRPr="00E35081" w14:paraId="01111AD8" w14:textId="77777777" w:rsidTr="00F67E73">
        <w:trPr>
          <w:cantSplit/>
          <w:trHeight w:val="281"/>
        </w:trPr>
        <w:tc>
          <w:tcPr>
            <w:tcW w:w="211" w:type="pct"/>
          </w:tcPr>
          <w:p w14:paraId="05765954" w14:textId="77777777" w:rsidR="00C145AC" w:rsidRPr="00E35081" w:rsidRDefault="00C145AC" w:rsidP="00C145AC">
            <w:pPr>
              <w:jc w:val="center"/>
              <w:rPr>
                <w:lang w:val="uk-UA"/>
              </w:rPr>
            </w:pPr>
            <w:r>
              <w:rPr>
                <w:lang w:val="uk-UA"/>
              </w:rPr>
              <w:t>19</w:t>
            </w:r>
          </w:p>
        </w:tc>
        <w:tc>
          <w:tcPr>
            <w:tcW w:w="2599" w:type="pct"/>
          </w:tcPr>
          <w:p w14:paraId="284DA67C" w14:textId="4F0916B0" w:rsidR="00C145AC" w:rsidRPr="000C5C27" w:rsidRDefault="00C145AC" w:rsidP="00C145AC">
            <w:r w:rsidRPr="000C5C27">
              <w:t xml:space="preserve">Програма щодо забезпечення надходжень до бюджетів усіх рівнів, створення сприятливих умов платникам податків та належного їх обслуговування на </w:t>
            </w:r>
            <w:r w:rsidR="000C5C27" w:rsidRPr="000C5C27">
              <w:rPr>
                <w:lang w:val="uk-UA"/>
              </w:rPr>
              <w:t>2022-2024</w:t>
            </w:r>
            <w:r w:rsidRPr="000C5C27">
              <w:t xml:space="preserve"> роки</w:t>
            </w:r>
          </w:p>
        </w:tc>
        <w:tc>
          <w:tcPr>
            <w:tcW w:w="1682" w:type="pct"/>
          </w:tcPr>
          <w:p w14:paraId="45F8BB03" w14:textId="0CC44814" w:rsidR="00C145AC" w:rsidRPr="000C5C27" w:rsidRDefault="00C145AC" w:rsidP="00C145AC">
            <w:pPr>
              <w:rPr>
                <w:lang w:val="uk-UA"/>
              </w:rPr>
            </w:pPr>
            <w:r w:rsidRPr="000C5C27">
              <w:rPr>
                <w:lang w:val="uk-UA"/>
              </w:rPr>
              <w:t xml:space="preserve">Рішенням міської ради  </w:t>
            </w:r>
            <w:r w:rsidRPr="000C5C27">
              <w:t xml:space="preserve">від </w:t>
            </w:r>
            <w:r w:rsidR="000C5C27" w:rsidRPr="000C5C27">
              <w:rPr>
                <w:lang w:val="uk-UA"/>
              </w:rPr>
              <w:t>17.12.2021</w:t>
            </w:r>
            <w:r w:rsidRPr="000C5C27">
              <w:rPr>
                <w:lang w:val="uk-UA"/>
              </w:rPr>
              <w:t xml:space="preserve"> </w:t>
            </w:r>
            <w:r w:rsidRPr="000C5C27">
              <w:t xml:space="preserve"> №</w:t>
            </w:r>
            <w:r w:rsidR="000C5C27" w:rsidRPr="000C5C27">
              <w:rPr>
                <w:lang w:val="uk-UA"/>
              </w:rPr>
              <w:t>7/8</w:t>
            </w:r>
            <w:r w:rsidRPr="000C5C27">
              <w:t>/VII</w:t>
            </w:r>
            <w:r w:rsidR="000C5C27" w:rsidRPr="000C5C27">
              <w:rPr>
                <w:lang w:val="uk-UA"/>
              </w:rPr>
              <w:t>І</w:t>
            </w:r>
          </w:p>
        </w:tc>
        <w:tc>
          <w:tcPr>
            <w:tcW w:w="508" w:type="pct"/>
          </w:tcPr>
          <w:p w14:paraId="722B455E" w14:textId="6E2CD4D3" w:rsidR="00C145AC" w:rsidRPr="000C5C27" w:rsidRDefault="000C5C27" w:rsidP="00C145AC">
            <w:pPr>
              <w:jc w:val="center"/>
              <w:rPr>
                <w:lang w:val="uk-UA"/>
              </w:rPr>
            </w:pPr>
            <w:r w:rsidRPr="000C5C27">
              <w:rPr>
                <w:lang w:val="uk-UA"/>
              </w:rPr>
              <w:t>2022</w:t>
            </w:r>
            <w:r w:rsidR="00266A53">
              <w:rPr>
                <w:lang w:val="uk-UA"/>
              </w:rPr>
              <w:t xml:space="preserve"> </w:t>
            </w:r>
            <w:r w:rsidRPr="000C5C27">
              <w:rPr>
                <w:lang w:val="uk-UA"/>
              </w:rPr>
              <w:t>-</w:t>
            </w:r>
            <w:r w:rsidR="00266A53">
              <w:rPr>
                <w:lang w:val="uk-UA"/>
              </w:rPr>
              <w:t xml:space="preserve"> </w:t>
            </w:r>
            <w:r w:rsidRPr="000C5C27">
              <w:rPr>
                <w:lang w:val="uk-UA"/>
              </w:rPr>
              <w:t>2024</w:t>
            </w:r>
            <w:r w:rsidRPr="000C5C27">
              <w:t xml:space="preserve"> </w:t>
            </w:r>
            <w:r w:rsidR="00C145AC" w:rsidRPr="000C5C27">
              <w:t>роки</w:t>
            </w:r>
          </w:p>
        </w:tc>
      </w:tr>
      <w:tr w:rsidR="00C145AC" w:rsidRPr="00E35081" w14:paraId="70D25420" w14:textId="77777777" w:rsidTr="00F67E73">
        <w:trPr>
          <w:cantSplit/>
          <w:trHeight w:val="281"/>
        </w:trPr>
        <w:tc>
          <w:tcPr>
            <w:tcW w:w="211" w:type="pct"/>
          </w:tcPr>
          <w:p w14:paraId="083F6EF8" w14:textId="77777777" w:rsidR="00C145AC" w:rsidRPr="00E35081" w:rsidRDefault="00C145AC" w:rsidP="00C145AC">
            <w:pPr>
              <w:jc w:val="center"/>
              <w:rPr>
                <w:lang w:val="uk-UA"/>
              </w:rPr>
            </w:pPr>
            <w:r>
              <w:rPr>
                <w:lang w:val="uk-UA"/>
              </w:rPr>
              <w:lastRenderedPageBreak/>
              <w:t>20</w:t>
            </w:r>
          </w:p>
        </w:tc>
        <w:tc>
          <w:tcPr>
            <w:tcW w:w="2599" w:type="pct"/>
          </w:tcPr>
          <w:p w14:paraId="0490D0CD" w14:textId="41304946" w:rsidR="00831EE5" w:rsidRPr="0093074A" w:rsidRDefault="00C145AC" w:rsidP="0040233A">
            <w:r>
              <w:t>Комплексна програма сприяння діяльності правоохоронних органів у Старокостянтинівській міській територіальній громаді на 2021-2025 роки</w:t>
            </w:r>
          </w:p>
        </w:tc>
        <w:tc>
          <w:tcPr>
            <w:tcW w:w="1682" w:type="pct"/>
          </w:tcPr>
          <w:p w14:paraId="42A709FF" w14:textId="77777777" w:rsidR="00C145AC" w:rsidRPr="00E35081" w:rsidRDefault="00C145AC" w:rsidP="00C145AC">
            <w:pPr>
              <w:rPr>
                <w:lang w:val="uk-UA"/>
              </w:rPr>
            </w:pPr>
            <w:r w:rsidRPr="00E35081">
              <w:rPr>
                <w:lang w:val="uk-UA"/>
              </w:rPr>
              <w:t xml:space="preserve">Рішенням міської ради </w:t>
            </w:r>
            <w:r>
              <w:t>від 28.05.2021  №5/5/VIIІ</w:t>
            </w:r>
          </w:p>
        </w:tc>
        <w:tc>
          <w:tcPr>
            <w:tcW w:w="508" w:type="pct"/>
          </w:tcPr>
          <w:p w14:paraId="1D3762B4" w14:textId="5BD60809" w:rsidR="00C145AC" w:rsidRDefault="00C145AC" w:rsidP="00C145AC">
            <w:pPr>
              <w:jc w:val="center"/>
              <w:rPr>
                <w:lang w:val="uk-UA"/>
              </w:rPr>
            </w:pPr>
            <w:r>
              <w:t>2021</w:t>
            </w:r>
            <w:r w:rsidR="00266A53">
              <w:rPr>
                <w:lang w:val="uk-UA"/>
              </w:rPr>
              <w:t xml:space="preserve"> </w:t>
            </w:r>
            <w:r>
              <w:t>-</w:t>
            </w:r>
            <w:r w:rsidR="00266A53">
              <w:rPr>
                <w:lang w:val="uk-UA"/>
              </w:rPr>
              <w:t xml:space="preserve"> </w:t>
            </w:r>
            <w:r>
              <w:t>2025 роки</w:t>
            </w:r>
          </w:p>
        </w:tc>
      </w:tr>
      <w:tr w:rsidR="00C145AC" w:rsidRPr="00E35081" w14:paraId="56F72B2B" w14:textId="77777777" w:rsidTr="00F67E73">
        <w:trPr>
          <w:cantSplit/>
          <w:trHeight w:val="281"/>
        </w:trPr>
        <w:tc>
          <w:tcPr>
            <w:tcW w:w="211" w:type="pct"/>
          </w:tcPr>
          <w:p w14:paraId="4FF24D6E" w14:textId="77777777" w:rsidR="00C145AC" w:rsidRPr="00E35081" w:rsidRDefault="00C145AC" w:rsidP="00C145AC">
            <w:pPr>
              <w:jc w:val="center"/>
              <w:rPr>
                <w:lang w:val="uk-UA"/>
              </w:rPr>
            </w:pPr>
            <w:r>
              <w:rPr>
                <w:lang w:val="uk-UA"/>
              </w:rPr>
              <w:t>21</w:t>
            </w:r>
          </w:p>
        </w:tc>
        <w:tc>
          <w:tcPr>
            <w:tcW w:w="2599" w:type="pct"/>
          </w:tcPr>
          <w:p w14:paraId="1D914DE7" w14:textId="77777777" w:rsidR="00C145AC" w:rsidRPr="00D21048" w:rsidRDefault="00C145AC" w:rsidP="00C145AC">
            <w:pPr>
              <w:rPr>
                <w:lang w:val="uk-UA"/>
              </w:rPr>
            </w:pPr>
            <w:r w:rsidRPr="00333F59">
              <w:rPr>
                <w:lang w:val="uk-UA"/>
              </w:rPr>
              <w:t xml:space="preserve">Комплексна програма мобілізації зусиль Старокостянтинівської міської ради, її виконавчих органів і Управління державної міграційної служби України в Хмельницькій області щодо забезпечення реалізації державної міграційної політики на 2019 -2023 роки </w:t>
            </w:r>
          </w:p>
        </w:tc>
        <w:tc>
          <w:tcPr>
            <w:tcW w:w="1682" w:type="pct"/>
          </w:tcPr>
          <w:p w14:paraId="6A6661B2" w14:textId="77777777" w:rsidR="00C145AC" w:rsidRPr="00D21048" w:rsidRDefault="00C145AC" w:rsidP="00C145AC">
            <w:pPr>
              <w:rPr>
                <w:lang w:val="uk-UA"/>
              </w:rPr>
            </w:pPr>
            <w:r w:rsidRPr="00E35081">
              <w:rPr>
                <w:lang w:val="uk-UA"/>
              </w:rPr>
              <w:t>Рішенням міської ради від 15.03.2019 №28/33/VII</w:t>
            </w:r>
          </w:p>
        </w:tc>
        <w:tc>
          <w:tcPr>
            <w:tcW w:w="508" w:type="pct"/>
          </w:tcPr>
          <w:p w14:paraId="74BECE24" w14:textId="24E1CEC4" w:rsidR="00C145AC" w:rsidRPr="00E35081" w:rsidRDefault="00C145AC" w:rsidP="00C145AC">
            <w:pPr>
              <w:jc w:val="center"/>
              <w:rPr>
                <w:lang w:val="uk-UA"/>
              </w:rPr>
            </w:pPr>
            <w:r w:rsidRPr="00E35081">
              <w:rPr>
                <w:lang w:val="uk-UA"/>
              </w:rPr>
              <w:t>2019</w:t>
            </w:r>
            <w:r w:rsidR="00266A53">
              <w:rPr>
                <w:lang w:val="uk-UA"/>
              </w:rPr>
              <w:t xml:space="preserve"> </w:t>
            </w:r>
            <w:r w:rsidRPr="00E35081">
              <w:rPr>
                <w:lang w:val="uk-UA"/>
              </w:rPr>
              <w:t>-</w:t>
            </w:r>
            <w:r w:rsidR="00266A53">
              <w:rPr>
                <w:lang w:val="uk-UA"/>
              </w:rPr>
              <w:t xml:space="preserve"> </w:t>
            </w:r>
            <w:r w:rsidRPr="00E35081">
              <w:rPr>
                <w:lang w:val="uk-UA"/>
              </w:rPr>
              <w:t>2023 роки</w:t>
            </w:r>
          </w:p>
        </w:tc>
      </w:tr>
      <w:tr w:rsidR="00C145AC" w:rsidRPr="00333F59" w14:paraId="581CF111" w14:textId="77777777" w:rsidTr="00F67E73">
        <w:trPr>
          <w:cantSplit/>
          <w:trHeight w:val="281"/>
        </w:trPr>
        <w:tc>
          <w:tcPr>
            <w:tcW w:w="211" w:type="pct"/>
          </w:tcPr>
          <w:p w14:paraId="634006A2" w14:textId="77777777" w:rsidR="00C145AC" w:rsidRPr="00E35081" w:rsidRDefault="00C145AC" w:rsidP="00C145AC">
            <w:pPr>
              <w:jc w:val="center"/>
              <w:rPr>
                <w:lang w:val="uk-UA"/>
              </w:rPr>
            </w:pPr>
            <w:r>
              <w:rPr>
                <w:lang w:val="uk-UA"/>
              </w:rPr>
              <w:t>22</w:t>
            </w:r>
          </w:p>
        </w:tc>
        <w:tc>
          <w:tcPr>
            <w:tcW w:w="2599" w:type="pct"/>
            <w:vAlign w:val="center"/>
          </w:tcPr>
          <w:p w14:paraId="2A4B51EA" w14:textId="77777777" w:rsidR="00C145AC" w:rsidRPr="00333F59" w:rsidRDefault="00C145AC" w:rsidP="00C145AC">
            <w:pPr>
              <w:rPr>
                <w:lang w:val="uk-UA"/>
              </w:rPr>
            </w:pPr>
            <w:r w:rsidRPr="00E35081">
              <w:t>Програма оздоровлення та відпочинку дітей м. Старокостянтинова на 2019 - 2023 роки</w:t>
            </w:r>
          </w:p>
        </w:tc>
        <w:tc>
          <w:tcPr>
            <w:tcW w:w="1682" w:type="pct"/>
            <w:vAlign w:val="center"/>
          </w:tcPr>
          <w:p w14:paraId="2692486A" w14:textId="77777777" w:rsidR="009747B0" w:rsidRDefault="00C145AC" w:rsidP="00C145AC">
            <w:pPr>
              <w:rPr>
                <w:lang w:val="uk-UA"/>
              </w:rPr>
            </w:pPr>
            <w:r w:rsidRPr="00E35081">
              <w:rPr>
                <w:color w:val="191919"/>
                <w:lang w:val="uk-UA" w:eastAsia="uk-UA"/>
              </w:rPr>
              <w:t xml:space="preserve">Рішенням міської ради  </w:t>
            </w:r>
            <w:r w:rsidRPr="00E35081">
              <w:rPr>
                <w:lang w:val="uk-UA"/>
              </w:rPr>
              <w:t xml:space="preserve">від 21.12.2018  </w:t>
            </w:r>
          </w:p>
          <w:p w14:paraId="54F0CC25" w14:textId="77777777" w:rsidR="00C145AC" w:rsidRPr="00333F59" w:rsidRDefault="00C145AC" w:rsidP="00C145AC">
            <w:pPr>
              <w:rPr>
                <w:lang w:val="uk-UA"/>
              </w:rPr>
            </w:pPr>
            <w:r w:rsidRPr="00E35081">
              <w:rPr>
                <w:lang w:val="uk-UA"/>
              </w:rPr>
              <w:t>№ 10/32/VII</w:t>
            </w:r>
          </w:p>
        </w:tc>
        <w:tc>
          <w:tcPr>
            <w:tcW w:w="508" w:type="pct"/>
          </w:tcPr>
          <w:p w14:paraId="34D485C7" w14:textId="14960BB9" w:rsidR="00C145AC" w:rsidRPr="00E35081" w:rsidRDefault="00C145AC" w:rsidP="00C145AC">
            <w:pPr>
              <w:jc w:val="center"/>
              <w:rPr>
                <w:lang w:val="uk-UA"/>
              </w:rPr>
            </w:pPr>
            <w:r w:rsidRPr="00E35081">
              <w:rPr>
                <w:lang w:val="uk-UA"/>
              </w:rPr>
              <w:t>2019</w:t>
            </w:r>
            <w:r w:rsidR="00266A53">
              <w:rPr>
                <w:lang w:val="uk-UA"/>
              </w:rPr>
              <w:t xml:space="preserve"> </w:t>
            </w:r>
            <w:r w:rsidRPr="00E35081">
              <w:rPr>
                <w:lang w:val="uk-UA"/>
              </w:rPr>
              <w:t>-</w:t>
            </w:r>
            <w:r w:rsidR="00266A53">
              <w:rPr>
                <w:lang w:val="uk-UA"/>
              </w:rPr>
              <w:t xml:space="preserve"> </w:t>
            </w:r>
            <w:r w:rsidRPr="00E35081">
              <w:rPr>
                <w:lang w:val="uk-UA"/>
              </w:rPr>
              <w:t>2023 роки</w:t>
            </w:r>
          </w:p>
        </w:tc>
      </w:tr>
      <w:tr w:rsidR="00C145AC" w:rsidRPr="00333F59" w14:paraId="06F087C7" w14:textId="77777777" w:rsidTr="00F67E73">
        <w:trPr>
          <w:cantSplit/>
          <w:trHeight w:val="281"/>
        </w:trPr>
        <w:tc>
          <w:tcPr>
            <w:tcW w:w="211" w:type="pct"/>
          </w:tcPr>
          <w:p w14:paraId="695907D8" w14:textId="77777777" w:rsidR="00C145AC" w:rsidRPr="00E35081" w:rsidRDefault="00C145AC" w:rsidP="00C145AC">
            <w:pPr>
              <w:jc w:val="center"/>
              <w:rPr>
                <w:lang w:val="uk-UA"/>
              </w:rPr>
            </w:pPr>
            <w:r>
              <w:rPr>
                <w:lang w:val="uk-UA"/>
              </w:rPr>
              <w:t>23</w:t>
            </w:r>
          </w:p>
        </w:tc>
        <w:tc>
          <w:tcPr>
            <w:tcW w:w="2599" w:type="pct"/>
            <w:vAlign w:val="center"/>
          </w:tcPr>
          <w:p w14:paraId="178ECE2D" w14:textId="77777777" w:rsidR="00C145AC" w:rsidRPr="00333F59" w:rsidRDefault="00C145AC" w:rsidP="00C145AC">
            <w:pPr>
              <w:rPr>
                <w:lang w:val="uk-UA"/>
              </w:rPr>
            </w:pPr>
            <w:r w:rsidRPr="00E35081">
              <w:t>Програми підтримки сімей на період до 2025 року</w:t>
            </w:r>
          </w:p>
        </w:tc>
        <w:tc>
          <w:tcPr>
            <w:tcW w:w="1682" w:type="pct"/>
          </w:tcPr>
          <w:p w14:paraId="5C884C9E" w14:textId="77777777" w:rsidR="009747B0" w:rsidRDefault="00C145AC" w:rsidP="00C145AC">
            <w:pPr>
              <w:rPr>
                <w:lang w:val="uk-UA"/>
              </w:rPr>
            </w:pPr>
            <w:r w:rsidRPr="00E35081">
              <w:rPr>
                <w:lang w:val="uk-UA"/>
              </w:rPr>
              <w:t xml:space="preserve">Рішенням міської ради від 28.12.2020 </w:t>
            </w:r>
          </w:p>
          <w:p w14:paraId="73F0330B" w14:textId="77777777" w:rsidR="00C145AC" w:rsidRPr="00333F59" w:rsidRDefault="00C145AC" w:rsidP="00C145AC">
            <w:pPr>
              <w:rPr>
                <w:lang w:val="uk-UA"/>
              </w:rPr>
            </w:pPr>
            <w:r w:rsidRPr="00E35081">
              <w:rPr>
                <w:lang w:val="uk-UA"/>
              </w:rPr>
              <w:t>№ 7/2/</w:t>
            </w:r>
            <w:r w:rsidRPr="00E35081">
              <w:rPr>
                <w:lang w:val="en-US"/>
              </w:rPr>
              <w:t>VII</w:t>
            </w:r>
          </w:p>
        </w:tc>
        <w:tc>
          <w:tcPr>
            <w:tcW w:w="508" w:type="pct"/>
          </w:tcPr>
          <w:p w14:paraId="60E3318B" w14:textId="1DEB88D3" w:rsidR="00C145AC" w:rsidRPr="00E35081" w:rsidRDefault="00C145AC" w:rsidP="00C145AC">
            <w:pPr>
              <w:jc w:val="center"/>
              <w:rPr>
                <w:lang w:val="uk-UA"/>
              </w:rPr>
            </w:pPr>
            <w:r w:rsidRPr="00E35081">
              <w:rPr>
                <w:lang w:val="uk-UA"/>
              </w:rPr>
              <w:t>20</w:t>
            </w:r>
            <w:r w:rsidRPr="00E35081">
              <w:rPr>
                <w:lang w:val="en-US"/>
              </w:rPr>
              <w:t>21</w:t>
            </w:r>
            <w:r w:rsidR="00266A53">
              <w:rPr>
                <w:lang w:val="uk-UA"/>
              </w:rPr>
              <w:t xml:space="preserve"> </w:t>
            </w:r>
            <w:r w:rsidRPr="00E35081">
              <w:rPr>
                <w:lang w:val="uk-UA"/>
              </w:rPr>
              <w:t>-</w:t>
            </w:r>
            <w:r w:rsidR="00266A53">
              <w:rPr>
                <w:lang w:val="uk-UA"/>
              </w:rPr>
              <w:t xml:space="preserve"> </w:t>
            </w:r>
            <w:r w:rsidRPr="00E35081">
              <w:rPr>
                <w:lang w:val="uk-UA"/>
              </w:rPr>
              <w:t>2025 роки</w:t>
            </w:r>
          </w:p>
        </w:tc>
      </w:tr>
      <w:tr w:rsidR="00C145AC" w:rsidRPr="00333F59" w14:paraId="28A78D49" w14:textId="77777777" w:rsidTr="00F67E73">
        <w:trPr>
          <w:cantSplit/>
          <w:trHeight w:val="281"/>
        </w:trPr>
        <w:tc>
          <w:tcPr>
            <w:tcW w:w="211" w:type="pct"/>
          </w:tcPr>
          <w:p w14:paraId="54958E72" w14:textId="77777777" w:rsidR="00C145AC" w:rsidRPr="00E35081" w:rsidRDefault="00C145AC" w:rsidP="00C145AC">
            <w:pPr>
              <w:jc w:val="center"/>
              <w:rPr>
                <w:lang w:val="uk-UA"/>
              </w:rPr>
            </w:pPr>
            <w:r>
              <w:rPr>
                <w:lang w:val="uk-UA"/>
              </w:rPr>
              <w:t>24</w:t>
            </w:r>
          </w:p>
        </w:tc>
        <w:tc>
          <w:tcPr>
            <w:tcW w:w="2599" w:type="pct"/>
          </w:tcPr>
          <w:p w14:paraId="08868B40" w14:textId="77777777" w:rsidR="00C145AC" w:rsidRPr="00333F59" w:rsidRDefault="00C145AC" w:rsidP="00C145AC">
            <w:pPr>
              <w:rPr>
                <w:lang w:val="uk-UA"/>
              </w:rPr>
            </w:pPr>
            <w:r>
              <w:rPr>
                <w:lang w:val="uk-UA"/>
              </w:rPr>
              <w:t>П</w:t>
            </w:r>
            <w:r w:rsidRPr="00E35081">
              <w:t>рограм</w:t>
            </w:r>
            <w:r w:rsidRPr="00E35081">
              <w:rPr>
                <w:lang w:val="uk-UA"/>
              </w:rPr>
              <w:t>а</w:t>
            </w:r>
            <w:r w:rsidRPr="00E35081">
              <w:t xml:space="preserve"> соціального захисту населення </w:t>
            </w:r>
            <w:r>
              <w:rPr>
                <w:lang w:val="uk-UA"/>
              </w:rPr>
              <w:t>на 2022-2026 роки</w:t>
            </w:r>
          </w:p>
        </w:tc>
        <w:tc>
          <w:tcPr>
            <w:tcW w:w="1682" w:type="pct"/>
            <w:vAlign w:val="bottom"/>
          </w:tcPr>
          <w:p w14:paraId="2C98D5F1" w14:textId="77777777" w:rsidR="009747B0" w:rsidRDefault="00C145AC" w:rsidP="00C145AC">
            <w:pPr>
              <w:rPr>
                <w:lang w:val="uk-UA"/>
              </w:rPr>
            </w:pPr>
            <w:r w:rsidRPr="00E35081">
              <w:rPr>
                <w:lang w:val="uk-UA"/>
              </w:rPr>
              <w:t xml:space="preserve">Рішенням міської ради від </w:t>
            </w:r>
            <w:r>
              <w:rPr>
                <w:lang w:val="uk-UA"/>
              </w:rPr>
              <w:t xml:space="preserve">17.12.2021 </w:t>
            </w:r>
          </w:p>
          <w:p w14:paraId="7E544129" w14:textId="77777777" w:rsidR="00C145AC" w:rsidRPr="00E35081" w:rsidRDefault="00C145AC" w:rsidP="00C145AC">
            <w:pPr>
              <w:rPr>
                <w:lang w:val="uk-UA"/>
              </w:rPr>
            </w:pPr>
            <w:r>
              <w:rPr>
                <w:lang w:val="uk-UA"/>
              </w:rPr>
              <w:t xml:space="preserve">№ </w:t>
            </w:r>
            <w:r w:rsidRPr="00F654A7">
              <w:rPr>
                <w:shd w:val="clear" w:color="auto" w:fill="FFFFFF"/>
                <w:lang w:val="uk-UA"/>
              </w:rPr>
              <w:t>21/8/</w:t>
            </w:r>
            <w:r w:rsidRPr="00F654A7">
              <w:rPr>
                <w:shd w:val="clear" w:color="auto" w:fill="FFFFFF"/>
              </w:rPr>
              <w:t>VIII</w:t>
            </w:r>
            <w:r w:rsidRPr="00F654A7">
              <w:rPr>
                <w:rFonts w:ascii="Helvetica" w:hAnsi="Helvetica" w:cs="Helvetica"/>
                <w:shd w:val="clear" w:color="auto" w:fill="FFFFFF"/>
              </w:rPr>
              <w:t> </w:t>
            </w:r>
          </w:p>
        </w:tc>
        <w:tc>
          <w:tcPr>
            <w:tcW w:w="508" w:type="pct"/>
          </w:tcPr>
          <w:p w14:paraId="0154AE18" w14:textId="6C50803F" w:rsidR="00C145AC" w:rsidRPr="00E35081" w:rsidRDefault="00C145AC" w:rsidP="00C145AC">
            <w:pPr>
              <w:jc w:val="center"/>
              <w:rPr>
                <w:lang w:val="uk-UA"/>
              </w:rPr>
            </w:pPr>
            <w:r w:rsidRPr="00E35081">
              <w:rPr>
                <w:lang w:val="uk-UA"/>
              </w:rPr>
              <w:t>20</w:t>
            </w:r>
            <w:r>
              <w:rPr>
                <w:lang w:val="uk-UA"/>
              </w:rPr>
              <w:t>20</w:t>
            </w:r>
            <w:r w:rsidR="00266A53">
              <w:rPr>
                <w:lang w:val="uk-UA"/>
              </w:rPr>
              <w:t xml:space="preserve"> </w:t>
            </w:r>
            <w:r w:rsidRPr="00E35081">
              <w:rPr>
                <w:lang w:val="uk-UA"/>
              </w:rPr>
              <w:t>-</w:t>
            </w:r>
            <w:r w:rsidR="00266A53">
              <w:rPr>
                <w:lang w:val="uk-UA"/>
              </w:rPr>
              <w:t xml:space="preserve"> </w:t>
            </w:r>
            <w:r w:rsidRPr="00E35081">
              <w:rPr>
                <w:lang w:val="uk-UA"/>
              </w:rPr>
              <w:t>202</w:t>
            </w:r>
            <w:r>
              <w:rPr>
                <w:lang w:val="uk-UA"/>
              </w:rPr>
              <w:t xml:space="preserve">6 </w:t>
            </w:r>
            <w:r w:rsidRPr="00E35081">
              <w:rPr>
                <w:lang w:val="uk-UA"/>
              </w:rPr>
              <w:t>роки</w:t>
            </w:r>
          </w:p>
        </w:tc>
      </w:tr>
      <w:tr w:rsidR="003F6FAA" w:rsidRPr="00D21048" w14:paraId="008C2F85" w14:textId="77777777" w:rsidTr="00F67E73">
        <w:trPr>
          <w:cantSplit/>
          <w:trHeight w:val="281"/>
        </w:trPr>
        <w:tc>
          <w:tcPr>
            <w:tcW w:w="211" w:type="pct"/>
          </w:tcPr>
          <w:p w14:paraId="3EE3F6B2" w14:textId="77777777" w:rsidR="003F6FAA" w:rsidRPr="00E35081" w:rsidRDefault="003F6FAA" w:rsidP="003F6FAA">
            <w:pPr>
              <w:jc w:val="center"/>
              <w:rPr>
                <w:lang w:val="uk-UA"/>
              </w:rPr>
            </w:pPr>
            <w:r>
              <w:rPr>
                <w:lang w:val="uk-UA"/>
              </w:rPr>
              <w:t>25</w:t>
            </w:r>
          </w:p>
        </w:tc>
        <w:tc>
          <w:tcPr>
            <w:tcW w:w="2599" w:type="pct"/>
          </w:tcPr>
          <w:p w14:paraId="4A7BF373" w14:textId="77777777" w:rsidR="003F6FAA" w:rsidRPr="00333F59" w:rsidRDefault="003F6FAA" w:rsidP="003F6FAA">
            <w:pPr>
              <w:rPr>
                <w:lang w:val="uk-UA"/>
              </w:rPr>
            </w:pPr>
            <w:r>
              <w:t>Програма організації громадських робіт на території Старокостянтинівської міської територіальної громади на 2021 - 2023 роки</w:t>
            </w:r>
          </w:p>
        </w:tc>
        <w:tc>
          <w:tcPr>
            <w:tcW w:w="1682" w:type="pct"/>
          </w:tcPr>
          <w:p w14:paraId="103770C6" w14:textId="77777777" w:rsidR="003F6FAA" w:rsidRPr="00E35081" w:rsidRDefault="009747B0" w:rsidP="003F6FAA">
            <w:pPr>
              <w:rPr>
                <w:lang w:val="uk-UA"/>
              </w:rPr>
            </w:pPr>
            <w:r w:rsidRPr="00E35081">
              <w:rPr>
                <w:lang w:val="uk-UA"/>
              </w:rPr>
              <w:t xml:space="preserve">Рішенням міської ради </w:t>
            </w:r>
            <w:r w:rsidR="003F6FAA" w:rsidRPr="00A847D8">
              <w:rPr>
                <w:lang w:val="uk-UA"/>
              </w:rPr>
              <w:t>від 26.02.2021  №50/3/</w:t>
            </w:r>
            <w:r w:rsidR="003F6FAA">
              <w:t>VIII</w:t>
            </w:r>
          </w:p>
        </w:tc>
        <w:tc>
          <w:tcPr>
            <w:tcW w:w="508" w:type="pct"/>
          </w:tcPr>
          <w:p w14:paraId="39EE2848" w14:textId="77777777" w:rsidR="003F6FAA" w:rsidRPr="00E35081" w:rsidRDefault="009747B0" w:rsidP="003F6FAA">
            <w:pPr>
              <w:jc w:val="center"/>
              <w:rPr>
                <w:lang w:val="uk-UA"/>
              </w:rPr>
            </w:pPr>
            <w:r>
              <w:t>2021 - 2023 роки</w:t>
            </w:r>
          </w:p>
        </w:tc>
      </w:tr>
      <w:tr w:rsidR="003F6FAA" w:rsidRPr="00333F59" w14:paraId="36F2177A" w14:textId="77777777" w:rsidTr="00F67E73">
        <w:trPr>
          <w:cantSplit/>
          <w:trHeight w:val="281"/>
        </w:trPr>
        <w:tc>
          <w:tcPr>
            <w:tcW w:w="211" w:type="pct"/>
          </w:tcPr>
          <w:p w14:paraId="1D07C13C" w14:textId="77777777" w:rsidR="003F6FAA" w:rsidRPr="00E35081" w:rsidRDefault="003F6FAA" w:rsidP="003F6FAA">
            <w:pPr>
              <w:jc w:val="center"/>
              <w:rPr>
                <w:lang w:val="uk-UA"/>
              </w:rPr>
            </w:pPr>
            <w:r>
              <w:rPr>
                <w:lang w:val="uk-UA"/>
              </w:rPr>
              <w:t>26</w:t>
            </w:r>
          </w:p>
        </w:tc>
        <w:tc>
          <w:tcPr>
            <w:tcW w:w="2599" w:type="pct"/>
            <w:vAlign w:val="bottom"/>
          </w:tcPr>
          <w:p w14:paraId="4D8CCBF3" w14:textId="77777777" w:rsidR="003F6FAA" w:rsidRPr="00333F59" w:rsidRDefault="003F6FAA" w:rsidP="003F6FAA">
            <w:pPr>
              <w:rPr>
                <w:lang w:val="uk-UA"/>
              </w:rPr>
            </w:pPr>
            <w:r w:rsidRPr="00E35081">
              <w:t>Ці</w:t>
            </w:r>
            <w:hyperlink r:id="rId14" w:history="1">
              <w:r w:rsidRPr="00E35081">
                <w:t>льова програма надання допомоги соціально незахищеним верствам населення Старокостянтинівської міської територіальної громади на вирішення соціально-побутових проблем на 2021-2026 роки</w:t>
              </w:r>
            </w:hyperlink>
          </w:p>
        </w:tc>
        <w:tc>
          <w:tcPr>
            <w:tcW w:w="1682" w:type="pct"/>
          </w:tcPr>
          <w:p w14:paraId="2D79149D" w14:textId="77777777" w:rsidR="003A0E35" w:rsidRDefault="003F6FAA" w:rsidP="003F6FAA">
            <w:pPr>
              <w:rPr>
                <w:lang w:val="uk-UA"/>
              </w:rPr>
            </w:pPr>
            <w:r w:rsidRPr="00E35081">
              <w:rPr>
                <w:lang w:val="uk-UA"/>
              </w:rPr>
              <w:t xml:space="preserve">Рішенням міської ради від 28.12.2020 </w:t>
            </w:r>
          </w:p>
          <w:p w14:paraId="1918996A" w14:textId="77777777" w:rsidR="003F6FAA" w:rsidRPr="00E35081" w:rsidRDefault="003F6FAA" w:rsidP="003F6FAA">
            <w:pPr>
              <w:rPr>
                <w:lang w:val="uk-UA"/>
              </w:rPr>
            </w:pPr>
            <w:r w:rsidRPr="00E35081">
              <w:rPr>
                <w:lang w:val="uk-UA"/>
              </w:rPr>
              <w:t>№ 8/2/</w:t>
            </w:r>
            <w:r w:rsidRPr="00E35081">
              <w:rPr>
                <w:lang w:val="en-US"/>
              </w:rPr>
              <w:t>VII</w:t>
            </w:r>
          </w:p>
        </w:tc>
        <w:tc>
          <w:tcPr>
            <w:tcW w:w="508" w:type="pct"/>
          </w:tcPr>
          <w:p w14:paraId="5FC22AD5" w14:textId="3E89E9EF" w:rsidR="003F6FAA" w:rsidRPr="00E35081" w:rsidRDefault="003F6FAA" w:rsidP="003F6FAA">
            <w:pPr>
              <w:jc w:val="center"/>
              <w:rPr>
                <w:lang w:val="uk-UA"/>
              </w:rPr>
            </w:pPr>
            <w:r w:rsidRPr="00E35081">
              <w:rPr>
                <w:lang w:val="uk-UA"/>
              </w:rPr>
              <w:t>20</w:t>
            </w:r>
            <w:r w:rsidRPr="00E35081">
              <w:rPr>
                <w:lang w:val="en-US"/>
              </w:rPr>
              <w:t>21</w:t>
            </w:r>
            <w:r w:rsidR="00266A53">
              <w:rPr>
                <w:lang w:val="uk-UA"/>
              </w:rPr>
              <w:t xml:space="preserve"> </w:t>
            </w:r>
            <w:r w:rsidRPr="00E35081">
              <w:rPr>
                <w:lang w:val="uk-UA"/>
              </w:rPr>
              <w:t>-</w:t>
            </w:r>
            <w:r w:rsidR="00266A53">
              <w:rPr>
                <w:lang w:val="uk-UA"/>
              </w:rPr>
              <w:t xml:space="preserve"> </w:t>
            </w:r>
            <w:r w:rsidRPr="00E35081">
              <w:rPr>
                <w:lang w:val="uk-UA"/>
              </w:rPr>
              <w:t>2026 роки</w:t>
            </w:r>
          </w:p>
        </w:tc>
      </w:tr>
      <w:tr w:rsidR="003F6FAA" w:rsidRPr="00333F59" w14:paraId="7931B6A7" w14:textId="77777777" w:rsidTr="00F67E73">
        <w:trPr>
          <w:cantSplit/>
          <w:trHeight w:val="281"/>
        </w:trPr>
        <w:tc>
          <w:tcPr>
            <w:tcW w:w="211" w:type="pct"/>
          </w:tcPr>
          <w:p w14:paraId="007B84F5" w14:textId="77777777" w:rsidR="003F6FAA" w:rsidRPr="00E35081" w:rsidRDefault="003F6FAA" w:rsidP="003F6FAA">
            <w:pPr>
              <w:jc w:val="center"/>
              <w:rPr>
                <w:lang w:val="uk-UA"/>
              </w:rPr>
            </w:pPr>
            <w:r>
              <w:rPr>
                <w:lang w:val="uk-UA"/>
              </w:rPr>
              <w:t>27</w:t>
            </w:r>
          </w:p>
        </w:tc>
        <w:tc>
          <w:tcPr>
            <w:tcW w:w="2599" w:type="pct"/>
          </w:tcPr>
          <w:p w14:paraId="1DA8521E" w14:textId="77777777" w:rsidR="003F6FAA" w:rsidRPr="00333F59" w:rsidRDefault="003F6FAA" w:rsidP="003F6FAA">
            <w:pPr>
              <w:rPr>
                <w:lang w:val="uk-UA"/>
              </w:rPr>
            </w:pPr>
            <w:r w:rsidRPr="00E35081">
              <w:rPr>
                <w:lang w:val="uk-UA"/>
              </w:rPr>
              <w:t>Комплексна програма соціальної підтримки учасників АТО, операції Об'єднаних сил, членів їх сімей, сімей загиблих учасників АТО, операції  Об'єднаних сил, постраждалих учасників Революції Гідності, учасників-добровольців, які брали участь у захисті територіальної цілісності та державного суверенітету на Сході України та вшанування пам'яті загиблих на 2019-2023 роки</w:t>
            </w:r>
          </w:p>
        </w:tc>
        <w:tc>
          <w:tcPr>
            <w:tcW w:w="1682" w:type="pct"/>
          </w:tcPr>
          <w:p w14:paraId="5D631BB2" w14:textId="77777777" w:rsidR="003F6FAA" w:rsidRPr="00E35081" w:rsidRDefault="003F6FAA" w:rsidP="003F6FAA">
            <w:pPr>
              <w:rPr>
                <w:lang w:val="uk-UA"/>
              </w:rPr>
            </w:pPr>
            <w:r w:rsidRPr="00E35081">
              <w:rPr>
                <w:lang w:val="uk-UA"/>
              </w:rPr>
              <w:t>Рішенням міської ради від 30.01.2015 №5</w:t>
            </w:r>
          </w:p>
        </w:tc>
        <w:tc>
          <w:tcPr>
            <w:tcW w:w="508" w:type="pct"/>
          </w:tcPr>
          <w:p w14:paraId="3E2A55FE" w14:textId="77777777" w:rsidR="003F6FAA" w:rsidRPr="00E35081" w:rsidRDefault="003F6FAA" w:rsidP="003F6FAA">
            <w:pPr>
              <w:jc w:val="center"/>
              <w:rPr>
                <w:lang w:val="uk-UA"/>
              </w:rPr>
            </w:pPr>
            <w:r w:rsidRPr="00E35081">
              <w:rPr>
                <w:lang w:val="uk-UA"/>
              </w:rPr>
              <w:t>на час проведення антитерористичної операції</w:t>
            </w:r>
          </w:p>
        </w:tc>
      </w:tr>
      <w:tr w:rsidR="003F6FAA" w:rsidRPr="00333F59" w14:paraId="1CB957B7" w14:textId="77777777" w:rsidTr="00F67E73">
        <w:trPr>
          <w:cantSplit/>
          <w:trHeight w:val="281"/>
        </w:trPr>
        <w:tc>
          <w:tcPr>
            <w:tcW w:w="211" w:type="pct"/>
          </w:tcPr>
          <w:p w14:paraId="03392C84" w14:textId="77777777" w:rsidR="003F6FAA" w:rsidRPr="00E35081" w:rsidRDefault="003F6FAA" w:rsidP="003F6FAA">
            <w:pPr>
              <w:jc w:val="center"/>
              <w:rPr>
                <w:lang w:val="uk-UA"/>
              </w:rPr>
            </w:pPr>
            <w:r>
              <w:rPr>
                <w:lang w:val="uk-UA"/>
              </w:rPr>
              <w:t>28</w:t>
            </w:r>
          </w:p>
        </w:tc>
        <w:tc>
          <w:tcPr>
            <w:tcW w:w="2599" w:type="pct"/>
          </w:tcPr>
          <w:p w14:paraId="436D8391" w14:textId="77777777" w:rsidR="003F6FAA" w:rsidRPr="00333F59" w:rsidRDefault="003F6FAA" w:rsidP="003F6FAA">
            <w:pPr>
              <w:rPr>
                <w:lang w:val="uk-UA"/>
              </w:rPr>
            </w:pPr>
            <w:r w:rsidRPr="00E52056">
              <w:t xml:space="preserve">Програма забезпечення проїзду дітей шкільного віку, що проживають в районі ІІ Вокзалу, до навчальних закладів міста Старокостянтинова та у зворотному напрямку на </w:t>
            </w:r>
            <w:r w:rsidRPr="00E52056">
              <w:rPr>
                <w:lang w:val="uk-UA"/>
              </w:rPr>
              <w:t xml:space="preserve">2022-2024 </w:t>
            </w:r>
            <w:r w:rsidRPr="00E52056">
              <w:t>роки</w:t>
            </w:r>
          </w:p>
        </w:tc>
        <w:tc>
          <w:tcPr>
            <w:tcW w:w="1682" w:type="pct"/>
          </w:tcPr>
          <w:p w14:paraId="5B5D33AF" w14:textId="77777777" w:rsidR="003A0E35" w:rsidRDefault="003F6FAA" w:rsidP="003F6FAA">
            <w:pPr>
              <w:rPr>
                <w:lang w:val="uk-UA"/>
              </w:rPr>
            </w:pPr>
            <w:r w:rsidRPr="00E52056">
              <w:rPr>
                <w:lang w:val="uk-UA"/>
              </w:rPr>
              <w:t>Рішенням міської ради</w:t>
            </w:r>
            <w:r>
              <w:rPr>
                <w:lang w:val="uk-UA"/>
              </w:rPr>
              <w:t xml:space="preserve"> </w:t>
            </w:r>
            <w:r w:rsidRPr="00E52056">
              <w:rPr>
                <w:lang w:val="uk-UA"/>
              </w:rPr>
              <w:t>від 17.</w:t>
            </w:r>
            <w:r>
              <w:rPr>
                <w:lang w:val="uk-UA"/>
              </w:rPr>
              <w:t>12</w:t>
            </w:r>
            <w:r w:rsidRPr="00E52056">
              <w:rPr>
                <w:lang w:val="uk-UA"/>
              </w:rPr>
              <w:t>.20</w:t>
            </w:r>
            <w:r>
              <w:rPr>
                <w:lang w:val="uk-UA"/>
              </w:rPr>
              <w:t>22</w:t>
            </w:r>
            <w:r w:rsidRPr="00E52056">
              <w:rPr>
                <w:lang w:val="uk-UA"/>
              </w:rPr>
              <w:t xml:space="preserve"> </w:t>
            </w:r>
          </w:p>
          <w:p w14:paraId="2194A189" w14:textId="77777777" w:rsidR="003F6FAA" w:rsidRPr="00E35081" w:rsidRDefault="003F6FAA" w:rsidP="003F6FAA">
            <w:pPr>
              <w:rPr>
                <w:lang w:val="uk-UA"/>
              </w:rPr>
            </w:pPr>
            <w:r w:rsidRPr="00E52056">
              <w:rPr>
                <w:lang w:val="uk-UA"/>
              </w:rPr>
              <w:t xml:space="preserve">№ </w:t>
            </w:r>
            <w:r>
              <w:rPr>
                <w:lang w:val="uk-UA"/>
              </w:rPr>
              <w:t>23/8</w:t>
            </w:r>
            <w:r>
              <w:rPr>
                <w:lang w:val="en-US"/>
              </w:rPr>
              <w:t>VIII</w:t>
            </w:r>
          </w:p>
        </w:tc>
        <w:tc>
          <w:tcPr>
            <w:tcW w:w="508" w:type="pct"/>
          </w:tcPr>
          <w:p w14:paraId="5E05B9E4" w14:textId="762F2C02" w:rsidR="003F6FAA" w:rsidRPr="00E35081" w:rsidRDefault="00DB48FC" w:rsidP="003F6FAA">
            <w:pPr>
              <w:jc w:val="center"/>
              <w:rPr>
                <w:lang w:val="uk-UA"/>
              </w:rPr>
            </w:pPr>
            <w:r w:rsidRPr="00E52056">
              <w:rPr>
                <w:lang w:val="uk-UA"/>
              </w:rPr>
              <w:t>2022</w:t>
            </w:r>
            <w:r w:rsidR="00266A53">
              <w:rPr>
                <w:lang w:val="uk-UA"/>
              </w:rPr>
              <w:t xml:space="preserve"> </w:t>
            </w:r>
            <w:r w:rsidRPr="00E52056">
              <w:rPr>
                <w:lang w:val="uk-UA"/>
              </w:rPr>
              <w:t>-</w:t>
            </w:r>
            <w:r w:rsidR="00266A53">
              <w:rPr>
                <w:lang w:val="uk-UA"/>
              </w:rPr>
              <w:t xml:space="preserve"> </w:t>
            </w:r>
            <w:r w:rsidRPr="00E52056">
              <w:rPr>
                <w:lang w:val="uk-UA"/>
              </w:rPr>
              <w:t xml:space="preserve">2024 </w:t>
            </w:r>
            <w:r w:rsidR="003F6FAA" w:rsidRPr="00E35081">
              <w:t>роки</w:t>
            </w:r>
          </w:p>
        </w:tc>
      </w:tr>
      <w:tr w:rsidR="003F6FAA" w:rsidRPr="00333F59" w14:paraId="7E1C97E1" w14:textId="77777777" w:rsidTr="00F67E73">
        <w:trPr>
          <w:cantSplit/>
          <w:trHeight w:val="281"/>
        </w:trPr>
        <w:tc>
          <w:tcPr>
            <w:tcW w:w="211" w:type="pct"/>
          </w:tcPr>
          <w:p w14:paraId="0D66D2F0" w14:textId="77777777" w:rsidR="003F6FAA" w:rsidRPr="00E35081" w:rsidRDefault="003F6FAA" w:rsidP="003F6FAA">
            <w:pPr>
              <w:jc w:val="center"/>
              <w:rPr>
                <w:lang w:val="uk-UA"/>
              </w:rPr>
            </w:pPr>
            <w:r>
              <w:rPr>
                <w:lang w:val="uk-UA"/>
              </w:rPr>
              <w:t>29</w:t>
            </w:r>
          </w:p>
        </w:tc>
        <w:tc>
          <w:tcPr>
            <w:tcW w:w="2599" w:type="pct"/>
          </w:tcPr>
          <w:p w14:paraId="3CB6F14B" w14:textId="239C2D07" w:rsidR="003F6FAA" w:rsidRPr="00333F59" w:rsidRDefault="003F6FAA" w:rsidP="003F6FAA">
            <w:pPr>
              <w:rPr>
                <w:lang w:val="uk-UA"/>
              </w:rPr>
            </w:pPr>
            <w:r w:rsidRPr="00E35081">
              <w:rPr>
                <w:lang w:val="uk-UA"/>
              </w:rPr>
              <w:t>Програма забезпечення проїзду учнів навчальних закладів міст</w:t>
            </w:r>
            <w:r w:rsidR="00631112">
              <w:rPr>
                <w:lang w:val="uk-UA"/>
              </w:rPr>
              <w:t>а Старокостянтинова на 2022-2025</w:t>
            </w:r>
            <w:r w:rsidRPr="00E35081">
              <w:rPr>
                <w:lang w:val="uk-UA"/>
              </w:rPr>
              <w:t xml:space="preserve"> навчальні роки</w:t>
            </w:r>
          </w:p>
        </w:tc>
        <w:tc>
          <w:tcPr>
            <w:tcW w:w="1682" w:type="pct"/>
          </w:tcPr>
          <w:p w14:paraId="7369CD6D" w14:textId="77777777" w:rsidR="00631112" w:rsidRDefault="003F6FAA" w:rsidP="00631112">
            <w:pPr>
              <w:rPr>
                <w:lang w:val="uk-UA"/>
              </w:rPr>
            </w:pPr>
            <w:r w:rsidRPr="00E35081">
              <w:rPr>
                <w:lang w:val="uk-UA"/>
              </w:rPr>
              <w:t xml:space="preserve">Рішенням міської ради від </w:t>
            </w:r>
            <w:r w:rsidR="00631112">
              <w:rPr>
                <w:lang w:val="uk-UA"/>
              </w:rPr>
              <w:t>28.07.</w:t>
            </w:r>
            <w:r w:rsidR="00631112" w:rsidRPr="00E52056">
              <w:rPr>
                <w:lang w:val="uk-UA"/>
              </w:rPr>
              <w:t>20</w:t>
            </w:r>
            <w:r w:rsidR="00631112">
              <w:rPr>
                <w:lang w:val="uk-UA"/>
              </w:rPr>
              <w:t>22</w:t>
            </w:r>
            <w:r w:rsidR="00631112" w:rsidRPr="00E52056">
              <w:rPr>
                <w:lang w:val="uk-UA"/>
              </w:rPr>
              <w:t xml:space="preserve"> </w:t>
            </w:r>
          </w:p>
          <w:p w14:paraId="0E918B46" w14:textId="3CFABF4A" w:rsidR="003F6FAA" w:rsidRPr="00E52056" w:rsidRDefault="00631112" w:rsidP="00631112">
            <w:pPr>
              <w:rPr>
                <w:lang w:val="uk-UA"/>
              </w:rPr>
            </w:pPr>
            <w:r w:rsidRPr="00E52056">
              <w:rPr>
                <w:lang w:val="uk-UA"/>
              </w:rPr>
              <w:t xml:space="preserve">№ </w:t>
            </w:r>
            <w:r>
              <w:rPr>
                <w:lang w:val="uk-UA"/>
              </w:rPr>
              <w:t>244</w:t>
            </w:r>
          </w:p>
        </w:tc>
        <w:tc>
          <w:tcPr>
            <w:tcW w:w="508" w:type="pct"/>
          </w:tcPr>
          <w:p w14:paraId="0098B9CD" w14:textId="70E808C1" w:rsidR="003F6FAA" w:rsidRPr="00E35081" w:rsidRDefault="00631112" w:rsidP="003F6FAA">
            <w:pPr>
              <w:jc w:val="center"/>
              <w:rPr>
                <w:lang w:val="uk-UA"/>
              </w:rPr>
            </w:pPr>
            <w:r>
              <w:rPr>
                <w:lang w:val="uk-UA"/>
              </w:rPr>
              <w:t>2022</w:t>
            </w:r>
            <w:r w:rsidR="00266A53">
              <w:rPr>
                <w:lang w:val="uk-UA"/>
              </w:rPr>
              <w:t xml:space="preserve"> </w:t>
            </w:r>
            <w:r w:rsidR="00DB48FC" w:rsidRPr="00E35081">
              <w:rPr>
                <w:lang w:val="uk-UA"/>
              </w:rPr>
              <w:t>-</w:t>
            </w:r>
            <w:r w:rsidR="00266A53">
              <w:rPr>
                <w:lang w:val="uk-UA"/>
              </w:rPr>
              <w:t xml:space="preserve"> </w:t>
            </w:r>
            <w:r>
              <w:rPr>
                <w:lang w:val="uk-UA"/>
              </w:rPr>
              <w:t>2025</w:t>
            </w:r>
            <w:r w:rsidR="00DB48FC" w:rsidRPr="00E35081">
              <w:rPr>
                <w:lang w:val="uk-UA"/>
              </w:rPr>
              <w:t xml:space="preserve"> </w:t>
            </w:r>
            <w:r w:rsidR="003F6FAA" w:rsidRPr="00E35081">
              <w:rPr>
                <w:lang w:val="uk-UA"/>
              </w:rPr>
              <w:t>роки</w:t>
            </w:r>
          </w:p>
        </w:tc>
      </w:tr>
      <w:tr w:rsidR="00726097" w:rsidRPr="00333F59" w14:paraId="5836C37B" w14:textId="77777777" w:rsidTr="00F67E73">
        <w:trPr>
          <w:cantSplit/>
          <w:trHeight w:val="281"/>
        </w:trPr>
        <w:tc>
          <w:tcPr>
            <w:tcW w:w="211" w:type="pct"/>
          </w:tcPr>
          <w:p w14:paraId="29FB8B9A" w14:textId="77777777" w:rsidR="00726097" w:rsidRPr="00E35081" w:rsidRDefault="00726097" w:rsidP="00726097">
            <w:pPr>
              <w:jc w:val="center"/>
              <w:rPr>
                <w:lang w:val="uk-UA"/>
              </w:rPr>
            </w:pPr>
            <w:r>
              <w:rPr>
                <w:lang w:val="uk-UA"/>
              </w:rPr>
              <w:lastRenderedPageBreak/>
              <w:t>30</w:t>
            </w:r>
          </w:p>
        </w:tc>
        <w:tc>
          <w:tcPr>
            <w:tcW w:w="2599" w:type="pct"/>
          </w:tcPr>
          <w:p w14:paraId="32275183" w14:textId="3EE3F5E7" w:rsidR="00831EE5" w:rsidRPr="0040233A" w:rsidRDefault="007362EC" w:rsidP="0040233A">
            <w:hyperlink r:id="rId15" w:history="1">
              <w:r w:rsidR="00726097" w:rsidRPr="00E35081">
                <w:t>Програма розвитку культури,охорони культурної спадщини та туризму Старокостянтинівської міської територіальної громади на 2021-2025 роки</w:t>
              </w:r>
            </w:hyperlink>
          </w:p>
        </w:tc>
        <w:tc>
          <w:tcPr>
            <w:tcW w:w="1682" w:type="pct"/>
          </w:tcPr>
          <w:p w14:paraId="296EDBC5" w14:textId="77777777" w:rsidR="004D0078" w:rsidRDefault="00726097" w:rsidP="00726097">
            <w:pPr>
              <w:rPr>
                <w:lang w:val="uk-UA"/>
              </w:rPr>
            </w:pPr>
            <w:r w:rsidRPr="00E35081">
              <w:rPr>
                <w:lang w:val="uk-UA"/>
              </w:rPr>
              <w:t xml:space="preserve">Рішенням міської ради від 28.12.2020 </w:t>
            </w:r>
          </w:p>
          <w:p w14:paraId="1CF1CB7E" w14:textId="77777777" w:rsidR="00726097" w:rsidRPr="00E35081" w:rsidRDefault="00726097" w:rsidP="00726097">
            <w:pPr>
              <w:rPr>
                <w:lang w:val="uk-UA"/>
              </w:rPr>
            </w:pPr>
            <w:r w:rsidRPr="00E35081">
              <w:rPr>
                <w:lang w:val="uk-UA"/>
              </w:rPr>
              <w:t>№ 9/2/</w:t>
            </w:r>
            <w:r w:rsidRPr="00E35081">
              <w:rPr>
                <w:lang w:val="en-US"/>
              </w:rPr>
              <w:t>VII</w:t>
            </w:r>
          </w:p>
        </w:tc>
        <w:tc>
          <w:tcPr>
            <w:tcW w:w="508" w:type="pct"/>
          </w:tcPr>
          <w:p w14:paraId="031859B9" w14:textId="74211C35" w:rsidR="00726097" w:rsidRPr="00E35081" w:rsidRDefault="00726097" w:rsidP="00726097">
            <w:pPr>
              <w:jc w:val="center"/>
              <w:rPr>
                <w:lang w:val="uk-UA"/>
              </w:rPr>
            </w:pPr>
            <w:r w:rsidRPr="00E35081">
              <w:rPr>
                <w:lang w:val="uk-UA"/>
              </w:rPr>
              <w:t>20</w:t>
            </w:r>
            <w:r w:rsidRPr="00E35081">
              <w:rPr>
                <w:lang w:val="en-US"/>
              </w:rPr>
              <w:t>21</w:t>
            </w:r>
            <w:r w:rsidR="00266A53">
              <w:rPr>
                <w:lang w:val="uk-UA"/>
              </w:rPr>
              <w:t xml:space="preserve"> </w:t>
            </w:r>
            <w:r w:rsidRPr="00E35081">
              <w:rPr>
                <w:lang w:val="uk-UA"/>
              </w:rPr>
              <w:t>-</w:t>
            </w:r>
            <w:r w:rsidR="00266A53">
              <w:rPr>
                <w:lang w:val="uk-UA"/>
              </w:rPr>
              <w:t xml:space="preserve"> </w:t>
            </w:r>
            <w:r w:rsidRPr="00E35081">
              <w:rPr>
                <w:lang w:val="uk-UA"/>
              </w:rPr>
              <w:t>2025 роки</w:t>
            </w:r>
          </w:p>
        </w:tc>
      </w:tr>
      <w:tr w:rsidR="00726097" w:rsidRPr="003A0E35" w14:paraId="57497AC9" w14:textId="77777777" w:rsidTr="00F67E73">
        <w:trPr>
          <w:cantSplit/>
          <w:trHeight w:val="281"/>
        </w:trPr>
        <w:tc>
          <w:tcPr>
            <w:tcW w:w="211" w:type="pct"/>
          </w:tcPr>
          <w:p w14:paraId="47F62525" w14:textId="77777777" w:rsidR="00726097" w:rsidRPr="00E35081" w:rsidRDefault="00726097" w:rsidP="00726097">
            <w:pPr>
              <w:jc w:val="center"/>
              <w:rPr>
                <w:lang w:val="uk-UA"/>
              </w:rPr>
            </w:pPr>
            <w:r>
              <w:rPr>
                <w:lang w:val="uk-UA"/>
              </w:rPr>
              <w:t>31</w:t>
            </w:r>
          </w:p>
        </w:tc>
        <w:tc>
          <w:tcPr>
            <w:tcW w:w="2599" w:type="pct"/>
            <w:vAlign w:val="bottom"/>
          </w:tcPr>
          <w:p w14:paraId="48FBD6A8" w14:textId="438D3FDA" w:rsidR="00726097" w:rsidRPr="00333F59" w:rsidRDefault="00726097" w:rsidP="00726097">
            <w:pPr>
              <w:rPr>
                <w:lang w:val="uk-UA"/>
              </w:rPr>
            </w:pPr>
            <w:r w:rsidRPr="0026366B">
              <w:rPr>
                <w:lang w:val="uk-UA"/>
              </w:rPr>
              <w:t>Програма відшкодуваня частини відсоткових ставок та вартості робіт і матеріалів, погоджених Фондом енергоефективності, обєднанням свівласників багатоквартирних будинків на впровадження заходів з енергозбереження "Теплий дім Старокостянтинів" на 2021-2024 роки</w:t>
            </w:r>
          </w:p>
        </w:tc>
        <w:tc>
          <w:tcPr>
            <w:tcW w:w="1682" w:type="pct"/>
          </w:tcPr>
          <w:p w14:paraId="0066B930" w14:textId="77777777" w:rsidR="004D0078" w:rsidRDefault="003A0E35" w:rsidP="002B73F9">
            <w:pPr>
              <w:rPr>
                <w:lang w:val="uk-UA"/>
              </w:rPr>
            </w:pPr>
            <w:r w:rsidRPr="00E35081">
              <w:rPr>
                <w:lang w:val="uk-UA"/>
              </w:rPr>
              <w:t xml:space="preserve">Рішенням міської ради </w:t>
            </w:r>
            <w:r w:rsidR="00726097" w:rsidRPr="003A0E35">
              <w:rPr>
                <w:lang w:val="uk-UA"/>
              </w:rPr>
              <w:t>від 09.07.2021</w:t>
            </w:r>
            <w:r>
              <w:rPr>
                <w:lang w:val="uk-UA"/>
              </w:rPr>
              <w:t xml:space="preserve"> </w:t>
            </w:r>
          </w:p>
          <w:p w14:paraId="7FDB04DB" w14:textId="77777777" w:rsidR="00726097" w:rsidRPr="00E35081" w:rsidRDefault="003A0E35" w:rsidP="002B73F9">
            <w:pPr>
              <w:rPr>
                <w:lang w:val="uk-UA"/>
              </w:rPr>
            </w:pPr>
            <w:r w:rsidRPr="003A0E35">
              <w:rPr>
                <w:lang w:val="uk-UA"/>
              </w:rPr>
              <w:t>№ 8/6/</w:t>
            </w:r>
            <w:r>
              <w:t>VIII</w:t>
            </w:r>
          </w:p>
        </w:tc>
        <w:tc>
          <w:tcPr>
            <w:tcW w:w="508" w:type="pct"/>
          </w:tcPr>
          <w:p w14:paraId="10563C06" w14:textId="117E3F6E" w:rsidR="00726097" w:rsidRPr="00E35081" w:rsidRDefault="003A0E35" w:rsidP="00726097">
            <w:pPr>
              <w:jc w:val="center"/>
              <w:rPr>
                <w:lang w:val="uk-UA"/>
              </w:rPr>
            </w:pPr>
            <w:r w:rsidRPr="0026366B">
              <w:rPr>
                <w:lang w:val="uk-UA"/>
              </w:rPr>
              <w:t>2021</w:t>
            </w:r>
            <w:r w:rsidR="00266A53">
              <w:rPr>
                <w:lang w:val="uk-UA"/>
              </w:rPr>
              <w:t xml:space="preserve"> </w:t>
            </w:r>
            <w:r w:rsidRPr="0026366B">
              <w:rPr>
                <w:lang w:val="uk-UA"/>
              </w:rPr>
              <w:t>-</w:t>
            </w:r>
            <w:r w:rsidR="00266A53">
              <w:rPr>
                <w:lang w:val="uk-UA"/>
              </w:rPr>
              <w:t xml:space="preserve"> </w:t>
            </w:r>
            <w:r w:rsidRPr="0026366B">
              <w:rPr>
                <w:lang w:val="uk-UA"/>
              </w:rPr>
              <w:t>2024 роки</w:t>
            </w:r>
          </w:p>
        </w:tc>
      </w:tr>
      <w:tr w:rsidR="00766A73" w:rsidRPr="00333F59" w14:paraId="19BA2136" w14:textId="77777777" w:rsidTr="00F67E73">
        <w:trPr>
          <w:cantSplit/>
          <w:trHeight w:val="281"/>
        </w:trPr>
        <w:tc>
          <w:tcPr>
            <w:tcW w:w="211" w:type="pct"/>
          </w:tcPr>
          <w:p w14:paraId="38F84B3C" w14:textId="77777777" w:rsidR="00766A73" w:rsidRPr="00E35081" w:rsidRDefault="00766A73" w:rsidP="00766A73">
            <w:pPr>
              <w:jc w:val="center"/>
              <w:rPr>
                <w:lang w:val="uk-UA"/>
              </w:rPr>
            </w:pPr>
            <w:r>
              <w:rPr>
                <w:lang w:val="uk-UA"/>
              </w:rPr>
              <w:t>32</w:t>
            </w:r>
          </w:p>
        </w:tc>
        <w:tc>
          <w:tcPr>
            <w:tcW w:w="2599" w:type="pct"/>
          </w:tcPr>
          <w:p w14:paraId="286B0AF3" w14:textId="77777777" w:rsidR="00766A73" w:rsidRPr="00333F59" w:rsidRDefault="00766A73" w:rsidP="00766A73">
            <w:pPr>
              <w:rPr>
                <w:lang w:val="uk-UA"/>
              </w:rPr>
            </w:pPr>
            <w:r w:rsidRPr="00E35081">
              <w:rPr>
                <w:lang w:val="uk-UA"/>
              </w:rPr>
              <w:t>М</w:t>
            </w:r>
            <w:r w:rsidRPr="00E35081">
              <w:t>іськ</w:t>
            </w:r>
            <w:r w:rsidRPr="00E35081">
              <w:rPr>
                <w:lang w:val="uk-UA"/>
              </w:rPr>
              <w:t>а</w:t>
            </w:r>
            <w:r w:rsidRPr="00E35081">
              <w:t xml:space="preserve"> програм</w:t>
            </w:r>
            <w:r w:rsidRPr="00E35081">
              <w:rPr>
                <w:lang w:val="uk-UA"/>
              </w:rPr>
              <w:t>а</w:t>
            </w:r>
            <w:r w:rsidRPr="00E35081">
              <w:t xml:space="preserve"> забезпечення безперешкодного доступу осіб з інвалідністю до об’єктів житлового та громадського призначення на 2020 – 2024 роки</w:t>
            </w:r>
          </w:p>
        </w:tc>
        <w:tc>
          <w:tcPr>
            <w:tcW w:w="1682" w:type="pct"/>
          </w:tcPr>
          <w:p w14:paraId="2D8FD110" w14:textId="77777777" w:rsidR="002B73F9" w:rsidRDefault="00766A73" w:rsidP="00766A73">
            <w:pPr>
              <w:rPr>
                <w:lang w:val="uk-UA"/>
              </w:rPr>
            </w:pPr>
            <w:r w:rsidRPr="00E35081">
              <w:rPr>
                <w:lang w:val="uk-UA"/>
              </w:rPr>
              <w:t xml:space="preserve">Рішенням міської ради від 30.08.2019 </w:t>
            </w:r>
          </w:p>
          <w:p w14:paraId="015422EA" w14:textId="77777777" w:rsidR="00766A73" w:rsidRPr="00E35081" w:rsidRDefault="00766A73" w:rsidP="00766A73">
            <w:pPr>
              <w:rPr>
                <w:lang w:val="uk-UA"/>
              </w:rPr>
            </w:pPr>
            <w:r w:rsidRPr="00E35081">
              <w:rPr>
                <w:lang w:val="uk-UA"/>
              </w:rPr>
              <w:t>№ 20/40/</w:t>
            </w:r>
            <w:r w:rsidRPr="00E35081">
              <w:t>VII</w:t>
            </w:r>
          </w:p>
        </w:tc>
        <w:tc>
          <w:tcPr>
            <w:tcW w:w="508" w:type="pct"/>
          </w:tcPr>
          <w:p w14:paraId="13CC2528" w14:textId="67BBA1CC" w:rsidR="00766A73" w:rsidRPr="00E35081" w:rsidRDefault="00766A73" w:rsidP="00766A73">
            <w:pPr>
              <w:jc w:val="center"/>
              <w:rPr>
                <w:lang w:val="uk-UA"/>
              </w:rPr>
            </w:pPr>
            <w:r w:rsidRPr="00E35081">
              <w:rPr>
                <w:lang w:val="uk-UA"/>
              </w:rPr>
              <w:t>2020</w:t>
            </w:r>
            <w:r w:rsidR="00AD6287">
              <w:rPr>
                <w:lang w:val="uk-UA"/>
              </w:rPr>
              <w:t xml:space="preserve"> </w:t>
            </w:r>
            <w:r w:rsidRPr="00E35081">
              <w:rPr>
                <w:lang w:val="uk-UA"/>
              </w:rPr>
              <w:t>-</w:t>
            </w:r>
            <w:r w:rsidR="00AD6287">
              <w:rPr>
                <w:lang w:val="uk-UA"/>
              </w:rPr>
              <w:t xml:space="preserve"> </w:t>
            </w:r>
            <w:r w:rsidRPr="00E35081">
              <w:rPr>
                <w:lang w:val="uk-UA"/>
              </w:rPr>
              <w:t>2024 роки</w:t>
            </w:r>
          </w:p>
        </w:tc>
      </w:tr>
      <w:tr w:rsidR="00766A73" w:rsidRPr="00333F59" w14:paraId="5BB7F8ED" w14:textId="77777777" w:rsidTr="00F67E73">
        <w:trPr>
          <w:cantSplit/>
          <w:trHeight w:val="281"/>
        </w:trPr>
        <w:tc>
          <w:tcPr>
            <w:tcW w:w="211" w:type="pct"/>
          </w:tcPr>
          <w:p w14:paraId="1498E402" w14:textId="77777777" w:rsidR="00766A73" w:rsidRPr="00E35081" w:rsidRDefault="00766A73" w:rsidP="00766A73">
            <w:pPr>
              <w:jc w:val="center"/>
              <w:rPr>
                <w:lang w:val="uk-UA"/>
              </w:rPr>
            </w:pPr>
            <w:r>
              <w:rPr>
                <w:lang w:val="uk-UA"/>
              </w:rPr>
              <w:t>33</w:t>
            </w:r>
          </w:p>
        </w:tc>
        <w:tc>
          <w:tcPr>
            <w:tcW w:w="2599" w:type="pct"/>
          </w:tcPr>
          <w:p w14:paraId="486FD237" w14:textId="77777777" w:rsidR="00766A73" w:rsidRPr="00333F59" w:rsidRDefault="00766A73" w:rsidP="00766A73">
            <w:pPr>
              <w:rPr>
                <w:lang w:val="uk-UA"/>
              </w:rPr>
            </w:pPr>
            <w:r w:rsidRPr="00E35081">
              <w:rPr>
                <w:lang w:val="uk-UA"/>
              </w:rPr>
              <w:t>Програма діяльності та розвитку комунального підприємства водопровідно-каналізаційного господарства «Водоканал» на 2021-2023 роки</w:t>
            </w:r>
          </w:p>
        </w:tc>
        <w:tc>
          <w:tcPr>
            <w:tcW w:w="1682" w:type="pct"/>
          </w:tcPr>
          <w:p w14:paraId="04E073FE" w14:textId="77777777" w:rsidR="002B73F9" w:rsidRDefault="00766A73" w:rsidP="00766A73">
            <w:pPr>
              <w:rPr>
                <w:lang w:val="uk-UA"/>
              </w:rPr>
            </w:pPr>
            <w:r w:rsidRPr="00E35081">
              <w:rPr>
                <w:lang w:val="uk-UA"/>
              </w:rPr>
              <w:t xml:space="preserve">Рішенням міської ради від 28.12.2020 </w:t>
            </w:r>
          </w:p>
          <w:p w14:paraId="31CE9790" w14:textId="77777777" w:rsidR="00766A73" w:rsidRPr="00E35081" w:rsidRDefault="00766A73" w:rsidP="00766A73">
            <w:pPr>
              <w:rPr>
                <w:lang w:val="uk-UA"/>
              </w:rPr>
            </w:pPr>
            <w:r w:rsidRPr="00E35081">
              <w:rPr>
                <w:lang w:val="uk-UA"/>
              </w:rPr>
              <w:t>№ 6/2/</w:t>
            </w:r>
            <w:r w:rsidRPr="00E35081">
              <w:rPr>
                <w:lang w:val="en-US"/>
              </w:rPr>
              <w:t>VII</w:t>
            </w:r>
          </w:p>
        </w:tc>
        <w:tc>
          <w:tcPr>
            <w:tcW w:w="508" w:type="pct"/>
          </w:tcPr>
          <w:p w14:paraId="5D99434E" w14:textId="03DC3A62" w:rsidR="00766A73" w:rsidRPr="00E35081" w:rsidRDefault="00766A73" w:rsidP="00766A73">
            <w:pPr>
              <w:jc w:val="center"/>
              <w:rPr>
                <w:lang w:val="uk-UA"/>
              </w:rPr>
            </w:pPr>
            <w:r w:rsidRPr="00E35081">
              <w:rPr>
                <w:lang w:val="uk-UA"/>
              </w:rPr>
              <w:t>20</w:t>
            </w:r>
            <w:r w:rsidRPr="00E35081">
              <w:rPr>
                <w:lang w:val="en-US"/>
              </w:rPr>
              <w:t>21</w:t>
            </w:r>
            <w:r w:rsidR="00AD6287">
              <w:rPr>
                <w:lang w:val="uk-UA"/>
              </w:rPr>
              <w:t xml:space="preserve"> </w:t>
            </w:r>
            <w:r w:rsidRPr="00E35081">
              <w:rPr>
                <w:lang w:val="uk-UA"/>
              </w:rPr>
              <w:t>-</w:t>
            </w:r>
            <w:r w:rsidR="00AD6287">
              <w:rPr>
                <w:lang w:val="uk-UA"/>
              </w:rPr>
              <w:t xml:space="preserve"> </w:t>
            </w:r>
            <w:r w:rsidRPr="00E35081">
              <w:rPr>
                <w:lang w:val="uk-UA"/>
              </w:rPr>
              <w:t>202</w:t>
            </w:r>
            <w:r w:rsidRPr="00E35081">
              <w:rPr>
                <w:lang w:val="en-US"/>
              </w:rPr>
              <w:t>3</w:t>
            </w:r>
            <w:r w:rsidRPr="00E35081">
              <w:rPr>
                <w:lang w:val="uk-UA"/>
              </w:rPr>
              <w:t xml:space="preserve"> роки</w:t>
            </w:r>
          </w:p>
        </w:tc>
      </w:tr>
      <w:tr w:rsidR="00766A73" w:rsidRPr="002B73F9" w14:paraId="48CF869A" w14:textId="77777777" w:rsidTr="00F67E73">
        <w:trPr>
          <w:cantSplit/>
          <w:trHeight w:val="281"/>
        </w:trPr>
        <w:tc>
          <w:tcPr>
            <w:tcW w:w="211" w:type="pct"/>
          </w:tcPr>
          <w:p w14:paraId="3BD58406" w14:textId="77777777" w:rsidR="00766A73" w:rsidRPr="00E35081" w:rsidRDefault="00766A73" w:rsidP="00766A73">
            <w:pPr>
              <w:jc w:val="center"/>
              <w:rPr>
                <w:lang w:val="uk-UA"/>
              </w:rPr>
            </w:pPr>
            <w:r>
              <w:rPr>
                <w:lang w:val="uk-UA"/>
              </w:rPr>
              <w:t>34</w:t>
            </w:r>
          </w:p>
        </w:tc>
        <w:tc>
          <w:tcPr>
            <w:tcW w:w="2599" w:type="pct"/>
          </w:tcPr>
          <w:p w14:paraId="0936B18D" w14:textId="77777777" w:rsidR="00766A73" w:rsidRPr="00E35081" w:rsidRDefault="00766A73" w:rsidP="00766A73">
            <w:pPr>
              <w:rPr>
                <w:lang w:val="uk-UA"/>
              </w:rPr>
            </w:pPr>
            <w:r>
              <w:t>Про затвердження Програми надання шефської допомоги військовим частинам Збройних Сил України Старокостянтинівського гарнізону на 2021-2023 роки</w:t>
            </w:r>
          </w:p>
        </w:tc>
        <w:tc>
          <w:tcPr>
            <w:tcW w:w="1682" w:type="pct"/>
          </w:tcPr>
          <w:p w14:paraId="124619C2" w14:textId="77777777" w:rsidR="002B73F9" w:rsidRDefault="002B73F9" w:rsidP="002B73F9">
            <w:pPr>
              <w:rPr>
                <w:lang w:val="uk-UA"/>
              </w:rPr>
            </w:pPr>
            <w:r w:rsidRPr="00E35081">
              <w:rPr>
                <w:lang w:val="uk-UA"/>
              </w:rPr>
              <w:t xml:space="preserve">Рішенням міської ради від </w:t>
            </w:r>
            <w:r w:rsidRPr="002B73F9">
              <w:rPr>
                <w:lang w:val="uk-UA"/>
              </w:rPr>
              <w:t xml:space="preserve">28.05.2021 </w:t>
            </w:r>
          </w:p>
          <w:p w14:paraId="2656EF69" w14:textId="77777777" w:rsidR="00766A73" w:rsidRPr="00E35081" w:rsidRDefault="00766A73" w:rsidP="002B73F9">
            <w:pPr>
              <w:rPr>
                <w:lang w:val="uk-UA"/>
              </w:rPr>
            </w:pPr>
            <w:r w:rsidRPr="002B73F9">
              <w:rPr>
                <w:lang w:val="uk-UA"/>
              </w:rPr>
              <w:t>№ 73/5//</w:t>
            </w:r>
            <w:r>
              <w:t>VIII</w:t>
            </w:r>
            <w:r w:rsidRPr="002B73F9">
              <w:rPr>
                <w:lang w:val="uk-UA"/>
              </w:rPr>
              <w:t xml:space="preserve"> </w:t>
            </w:r>
          </w:p>
        </w:tc>
        <w:tc>
          <w:tcPr>
            <w:tcW w:w="508" w:type="pct"/>
          </w:tcPr>
          <w:p w14:paraId="702B5101" w14:textId="69A9CF59" w:rsidR="00766A73" w:rsidRPr="00E35081" w:rsidRDefault="002B73F9" w:rsidP="00766A73">
            <w:pPr>
              <w:jc w:val="center"/>
              <w:rPr>
                <w:lang w:val="uk-UA"/>
              </w:rPr>
            </w:pPr>
            <w:r w:rsidRPr="002B73F9">
              <w:t>2021</w:t>
            </w:r>
            <w:r w:rsidR="00AD6287">
              <w:rPr>
                <w:lang w:val="uk-UA"/>
              </w:rPr>
              <w:t xml:space="preserve"> </w:t>
            </w:r>
            <w:r w:rsidRPr="002B73F9">
              <w:t>-</w:t>
            </w:r>
            <w:r w:rsidR="00AD6287">
              <w:rPr>
                <w:lang w:val="uk-UA"/>
              </w:rPr>
              <w:t xml:space="preserve"> </w:t>
            </w:r>
            <w:r w:rsidRPr="002B73F9">
              <w:t>2023 роки</w:t>
            </w:r>
          </w:p>
        </w:tc>
      </w:tr>
      <w:tr w:rsidR="007C5013" w:rsidRPr="00D21048" w14:paraId="739A862A" w14:textId="77777777" w:rsidTr="00F67E73">
        <w:trPr>
          <w:cantSplit/>
          <w:trHeight w:val="281"/>
        </w:trPr>
        <w:tc>
          <w:tcPr>
            <w:tcW w:w="211" w:type="pct"/>
          </w:tcPr>
          <w:p w14:paraId="5C6BA9DF" w14:textId="77777777" w:rsidR="007C5013" w:rsidRPr="00E35081" w:rsidRDefault="007C5013" w:rsidP="007C5013">
            <w:pPr>
              <w:jc w:val="center"/>
              <w:rPr>
                <w:lang w:val="uk-UA"/>
              </w:rPr>
            </w:pPr>
            <w:r>
              <w:rPr>
                <w:lang w:val="uk-UA"/>
              </w:rPr>
              <w:t>35</w:t>
            </w:r>
          </w:p>
        </w:tc>
        <w:tc>
          <w:tcPr>
            <w:tcW w:w="2599" w:type="pct"/>
            <w:vAlign w:val="bottom"/>
          </w:tcPr>
          <w:p w14:paraId="2960A761" w14:textId="395E734B" w:rsidR="007C5013" w:rsidRPr="00E35081" w:rsidRDefault="007C5013" w:rsidP="007C5013">
            <w:pPr>
              <w:rPr>
                <w:lang w:val="uk-UA"/>
              </w:rPr>
            </w:pPr>
            <w:r>
              <w:t xml:space="preserve">Програма організації громадських робіт на території Старокостянтинівської міської територіальної громади на 2021-2023 роки </w:t>
            </w:r>
          </w:p>
        </w:tc>
        <w:tc>
          <w:tcPr>
            <w:tcW w:w="1682" w:type="pct"/>
          </w:tcPr>
          <w:p w14:paraId="7779D28B" w14:textId="77777777" w:rsidR="007C5013" w:rsidRDefault="007C5013" w:rsidP="007C5013">
            <w:pPr>
              <w:rPr>
                <w:lang w:val="uk-UA"/>
              </w:rPr>
            </w:pPr>
            <w:r w:rsidRPr="00E35081">
              <w:rPr>
                <w:lang w:val="uk-UA"/>
              </w:rPr>
              <w:t xml:space="preserve">Рішенням міської ради від </w:t>
            </w:r>
            <w:r w:rsidRPr="00704EF2">
              <w:rPr>
                <w:lang w:val="uk-UA"/>
              </w:rPr>
              <w:t>26.02.2021</w:t>
            </w:r>
          </w:p>
          <w:p w14:paraId="7C020622" w14:textId="178F1795" w:rsidR="007C5013" w:rsidRPr="00E35081" w:rsidRDefault="007C5013" w:rsidP="007C5013">
            <w:pPr>
              <w:rPr>
                <w:lang w:val="uk-UA"/>
              </w:rPr>
            </w:pPr>
            <w:r w:rsidRPr="00704EF2">
              <w:rPr>
                <w:lang w:val="uk-UA"/>
              </w:rPr>
              <w:t xml:space="preserve"> № 50/3//</w:t>
            </w:r>
            <w:r>
              <w:t>VIII</w:t>
            </w:r>
            <w:r w:rsidRPr="00704EF2">
              <w:rPr>
                <w:lang w:val="uk-UA"/>
              </w:rPr>
              <w:t xml:space="preserve"> </w:t>
            </w:r>
          </w:p>
        </w:tc>
        <w:tc>
          <w:tcPr>
            <w:tcW w:w="508" w:type="pct"/>
          </w:tcPr>
          <w:p w14:paraId="74B234A5" w14:textId="678876FC" w:rsidR="007C5013" w:rsidRPr="00E35081" w:rsidRDefault="007C5013" w:rsidP="007C5013">
            <w:pPr>
              <w:jc w:val="center"/>
              <w:rPr>
                <w:lang w:val="uk-UA"/>
              </w:rPr>
            </w:pPr>
            <w:r>
              <w:t>2021</w:t>
            </w:r>
            <w:r>
              <w:rPr>
                <w:lang w:val="uk-UA"/>
              </w:rPr>
              <w:t xml:space="preserve"> </w:t>
            </w:r>
            <w:r>
              <w:t>-</w:t>
            </w:r>
            <w:r>
              <w:rPr>
                <w:lang w:val="uk-UA"/>
              </w:rPr>
              <w:t xml:space="preserve"> </w:t>
            </w:r>
            <w:r>
              <w:t>2023 роки</w:t>
            </w:r>
          </w:p>
        </w:tc>
      </w:tr>
      <w:tr w:rsidR="007C5013" w:rsidRPr="00704EF2" w14:paraId="30BA72B6" w14:textId="77777777" w:rsidTr="00F67E73">
        <w:trPr>
          <w:cantSplit/>
          <w:trHeight w:val="281"/>
        </w:trPr>
        <w:tc>
          <w:tcPr>
            <w:tcW w:w="211" w:type="pct"/>
          </w:tcPr>
          <w:p w14:paraId="0A19EC93" w14:textId="77777777" w:rsidR="007C5013" w:rsidRPr="00E35081" w:rsidRDefault="007C5013" w:rsidP="007C5013">
            <w:pPr>
              <w:jc w:val="center"/>
              <w:rPr>
                <w:lang w:val="uk-UA"/>
              </w:rPr>
            </w:pPr>
            <w:r>
              <w:rPr>
                <w:lang w:val="uk-UA"/>
              </w:rPr>
              <w:t>36</w:t>
            </w:r>
          </w:p>
        </w:tc>
        <w:tc>
          <w:tcPr>
            <w:tcW w:w="2599" w:type="pct"/>
          </w:tcPr>
          <w:p w14:paraId="1F958BDC" w14:textId="2EF43F27" w:rsidR="007C5013" w:rsidRPr="00E35081" w:rsidRDefault="007C5013" w:rsidP="007C5013">
            <w:pPr>
              <w:rPr>
                <w:lang w:val="uk-UA"/>
              </w:rPr>
            </w:pPr>
            <w:r w:rsidRPr="002E5DC2">
              <w:rPr>
                <w:lang w:val="uk-UA"/>
              </w:rPr>
              <w:t>Про затвердження Програми забезпечення житлом внутрішньо переміщених осіб Старокостянтинівської міської територіальної громади на 2022-2025 роки</w:t>
            </w:r>
          </w:p>
        </w:tc>
        <w:tc>
          <w:tcPr>
            <w:tcW w:w="1682" w:type="pct"/>
          </w:tcPr>
          <w:p w14:paraId="6B277CF4" w14:textId="77777777" w:rsidR="007C5013" w:rsidRPr="00280C5C" w:rsidRDefault="007C5013" w:rsidP="007C5013">
            <w:r w:rsidRPr="00280C5C">
              <w:rPr>
                <w:lang w:val="uk-UA"/>
              </w:rPr>
              <w:t>Рішенням міської ради</w:t>
            </w:r>
            <w:r w:rsidRPr="00280C5C">
              <w:t xml:space="preserve"> від 14.07.2022</w:t>
            </w:r>
            <w:r w:rsidRPr="00280C5C">
              <w:rPr>
                <w:lang w:val="uk-UA"/>
              </w:rPr>
              <w:t xml:space="preserve"> </w:t>
            </w:r>
            <w:r w:rsidRPr="00280C5C">
              <w:t xml:space="preserve">№226 </w:t>
            </w:r>
          </w:p>
          <w:p w14:paraId="2ED5D1EC" w14:textId="5DD7E833" w:rsidR="007C5013" w:rsidRPr="00E35081" w:rsidRDefault="007C5013" w:rsidP="007C5013">
            <w:pPr>
              <w:rPr>
                <w:lang w:val="uk-UA"/>
              </w:rPr>
            </w:pPr>
          </w:p>
        </w:tc>
        <w:tc>
          <w:tcPr>
            <w:tcW w:w="508" w:type="pct"/>
          </w:tcPr>
          <w:p w14:paraId="5BE30EC5" w14:textId="64F188E9" w:rsidR="007C5013" w:rsidRPr="00E35081" w:rsidRDefault="007C5013" w:rsidP="007C5013">
            <w:pPr>
              <w:jc w:val="center"/>
              <w:rPr>
                <w:lang w:val="uk-UA"/>
              </w:rPr>
            </w:pPr>
            <w:r>
              <w:rPr>
                <w:lang w:val="uk-UA"/>
              </w:rPr>
              <w:t>2022-2025 роки</w:t>
            </w:r>
          </w:p>
        </w:tc>
      </w:tr>
      <w:tr w:rsidR="007C5013" w:rsidRPr="00704EF2" w14:paraId="5799D805" w14:textId="77777777" w:rsidTr="00F67E73">
        <w:trPr>
          <w:cantSplit/>
          <w:trHeight w:val="281"/>
        </w:trPr>
        <w:tc>
          <w:tcPr>
            <w:tcW w:w="211" w:type="pct"/>
          </w:tcPr>
          <w:p w14:paraId="1BC68CC2" w14:textId="5EBDDD72" w:rsidR="007C5013" w:rsidRDefault="007C5013" w:rsidP="007C5013">
            <w:pPr>
              <w:jc w:val="center"/>
              <w:rPr>
                <w:lang w:val="uk-UA"/>
              </w:rPr>
            </w:pPr>
            <w:r>
              <w:rPr>
                <w:lang w:val="uk-UA"/>
              </w:rPr>
              <w:t>37</w:t>
            </w:r>
          </w:p>
        </w:tc>
        <w:tc>
          <w:tcPr>
            <w:tcW w:w="2599" w:type="pct"/>
            <w:vAlign w:val="bottom"/>
          </w:tcPr>
          <w:p w14:paraId="2B12A8D9" w14:textId="1FF23E79" w:rsidR="007C5013" w:rsidRDefault="007C5013" w:rsidP="007C5013">
            <w:r w:rsidRPr="00E443F0">
              <w:t>Програма енергозбереження та енергоефективності Старокостянтинівської міської територіальної громади на 2022-2024 роки</w:t>
            </w:r>
          </w:p>
        </w:tc>
        <w:tc>
          <w:tcPr>
            <w:tcW w:w="1682" w:type="pct"/>
          </w:tcPr>
          <w:p w14:paraId="2B536147" w14:textId="77777777" w:rsidR="007C5013" w:rsidRDefault="007C5013" w:rsidP="007C5013">
            <w:pPr>
              <w:rPr>
                <w:lang w:val="uk-UA"/>
              </w:rPr>
            </w:pPr>
            <w:r w:rsidRPr="006872E1">
              <w:rPr>
                <w:lang w:val="uk-UA"/>
              </w:rPr>
              <w:t xml:space="preserve">Рішенням міської ради від 17.12.2021  </w:t>
            </w:r>
          </w:p>
          <w:p w14:paraId="05E4536B" w14:textId="38C7B8E9" w:rsidR="007C5013" w:rsidRPr="00E35081" w:rsidRDefault="007C5013" w:rsidP="007C5013">
            <w:pPr>
              <w:rPr>
                <w:lang w:val="uk-UA"/>
              </w:rPr>
            </w:pPr>
            <w:r w:rsidRPr="006872E1">
              <w:rPr>
                <w:lang w:val="uk-UA"/>
              </w:rPr>
              <w:t>№ 14/8/</w:t>
            </w:r>
            <w:r w:rsidRPr="006872E1">
              <w:t>VII</w:t>
            </w:r>
            <w:r w:rsidRPr="006872E1">
              <w:rPr>
                <w:lang w:val="uk-UA"/>
              </w:rPr>
              <w:t>І</w:t>
            </w:r>
          </w:p>
        </w:tc>
        <w:tc>
          <w:tcPr>
            <w:tcW w:w="508" w:type="pct"/>
          </w:tcPr>
          <w:p w14:paraId="2360E765" w14:textId="610D8D7F" w:rsidR="007C5013" w:rsidRPr="00280C5C" w:rsidRDefault="007C5013" w:rsidP="007C5013">
            <w:pPr>
              <w:jc w:val="center"/>
              <w:rPr>
                <w:lang w:val="uk-UA"/>
              </w:rPr>
            </w:pPr>
            <w:r w:rsidRPr="006872E1">
              <w:t>2022</w:t>
            </w:r>
            <w:r>
              <w:rPr>
                <w:lang w:val="uk-UA"/>
              </w:rPr>
              <w:t xml:space="preserve"> </w:t>
            </w:r>
            <w:r w:rsidRPr="006872E1">
              <w:t>-</w:t>
            </w:r>
            <w:r>
              <w:rPr>
                <w:lang w:val="uk-UA"/>
              </w:rPr>
              <w:t xml:space="preserve"> </w:t>
            </w:r>
            <w:r w:rsidRPr="006872E1">
              <w:t>2024 роки</w:t>
            </w:r>
          </w:p>
        </w:tc>
      </w:tr>
      <w:tr w:rsidR="007C5013" w:rsidRPr="00704EF2" w14:paraId="00410E95" w14:textId="77777777" w:rsidTr="00F67E73">
        <w:trPr>
          <w:cantSplit/>
          <w:trHeight w:val="281"/>
        </w:trPr>
        <w:tc>
          <w:tcPr>
            <w:tcW w:w="211" w:type="pct"/>
          </w:tcPr>
          <w:p w14:paraId="58A1F426" w14:textId="7F28B361" w:rsidR="007C5013" w:rsidRDefault="007C5013" w:rsidP="007C5013">
            <w:pPr>
              <w:jc w:val="center"/>
              <w:rPr>
                <w:lang w:val="uk-UA"/>
              </w:rPr>
            </w:pPr>
            <w:r>
              <w:rPr>
                <w:lang w:val="uk-UA"/>
              </w:rPr>
              <w:t>38</w:t>
            </w:r>
          </w:p>
        </w:tc>
        <w:tc>
          <w:tcPr>
            <w:tcW w:w="2599" w:type="pct"/>
          </w:tcPr>
          <w:p w14:paraId="58202E72" w14:textId="4F083ECA" w:rsidR="007C5013" w:rsidRDefault="007C5013" w:rsidP="007C5013">
            <w:r>
              <w:t xml:space="preserve">Програма </w:t>
            </w:r>
            <w:r>
              <w:rPr>
                <w:lang w:val="uk-UA"/>
              </w:rPr>
              <w:t>«</w:t>
            </w:r>
            <w:r>
              <w:t>Територіальна оборона</w:t>
            </w:r>
            <w:r>
              <w:rPr>
                <w:lang w:val="uk-UA"/>
              </w:rPr>
              <w:t>»</w:t>
            </w:r>
            <w:r w:rsidRPr="003D40AC">
              <w:t xml:space="preserve"> на 2022-2023 роки</w:t>
            </w:r>
          </w:p>
        </w:tc>
        <w:tc>
          <w:tcPr>
            <w:tcW w:w="1682" w:type="pct"/>
          </w:tcPr>
          <w:p w14:paraId="0A5DB509" w14:textId="77777777" w:rsidR="007C5013" w:rsidRPr="003D40AC" w:rsidRDefault="007C5013" w:rsidP="007C5013">
            <w:pPr>
              <w:rPr>
                <w:szCs w:val="28"/>
              </w:rPr>
            </w:pPr>
            <w:r w:rsidRPr="003D40AC">
              <w:rPr>
                <w:szCs w:val="28"/>
              </w:rPr>
              <w:t>Рішення</w:t>
            </w:r>
            <w:r>
              <w:rPr>
                <w:szCs w:val="28"/>
                <w:lang w:val="uk-UA"/>
              </w:rPr>
              <w:t xml:space="preserve">м </w:t>
            </w:r>
            <w:r w:rsidRPr="006872E1">
              <w:rPr>
                <w:lang w:val="uk-UA"/>
              </w:rPr>
              <w:t>міської ради</w:t>
            </w:r>
            <w:r w:rsidRPr="003D40AC">
              <w:rPr>
                <w:szCs w:val="28"/>
              </w:rPr>
              <w:t xml:space="preserve"> від 18.02.2022</w:t>
            </w:r>
            <w:r>
              <w:rPr>
                <w:szCs w:val="28"/>
                <w:lang w:val="uk-UA"/>
              </w:rPr>
              <w:t xml:space="preserve"> </w:t>
            </w:r>
            <w:r w:rsidRPr="003D40AC">
              <w:rPr>
                <w:szCs w:val="28"/>
              </w:rPr>
              <w:t xml:space="preserve">№1/10/VIII </w:t>
            </w:r>
          </w:p>
          <w:p w14:paraId="65A2A0AE" w14:textId="176C9A9A" w:rsidR="007C5013" w:rsidRPr="00E35081" w:rsidRDefault="007C5013" w:rsidP="007C5013">
            <w:pPr>
              <w:rPr>
                <w:lang w:val="uk-UA"/>
              </w:rPr>
            </w:pPr>
          </w:p>
        </w:tc>
        <w:tc>
          <w:tcPr>
            <w:tcW w:w="508" w:type="pct"/>
          </w:tcPr>
          <w:p w14:paraId="2AFB282D" w14:textId="47F6D217" w:rsidR="007C5013" w:rsidRDefault="007C5013" w:rsidP="007C5013">
            <w:pPr>
              <w:jc w:val="center"/>
            </w:pPr>
            <w:r w:rsidRPr="003D40AC">
              <w:t>2022-2023 роки</w:t>
            </w:r>
          </w:p>
        </w:tc>
      </w:tr>
      <w:tr w:rsidR="007C5013" w:rsidRPr="00704EF2" w14:paraId="53424072" w14:textId="77777777" w:rsidTr="00F67E73">
        <w:trPr>
          <w:cantSplit/>
          <w:trHeight w:val="281"/>
        </w:trPr>
        <w:tc>
          <w:tcPr>
            <w:tcW w:w="211" w:type="pct"/>
          </w:tcPr>
          <w:p w14:paraId="38256E08" w14:textId="4FB9B33F" w:rsidR="007C5013" w:rsidRDefault="007C5013" w:rsidP="007C5013">
            <w:pPr>
              <w:jc w:val="center"/>
              <w:rPr>
                <w:lang w:val="uk-UA"/>
              </w:rPr>
            </w:pPr>
            <w:r>
              <w:rPr>
                <w:lang w:val="uk-UA"/>
              </w:rPr>
              <w:t>39</w:t>
            </w:r>
          </w:p>
        </w:tc>
        <w:tc>
          <w:tcPr>
            <w:tcW w:w="2599" w:type="pct"/>
            <w:vAlign w:val="bottom"/>
          </w:tcPr>
          <w:p w14:paraId="0EFAEAC6" w14:textId="552BCDBB" w:rsidR="007C5013" w:rsidRPr="00040BB4" w:rsidRDefault="007C5013" w:rsidP="007C5013">
            <w:pPr>
              <w:rPr>
                <w:lang w:val="uk-UA"/>
              </w:rPr>
            </w:pPr>
            <w:r>
              <w:rPr>
                <w:lang w:val="uk-UA"/>
              </w:rPr>
              <w:t>Програма</w:t>
            </w:r>
            <w:r w:rsidRPr="003D40AC">
              <w:rPr>
                <w:lang w:val="uk-UA"/>
              </w:rPr>
              <w:t xml:space="preserve"> фінансової підтр</w:t>
            </w:r>
            <w:r>
              <w:rPr>
                <w:lang w:val="uk-UA"/>
              </w:rPr>
              <w:t>имки комунального підприємства «</w:t>
            </w:r>
            <w:r w:rsidRPr="003D40AC">
              <w:rPr>
                <w:lang w:val="uk-UA"/>
              </w:rPr>
              <w:t>Бюро технічної інвентаризації Ста</w:t>
            </w:r>
            <w:r>
              <w:rPr>
                <w:lang w:val="uk-UA"/>
              </w:rPr>
              <w:t>рокостянтинівської міської ради»</w:t>
            </w:r>
            <w:r w:rsidRPr="003D40AC">
              <w:rPr>
                <w:lang w:val="uk-UA"/>
              </w:rPr>
              <w:t xml:space="preserve"> на 2022-2024 роки</w:t>
            </w:r>
          </w:p>
        </w:tc>
        <w:tc>
          <w:tcPr>
            <w:tcW w:w="1682" w:type="pct"/>
          </w:tcPr>
          <w:p w14:paraId="4B0D5471" w14:textId="0C8073D3" w:rsidR="007C5013" w:rsidRPr="00E35081" w:rsidRDefault="007C5013" w:rsidP="007C5013">
            <w:pPr>
              <w:rPr>
                <w:lang w:val="uk-UA"/>
              </w:rPr>
            </w:pPr>
            <w:r w:rsidRPr="003D40AC">
              <w:rPr>
                <w:lang w:val="uk-UA"/>
              </w:rPr>
              <w:t>Рішення</w:t>
            </w:r>
            <w:r>
              <w:rPr>
                <w:lang w:val="uk-UA"/>
              </w:rPr>
              <w:t xml:space="preserve">м </w:t>
            </w:r>
            <w:r w:rsidRPr="006872E1">
              <w:rPr>
                <w:lang w:val="uk-UA"/>
              </w:rPr>
              <w:t>міської ради</w:t>
            </w:r>
            <w:r w:rsidRPr="003D40AC">
              <w:rPr>
                <w:lang w:val="uk-UA"/>
              </w:rPr>
              <w:t xml:space="preserve"> від 12.05.2022</w:t>
            </w:r>
            <w:r>
              <w:rPr>
                <w:lang w:val="uk-UA"/>
              </w:rPr>
              <w:t xml:space="preserve"> </w:t>
            </w:r>
            <w:r w:rsidRPr="003D40AC">
              <w:rPr>
                <w:lang w:val="uk-UA"/>
              </w:rPr>
              <w:t>№</w:t>
            </w:r>
            <w:r>
              <w:rPr>
                <w:lang w:val="uk-UA"/>
              </w:rPr>
              <w:t xml:space="preserve"> </w:t>
            </w:r>
            <w:r w:rsidRPr="003D40AC">
              <w:rPr>
                <w:lang w:val="uk-UA"/>
              </w:rPr>
              <w:t xml:space="preserve">151 </w:t>
            </w:r>
          </w:p>
        </w:tc>
        <w:tc>
          <w:tcPr>
            <w:tcW w:w="508" w:type="pct"/>
            <w:vAlign w:val="center"/>
          </w:tcPr>
          <w:p w14:paraId="596D5AD3" w14:textId="36E826EA" w:rsidR="007C5013" w:rsidRDefault="007C5013" w:rsidP="007C5013">
            <w:pPr>
              <w:jc w:val="center"/>
            </w:pPr>
            <w:r w:rsidRPr="003D40AC">
              <w:rPr>
                <w:lang w:val="uk-UA"/>
              </w:rPr>
              <w:t>2022-2024 роки</w:t>
            </w:r>
          </w:p>
        </w:tc>
      </w:tr>
      <w:tr w:rsidR="007C5013" w:rsidRPr="003D40AC" w14:paraId="5B11E564" w14:textId="77777777" w:rsidTr="00F67E73">
        <w:trPr>
          <w:cantSplit/>
          <w:trHeight w:val="281"/>
        </w:trPr>
        <w:tc>
          <w:tcPr>
            <w:tcW w:w="211" w:type="pct"/>
          </w:tcPr>
          <w:p w14:paraId="6CDB1B47" w14:textId="5E3FA6B8" w:rsidR="007C5013" w:rsidRDefault="007C5013" w:rsidP="007C5013">
            <w:pPr>
              <w:jc w:val="center"/>
              <w:rPr>
                <w:lang w:val="uk-UA"/>
              </w:rPr>
            </w:pPr>
            <w:r>
              <w:rPr>
                <w:lang w:val="uk-UA"/>
              </w:rPr>
              <w:lastRenderedPageBreak/>
              <w:t>40</w:t>
            </w:r>
          </w:p>
        </w:tc>
        <w:tc>
          <w:tcPr>
            <w:tcW w:w="2599" w:type="pct"/>
            <w:vAlign w:val="bottom"/>
          </w:tcPr>
          <w:p w14:paraId="2499A443" w14:textId="77777777" w:rsidR="007C5013" w:rsidRDefault="007C5013" w:rsidP="007C5013">
            <w:r w:rsidRPr="003D40AC">
              <w:t>Про затвердження Програми запобігання виникненню особливо небезпечних інфекційних хвороб тварин на території Старокостянтинівської міської територіальної громади на 2022-2026 роки</w:t>
            </w:r>
          </w:p>
          <w:p w14:paraId="2CB2764B" w14:textId="3926E7DC" w:rsidR="00831EE5" w:rsidRPr="003D40AC" w:rsidRDefault="00831EE5" w:rsidP="007C5013">
            <w:pPr>
              <w:rPr>
                <w:lang w:val="uk-UA"/>
              </w:rPr>
            </w:pPr>
          </w:p>
        </w:tc>
        <w:tc>
          <w:tcPr>
            <w:tcW w:w="1682" w:type="pct"/>
          </w:tcPr>
          <w:p w14:paraId="77C25AE6" w14:textId="77777777" w:rsidR="007C5013" w:rsidRPr="00831EE5" w:rsidRDefault="007C5013" w:rsidP="007C5013">
            <w:pPr>
              <w:rPr>
                <w:lang w:val="uk-UA"/>
              </w:rPr>
            </w:pPr>
            <w:r w:rsidRPr="00831EE5">
              <w:rPr>
                <w:lang w:val="uk-UA"/>
              </w:rPr>
              <w:t>Рішення</w:t>
            </w:r>
            <w:r>
              <w:rPr>
                <w:lang w:val="uk-UA"/>
              </w:rPr>
              <w:t xml:space="preserve">м </w:t>
            </w:r>
            <w:r w:rsidRPr="006872E1">
              <w:rPr>
                <w:lang w:val="uk-UA"/>
              </w:rPr>
              <w:t>міської ради</w:t>
            </w:r>
            <w:r w:rsidRPr="00831EE5">
              <w:rPr>
                <w:lang w:val="uk-UA"/>
              </w:rPr>
              <w:t xml:space="preserve"> від 17.12.2021</w:t>
            </w:r>
            <w:r>
              <w:rPr>
                <w:lang w:val="uk-UA"/>
              </w:rPr>
              <w:t xml:space="preserve"> </w:t>
            </w:r>
            <w:r w:rsidRPr="00831EE5">
              <w:rPr>
                <w:lang w:val="uk-UA"/>
              </w:rPr>
              <w:t>№35/8/</w:t>
            </w:r>
            <w:r w:rsidRPr="003D40AC">
              <w:t>VIII</w:t>
            </w:r>
            <w:r w:rsidRPr="00831EE5">
              <w:rPr>
                <w:lang w:val="uk-UA"/>
              </w:rPr>
              <w:t xml:space="preserve"> </w:t>
            </w:r>
          </w:p>
          <w:p w14:paraId="5570ECB1" w14:textId="1824471F" w:rsidR="007C5013" w:rsidRPr="003D40AC" w:rsidRDefault="007C5013" w:rsidP="007C5013">
            <w:pPr>
              <w:rPr>
                <w:lang w:val="uk-UA"/>
              </w:rPr>
            </w:pPr>
          </w:p>
        </w:tc>
        <w:tc>
          <w:tcPr>
            <w:tcW w:w="508" w:type="pct"/>
          </w:tcPr>
          <w:p w14:paraId="68352D25" w14:textId="76260EA1" w:rsidR="007C5013" w:rsidRPr="003D40AC" w:rsidRDefault="007C5013" w:rsidP="007C5013">
            <w:pPr>
              <w:jc w:val="center"/>
              <w:rPr>
                <w:lang w:val="uk-UA"/>
              </w:rPr>
            </w:pPr>
            <w:r w:rsidRPr="003D40AC">
              <w:t>2022-2026 роки</w:t>
            </w:r>
          </w:p>
        </w:tc>
      </w:tr>
      <w:tr w:rsidR="007C5013" w:rsidRPr="003D40AC" w14:paraId="265057E4" w14:textId="77777777" w:rsidTr="00F67E73">
        <w:trPr>
          <w:cantSplit/>
          <w:trHeight w:val="281"/>
        </w:trPr>
        <w:tc>
          <w:tcPr>
            <w:tcW w:w="211" w:type="pct"/>
          </w:tcPr>
          <w:p w14:paraId="71FA6AD2" w14:textId="2F2C5710" w:rsidR="007C5013" w:rsidRDefault="007C5013" w:rsidP="007C5013">
            <w:pPr>
              <w:jc w:val="center"/>
              <w:rPr>
                <w:lang w:val="uk-UA"/>
              </w:rPr>
            </w:pPr>
            <w:r>
              <w:rPr>
                <w:lang w:val="uk-UA"/>
              </w:rPr>
              <w:t>41</w:t>
            </w:r>
          </w:p>
        </w:tc>
        <w:tc>
          <w:tcPr>
            <w:tcW w:w="2599" w:type="pct"/>
          </w:tcPr>
          <w:p w14:paraId="2EE0EDE8" w14:textId="66F5C74F" w:rsidR="007C5013" w:rsidRPr="003D40AC" w:rsidRDefault="007C5013" w:rsidP="007C5013">
            <w:r w:rsidRPr="003D40AC">
              <w:t>Про затвердження Програми заходів національного спротиву Старокостянтинівської міської територіальної громади на 2023 рік</w:t>
            </w:r>
          </w:p>
        </w:tc>
        <w:tc>
          <w:tcPr>
            <w:tcW w:w="1682" w:type="pct"/>
          </w:tcPr>
          <w:p w14:paraId="7DEC1144" w14:textId="77777777" w:rsidR="007C5013" w:rsidRPr="003D40AC" w:rsidRDefault="007C5013" w:rsidP="007C5013">
            <w:r w:rsidRPr="003D40AC">
              <w:t>Рішення</w:t>
            </w:r>
            <w:r>
              <w:rPr>
                <w:lang w:val="uk-UA"/>
              </w:rPr>
              <w:t xml:space="preserve">м </w:t>
            </w:r>
            <w:r w:rsidRPr="006872E1">
              <w:rPr>
                <w:lang w:val="uk-UA"/>
              </w:rPr>
              <w:t>міської ради</w:t>
            </w:r>
            <w:r w:rsidRPr="003D40AC">
              <w:t xml:space="preserve"> від 25.11.2022</w:t>
            </w:r>
            <w:r>
              <w:rPr>
                <w:lang w:val="uk-UA"/>
              </w:rPr>
              <w:t xml:space="preserve"> </w:t>
            </w:r>
            <w:r w:rsidRPr="003D40AC">
              <w:t>№</w:t>
            </w:r>
            <w:r>
              <w:rPr>
                <w:lang w:val="uk-UA"/>
              </w:rPr>
              <w:t xml:space="preserve"> </w:t>
            </w:r>
            <w:r w:rsidRPr="003D40AC">
              <w:t>47/15/VIII</w:t>
            </w:r>
          </w:p>
          <w:p w14:paraId="06139B40" w14:textId="77777777" w:rsidR="007C5013" w:rsidRPr="003D40AC" w:rsidRDefault="007C5013" w:rsidP="007C5013">
            <w:pPr>
              <w:rPr>
                <w:lang w:val="uk-UA"/>
              </w:rPr>
            </w:pPr>
          </w:p>
        </w:tc>
        <w:tc>
          <w:tcPr>
            <w:tcW w:w="508" w:type="pct"/>
          </w:tcPr>
          <w:p w14:paraId="3937A20B" w14:textId="645F494C" w:rsidR="007C5013" w:rsidRPr="003D40AC" w:rsidRDefault="007C5013" w:rsidP="007C5013">
            <w:pPr>
              <w:jc w:val="center"/>
              <w:rPr>
                <w:lang w:val="uk-UA"/>
              </w:rPr>
            </w:pPr>
            <w:r>
              <w:rPr>
                <w:lang w:val="uk-UA"/>
              </w:rPr>
              <w:t>2023 рік</w:t>
            </w:r>
          </w:p>
        </w:tc>
      </w:tr>
      <w:tr w:rsidR="007C5013" w:rsidRPr="003D40AC" w14:paraId="3AAC06B7" w14:textId="77777777" w:rsidTr="00F67E73">
        <w:trPr>
          <w:cantSplit/>
          <w:trHeight w:val="281"/>
        </w:trPr>
        <w:tc>
          <w:tcPr>
            <w:tcW w:w="211" w:type="pct"/>
          </w:tcPr>
          <w:p w14:paraId="7726C90E" w14:textId="6E133FB5" w:rsidR="007C5013" w:rsidRDefault="007C5013" w:rsidP="007C5013">
            <w:pPr>
              <w:jc w:val="center"/>
              <w:rPr>
                <w:lang w:val="uk-UA"/>
              </w:rPr>
            </w:pPr>
            <w:r>
              <w:rPr>
                <w:lang w:val="uk-UA"/>
              </w:rPr>
              <w:t>42</w:t>
            </w:r>
          </w:p>
        </w:tc>
        <w:tc>
          <w:tcPr>
            <w:tcW w:w="2599" w:type="pct"/>
            <w:vAlign w:val="center"/>
          </w:tcPr>
          <w:p w14:paraId="25FC258F" w14:textId="10D2981D" w:rsidR="007C5013" w:rsidRPr="003D40AC" w:rsidRDefault="007C5013" w:rsidP="007C5013">
            <w:r>
              <w:rPr>
                <w:color w:val="040404"/>
              </w:rPr>
              <w:t>Програма розвитку освіти Старокостянтинівської міської територіальної громади на 2022 – 2026 роки</w:t>
            </w:r>
          </w:p>
        </w:tc>
        <w:tc>
          <w:tcPr>
            <w:tcW w:w="1682" w:type="pct"/>
            <w:vAlign w:val="center"/>
          </w:tcPr>
          <w:p w14:paraId="7A22382B" w14:textId="77777777" w:rsidR="007C5013" w:rsidRDefault="007C5013" w:rsidP="007C5013">
            <w:r w:rsidRPr="00E35081">
              <w:t xml:space="preserve">Рішенням міської ради від </w:t>
            </w:r>
            <w:r>
              <w:t xml:space="preserve">17.12.2021 </w:t>
            </w:r>
          </w:p>
          <w:p w14:paraId="5539A202" w14:textId="0DD1CD33" w:rsidR="007C5013" w:rsidRPr="003D40AC" w:rsidRDefault="007C5013" w:rsidP="007C5013">
            <w:r>
              <w:rPr>
                <w:lang w:val="uk-UA"/>
              </w:rPr>
              <w:t>№</w:t>
            </w:r>
            <w:r>
              <w:t xml:space="preserve"> </w:t>
            </w:r>
            <w:r w:rsidRPr="00F10379">
              <w:rPr>
                <w:lang w:val="uk-UA"/>
              </w:rPr>
              <w:t>28/8/VIII</w:t>
            </w:r>
          </w:p>
        </w:tc>
        <w:tc>
          <w:tcPr>
            <w:tcW w:w="508" w:type="pct"/>
          </w:tcPr>
          <w:p w14:paraId="1F09165F" w14:textId="44B9CF81" w:rsidR="007C5013" w:rsidRPr="003D40AC" w:rsidRDefault="007C5013" w:rsidP="007C5013">
            <w:pPr>
              <w:jc w:val="center"/>
              <w:rPr>
                <w:lang w:val="uk-UA"/>
              </w:rPr>
            </w:pPr>
            <w:r>
              <w:rPr>
                <w:color w:val="040404"/>
              </w:rPr>
              <w:t>2022 – 2026 роки</w:t>
            </w:r>
          </w:p>
        </w:tc>
      </w:tr>
      <w:tr w:rsidR="007C5013" w:rsidRPr="003D40AC" w14:paraId="7CD22A79" w14:textId="77777777" w:rsidTr="00F67E73">
        <w:trPr>
          <w:cantSplit/>
          <w:trHeight w:val="281"/>
        </w:trPr>
        <w:tc>
          <w:tcPr>
            <w:tcW w:w="211" w:type="pct"/>
          </w:tcPr>
          <w:p w14:paraId="3A202769" w14:textId="4C3F4E64" w:rsidR="007C5013" w:rsidRDefault="007C5013" w:rsidP="007C5013">
            <w:pPr>
              <w:jc w:val="center"/>
              <w:rPr>
                <w:lang w:val="uk-UA"/>
              </w:rPr>
            </w:pPr>
            <w:r>
              <w:rPr>
                <w:lang w:val="uk-UA"/>
              </w:rPr>
              <w:t>43</w:t>
            </w:r>
          </w:p>
        </w:tc>
        <w:tc>
          <w:tcPr>
            <w:tcW w:w="2599" w:type="pct"/>
          </w:tcPr>
          <w:p w14:paraId="7E94B2F8" w14:textId="13211A77" w:rsidR="007C5013" w:rsidRDefault="007C5013" w:rsidP="007C5013">
            <w:pPr>
              <w:rPr>
                <w:sz w:val="28"/>
                <w:szCs w:val="28"/>
              </w:rPr>
            </w:pPr>
            <w:r w:rsidRPr="00E35081">
              <w:t>Програм</w:t>
            </w:r>
            <w:r w:rsidRPr="00E35081">
              <w:rPr>
                <w:lang w:val="uk-UA"/>
              </w:rPr>
              <w:t>а</w:t>
            </w:r>
            <w:r w:rsidRPr="00E35081">
              <w:t xml:space="preserve"> розвитку громадянської освіти міста Старокостянтинова на 2019-2023 роки</w:t>
            </w:r>
          </w:p>
        </w:tc>
        <w:tc>
          <w:tcPr>
            <w:tcW w:w="1682" w:type="pct"/>
          </w:tcPr>
          <w:p w14:paraId="78010199" w14:textId="77777777" w:rsidR="007C5013" w:rsidRDefault="007C5013" w:rsidP="007C5013">
            <w:pPr>
              <w:rPr>
                <w:lang w:val="uk-UA"/>
              </w:rPr>
            </w:pPr>
            <w:r w:rsidRPr="00E35081">
              <w:rPr>
                <w:lang w:val="uk-UA"/>
              </w:rPr>
              <w:t xml:space="preserve">Рішенням міської ради від 16.11.2018 </w:t>
            </w:r>
          </w:p>
          <w:p w14:paraId="29A2CD68" w14:textId="59A73787" w:rsidR="007C5013" w:rsidRDefault="007C5013" w:rsidP="007C5013">
            <w:pPr>
              <w:rPr>
                <w:sz w:val="28"/>
                <w:szCs w:val="28"/>
              </w:rPr>
            </w:pPr>
            <w:r w:rsidRPr="00E35081">
              <w:rPr>
                <w:lang w:val="uk-UA"/>
              </w:rPr>
              <w:t>№ 36/31/</w:t>
            </w:r>
            <w:r w:rsidRPr="00E35081">
              <w:rPr>
                <w:lang w:val="en-US"/>
              </w:rPr>
              <w:t>VII</w:t>
            </w:r>
          </w:p>
        </w:tc>
        <w:tc>
          <w:tcPr>
            <w:tcW w:w="508" w:type="pct"/>
          </w:tcPr>
          <w:p w14:paraId="65AEC541" w14:textId="7F0A1413" w:rsidR="007C5013" w:rsidRPr="003D40AC" w:rsidRDefault="007C5013" w:rsidP="007C5013">
            <w:pPr>
              <w:jc w:val="center"/>
              <w:rPr>
                <w:lang w:val="uk-UA"/>
              </w:rPr>
            </w:pPr>
            <w:r w:rsidRPr="00E35081">
              <w:rPr>
                <w:lang w:val="uk-UA"/>
              </w:rPr>
              <w:t>2019</w:t>
            </w:r>
            <w:r>
              <w:rPr>
                <w:lang w:val="uk-UA"/>
              </w:rPr>
              <w:t xml:space="preserve"> </w:t>
            </w:r>
            <w:r w:rsidRPr="00E35081">
              <w:rPr>
                <w:lang w:val="uk-UA"/>
              </w:rPr>
              <w:t>-</w:t>
            </w:r>
            <w:r>
              <w:rPr>
                <w:lang w:val="uk-UA"/>
              </w:rPr>
              <w:t xml:space="preserve"> </w:t>
            </w:r>
            <w:r w:rsidRPr="00E35081">
              <w:rPr>
                <w:lang w:val="uk-UA"/>
              </w:rPr>
              <w:t>2023 роки</w:t>
            </w:r>
          </w:p>
        </w:tc>
      </w:tr>
      <w:tr w:rsidR="007C5013" w:rsidRPr="003D40AC" w14:paraId="7CD2DC51" w14:textId="77777777" w:rsidTr="00F67E73">
        <w:trPr>
          <w:cantSplit/>
          <w:trHeight w:val="281"/>
        </w:trPr>
        <w:tc>
          <w:tcPr>
            <w:tcW w:w="211" w:type="pct"/>
          </w:tcPr>
          <w:p w14:paraId="2E660FB6" w14:textId="5C16CB17" w:rsidR="007C5013" w:rsidRDefault="007C5013" w:rsidP="007C5013">
            <w:pPr>
              <w:jc w:val="center"/>
              <w:rPr>
                <w:lang w:val="uk-UA"/>
              </w:rPr>
            </w:pPr>
            <w:r>
              <w:rPr>
                <w:lang w:val="uk-UA"/>
              </w:rPr>
              <w:t>44</w:t>
            </w:r>
          </w:p>
        </w:tc>
        <w:tc>
          <w:tcPr>
            <w:tcW w:w="2599" w:type="pct"/>
          </w:tcPr>
          <w:p w14:paraId="1C7596A1" w14:textId="43C7E6A3" w:rsidR="007C5013" w:rsidRDefault="007C5013" w:rsidP="007C5013">
            <w:pPr>
              <w:rPr>
                <w:sz w:val="28"/>
                <w:szCs w:val="28"/>
              </w:rPr>
            </w:pPr>
            <w:r w:rsidRPr="00AE7C98">
              <w:t>Програма «Шкільний автобус» на 2021-2025 роки</w:t>
            </w:r>
          </w:p>
        </w:tc>
        <w:tc>
          <w:tcPr>
            <w:tcW w:w="1682" w:type="pct"/>
          </w:tcPr>
          <w:p w14:paraId="66206C56" w14:textId="66E7DE45" w:rsidR="007C5013" w:rsidRDefault="007C5013" w:rsidP="007C5013">
            <w:pPr>
              <w:rPr>
                <w:sz w:val="28"/>
                <w:szCs w:val="28"/>
              </w:rPr>
            </w:pPr>
            <w:r w:rsidRPr="00AE7C98">
              <w:t>Рішенн</w:t>
            </w:r>
            <w:r>
              <w:t xml:space="preserve">ям міської ради від 28.05.2021 </w:t>
            </w:r>
            <w:r>
              <w:rPr>
                <w:lang w:val="uk-UA"/>
              </w:rPr>
              <w:t xml:space="preserve"> </w:t>
            </w:r>
            <w:r w:rsidRPr="00AE7C98">
              <w:t>№ 9/5/VIIІ</w:t>
            </w:r>
          </w:p>
        </w:tc>
        <w:tc>
          <w:tcPr>
            <w:tcW w:w="508" w:type="pct"/>
          </w:tcPr>
          <w:p w14:paraId="04E914E2" w14:textId="6846DBD9" w:rsidR="007C5013" w:rsidRPr="003D40AC" w:rsidRDefault="007C5013" w:rsidP="007C5013">
            <w:pPr>
              <w:jc w:val="center"/>
              <w:rPr>
                <w:lang w:val="uk-UA"/>
              </w:rPr>
            </w:pPr>
            <w:r w:rsidRPr="00AE7C98">
              <w:t>2021-2025 роки</w:t>
            </w:r>
          </w:p>
        </w:tc>
      </w:tr>
      <w:tr w:rsidR="007C5013" w:rsidRPr="003D40AC" w14:paraId="5A5D22B4" w14:textId="77777777" w:rsidTr="00F67E73">
        <w:trPr>
          <w:cantSplit/>
          <w:trHeight w:val="281"/>
        </w:trPr>
        <w:tc>
          <w:tcPr>
            <w:tcW w:w="211" w:type="pct"/>
          </w:tcPr>
          <w:p w14:paraId="73EFF019" w14:textId="452E1496" w:rsidR="007C5013" w:rsidRDefault="007C5013" w:rsidP="007C5013">
            <w:pPr>
              <w:jc w:val="center"/>
              <w:rPr>
                <w:lang w:val="uk-UA"/>
              </w:rPr>
            </w:pPr>
            <w:r>
              <w:rPr>
                <w:lang w:val="uk-UA"/>
              </w:rPr>
              <w:t>45</w:t>
            </w:r>
          </w:p>
        </w:tc>
        <w:tc>
          <w:tcPr>
            <w:tcW w:w="2599" w:type="pct"/>
            <w:vAlign w:val="center"/>
          </w:tcPr>
          <w:p w14:paraId="56DAEDBF" w14:textId="3F707CF3" w:rsidR="007C5013" w:rsidRDefault="007C5013" w:rsidP="007C5013">
            <w:pPr>
              <w:rPr>
                <w:sz w:val="28"/>
                <w:szCs w:val="28"/>
              </w:rPr>
            </w:pPr>
            <w:r>
              <w:t xml:space="preserve">Програма поводження з побутовими відходами </w:t>
            </w:r>
            <w:r>
              <w:rPr>
                <w:color w:val="000000"/>
              </w:rPr>
              <w:t>Старокостянтинівської міської територіальної громади на 2021-2023 роки</w:t>
            </w:r>
          </w:p>
        </w:tc>
        <w:tc>
          <w:tcPr>
            <w:tcW w:w="1682" w:type="pct"/>
            <w:vAlign w:val="center"/>
          </w:tcPr>
          <w:p w14:paraId="27DFA7F5" w14:textId="59763EF5" w:rsidR="007C5013" w:rsidRDefault="007C5013" w:rsidP="007C5013">
            <w:pPr>
              <w:rPr>
                <w:sz w:val="28"/>
                <w:szCs w:val="28"/>
              </w:rPr>
            </w:pPr>
            <w:r w:rsidRPr="00AB25D2">
              <w:rPr>
                <w:lang w:val="uk-UA"/>
              </w:rPr>
              <w:t>Рішення</w:t>
            </w:r>
            <w:r>
              <w:rPr>
                <w:lang w:val="uk-UA"/>
              </w:rPr>
              <w:t>м</w:t>
            </w:r>
            <w:r w:rsidRPr="00AB25D2">
              <w:rPr>
                <w:lang w:val="uk-UA"/>
              </w:rPr>
              <w:t xml:space="preserve"> міської ради від 28</w:t>
            </w:r>
            <w:r>
              <w:rPr>
                <w:lang w:val="uk-UA"/>
              </w:rPr>
              <w:t>.05.</w:t>
            </w:r>
            <w:r w:rsidRPr="00AB25D2">
              <w:rPr>
                <w:lang w:val="uk-UA"/>
              </w:rPr>
              <w:t>2021 №7/5/</w:t>
            </w:r>
            <w:r>
              <w:t>VII</w:t>
            </w:r>
            <w:r w:rsidRPr="00AB25D2">
              <w:rPr>
                <w:lang w:val="uk-UA"/>
              </w:rPr>
              <w:t>І</w:t>
            </w:r>
          </w:p>
        </w:tc>
        <w:tc>
          <w:tcPr>
            <w:tcW w:w="508" w:type="pct"/>
          </w:tcPr>
          <w:p w14:paraId="4A3B273D" w14:textId="285A1E30" w:rsidR="007C5013" w:rsidRPr="003D40AC" w:rsidRDefault="007C5013" w:rsidP="007C5013">
            <w:pPr>
              <w:jc w:val="center"/>
              <w:rPr>
                <w:lang w:val="uk-UA"/>
              </w:rPr>
            </w:pPr>
            <w:r>
              <w:rPr>
                <w:color w:val="000000"/>
              </w:rPr>
              <w:t>2021</w:t>
            </w:r>
            <w:r>
              <w:rPr>
                <w:color w:val="000000"/>
                <w:lang w:val="uk-UA"/>
              </w:rPr>
              <w:t xml:space="preserve"> </w:t>
            </w:r>
            <w:r>
              <w:rPr>
                <w:color w:val="000000"/>
              </w:rPr>
              <w:t>-</w:t>
            </w:r>
            <w:r>
              <w:rPr>
                <w:color w:val="000000"/>
                <w:lang w:val="uk-UA"/>
              </w:rPr>
              <w:t xml:space="preserve"> </w:t>
            </w:r>
            <w:r>
              <w:rPr>
                <w:color w:val="000000"/>
              </w:rPr>
              <w:t>2023 роки</w:t>
            </w:r>
          </w:p>
        </w:tc>
      </w:tr>
      <w:tr w:rsidR="007C5013" w:rsidRPr="003D40AC" w14:paraId="63FB3326" w14:textId="77777777" w:rsidTr="00F67E73">
        <w:trPr>
          <w:cantSplit/>
          <w:trHeight w:val="281"/>
        </w:trPr>
        <w:tc>
          <w:tcPr>
            <w:tcW w:w="211" w:type="pct"/>
          </w:tcPr>
          <w:p w14:paraId="5A8DF712" w14:textId="4E9055EE" w:rsidR="007C5013" w:rsidRDefault="007C5013" w:rsidP="007C5013">
            <w:pPr>
              <w:jc w:val="center"/>
              <w:rPr>
                <w:lang w:val="uk-UA"/>
              </w:rPr>
            </w:pPr>
            <w:r>
              <w:rPr>
                <w:lang w:val="uk-UA"/>
              </w:rPr>
              <w:t>46</w:t>
            </w:r>
          </w:p>
        </w:tc>
        <w:tc>
          <w:tcPr>
            <w:tcW w:w="2599" w:type="pct"/>
          </w:tcPr>
          <w:p w14:paraId="134C571E" w14:textId="3C27B2C0" w:rsidR="007C5013" w:rsidRDefault="007362EC" w:rsidP="007C5013">
            <w:pPr>
              <w:rPr>
                <w:sz w:val="28"/>
                <w:szCs w:val="28"/>
              </w:rPr>
            </w:pPr>
            <w:hyperlink r:id="rId16" w:history="1">
              <w:r w:rsidR="007C5013" w:rsidRPr="00E35081">
                <w:rPr>
                  <w:lang w:val="uk-UA"/>
                </w:rPr>
                <w:t>Програма розвитку та збереження зелених насаджень міста Старокостянтинова на 2019 - 2023 роки</w:t>
              </w:r>
            </w:hyperlink>
          </w:p>
        </w:tc>
        <w:tc>
          <w:tcPr>
            <w:tcW w:w="1682" w:type="pct"/>
          </w:tcPr>
          <w:p w14:paraId="72B6CAC0" w14:textId="5A013848" w:rsidR="007C5013" w:rsidRDefault="007C5013" w:rsidP="007C5013">
            <w:pPr>
              <w:rPr>
                <w:sz w:val="28"/>
                <w:szCs w:val="28"/>
              </w:rPr>
            </w:pPr>
            <w:r w:rsidRPr="00E35081">
              <w:rPr>
                <w:lang w:val="uk-UA"/>
              </w:rPr>
              <w:t>Рішенням міської ради від 30.08.2019 №31/35/VII</w:t>
            </w:r>
          </w:p>
        </w:tc>
        <w:tc>
          <w:tcPr>
            <w:tcW w:w="508" w:type="pct"/>
          </w:tcPr>
          <w:p w14:paraId="698D1212" w14:textId="7BD8F566" w:rsidR="007C5013" w:rsidRPr="003D40AC" w:rsidRDefault="007C5013" w:rsidP="007C5013">
            <w:pPr>
              <w:jc w:val="center"/>
              <w:rPr>
                <w:lang w:val="uk-UA"/>
              </w:rPr>
            </w:pPr>
            <w:r w:rsidRPr="00F10379">
              <w:rPr>
                <w:lang w:val="uk-UA"/>
              </w:rPr>
              <w:t>2019 - 2023 роки</w:t>
            </w:r>
          </w:p>
        </w:tc>
      </w:tr>
      <w:tr w:rsidR="007C5013" w:rsidRPr="003D40AC" w14:paraId="37CDCCB5" w14:textId="77777777" w:rsidTr="00F67E73">
        <w:trPr>
          <w:cantSplit/>
          <w:trHeight w:val="281"/>
        </w:trPr>
        <w:tc>
          <w:tcPr>
            <w:tcW w:w="211" w:type="pct"/>
          </w:tcPr>
          <w:p w14:paraId="7210402D" w14:textId="2D717A83" w:rsidR="007C5013" w:rsidRDefault="007C5013" w:rsidP="007C5013">
            <w:pPr>
              <w:jc w:val="center"/>
              <w:rPr>
                <w:lang w:val="uk-UA"/>
              </w:rPr>
            </w:pPr>
            <w:r>
              <w:rPr>
                <w:lang w:val="uk-UA"/>
              </w:rPr>
              <w:t>47</w:t>
            </w:r>
          </w:p>
        </w:tc>
        <w:tc>
          <w:tcPr>
            <w:tcW w:w="2599" w:type="pct"/>
            <w:vAlign w:val="bottom"/>
          </w:tcPr>
          <w:p w14:paraId="747AEB97" w14:textId="2F7D1F71" w:rsidR="007C5013" w:rsidRDefault="007C5013" w:rsidP="007C5013">
            <w:pPr>
              <w:rPr>
                <w:sz w:val="28"/>
                <w:szCs w:val="28"/>
              </w:rPr>
            </w:pPr>
            <w:r>
              <w:t>Програма розвитку земельних відносин на території Старокостянтинівської міської територіальної громади на 2021-2023 роки</w:t>
            </w:r>
          </w:p>
        </w:tc>
        <w:tc>
          <w:tcPr>
            <w:tcW w:w="1682" w:type="pct"/>
          </w:tcPr>
          <w:p w14:paraId="6E2C1029" w14:textId="77777777" w:rsidR="007C5013" w:rsidRDefault="007C5013" w:rsidP="007C5013">
            <w:pPr>
              <w:rPr>
                <w:lang w:val="uk-UA"/>
              </w:rPr>
            </w:pPr>
            <w:r w:rsidRPr="00E35081">
              <w:rPr>
                <w:lang w:val="uk-UA"/>
              </w:rPr>
              <w:t xml:space="preserve">Рішенням міської ради </w:t>
            </w:r>
            <w:r w:rsidRPr="00704EF2">
              <w:rPr>
                <w:lang w:val="uk-UA"/>
              </w:rPr>
              <w:t>від 04.11.2021</w:t>
            </w:r>
            <w:r w:rsidRPr="00E35081">
              <w:rPr>
                <w:lang w:val="uk-UA"/>
              </w:rPr>
              <w:t xml:space="preserve"> </w:t>
            </w:r>
          </w:p>
          <w:p w14:paraId="2AACF9C4" w14:textId="2B74D421" w:rsidR="007C5013" w:rsidRDefault="007C5013" w:rsidP="007C5013">
            <w:pPr>
              <w:rPr>
                <w:sz w:val="28"/>
                <w:szCs w:val="28"/>
              </w:rPr>
            </w:pPr>
            <w:r w:rsidRPr="00704EF2">
              <w:rPr>
                <w:lang w:val="uk-UA"/>
              </w:rPr>
              <w:t>№ 36///</w:t>
            </w:r>
            <w:r>
              <w:t>VIII</w:t>
            </w:r>
            <w:r w:rsidRPr="00704EF2">
              <w:rPr>
                <w:lang w:val="uk-UA"/>
              </w:rPr>
              <w:t xml:space="preserve"> </w:t>
            </w:r>
          </w:p>
        </w:tc>
        <w:tc>
          <w:tcPr>
            <w:tcW w:w="508" w:type="pct"/>
          </w:tcPr>
          <w:p w14:paraId="48F69C0F" w14:textId="3BFACABC" w:rsidR="007C5013" w:rsidRPr="003D40AC" w:rsidRDefault="007C5013" w:rsidP="007C5013">
            <w:pPr>
              <w:jc w:val="center"/>
              <w:rPr>
                <w:lang w:val="uk-UA"/>
              </w:rPr>
            </w:pPr>
            <w:r w:rsidRPr="006872E1">
              <w:t>2021</w:t>
            </w:r>
            <w:r>
              <w:rPr>
                <w:lang w:val="uk-UA"/>
              </w:rPr>
              <w:t xml:space="preserve"> </w:t>
            </w:r>
            <w:r w:rsidRPr="006872E1">
              <w:t>-</w:t>
            </w:r>
            <w:r>
              <w:rPr>
                <w:lang w:val="uk-UA"/>
              </w:rPr>
              <w:t xml:space="preserve"> </w:t>
            </w:r>
            <w:r w:rsidRPr="006872E1">
              <w:t>2023 роки</w:t>
            </w:r>
          </w:p>
        </w:tc>
      </w:tr>
    </w:tbl>
    <w:p w14:paraId="1AD2C4A6" w14:textId="79257CFE" w:rsidR="00D05D23" w:rsidRDefault="00D05D23" w:rsidP="008D4337">
      <w:pPr>
        <w:rPr>
          <w:lang w:val="uk-UA"/>
        </w:rPr>
      </w:pPr>
    </w:p>
    <w:p w14:paraId="2E3924DE" w14:textId="77777777" w:rsidR="005C1E90" w:rsidRDefault="005C1E90" w:rsidP="008D4337">
      <w:pPr>
        <w:rPr>
          <w:lang w:val="uk-UA"/>
        </w:rPr>
      </w:pPr>
    </w:p>
    <w:p w14:paraId="7008395D" w14:textId="72C4037A" w:rsidR="00763E46" w:rsidRDefault="00D21492" w:rsidP="008D4337">
      <w:pPr>
        <w:rPr>
          <w:lang w:val="uk-UA"/>
        </w:rPr>
      </w:pPr>
      <w:r>
        <w:rPr>
          <w:lang w:val="uk-UA"/>
        </w:rPr>
        <w:t xml:space="preserve">Начальник управління економіки </w:t>
      </w:r>
    </w:p>
    <w:p w14:paraId="64C65016" w14:textId="2B2B64F0" w:rsidR="00D21492" w:rsidRDefault="00D21492" w:rsidP="008D4337">
      <w:pPr>
        <w:rPr>
          <w:lang w:val="uk-UA"/>
        </w:rPr>
      </w:pPr>
      <w:r>
        <w:rPr>
          <w:lang w:val="uk-UA"/>
        </w:rPr>
        <w:t xml:space="preserve">виконавчого комітету міської ради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Альона ПАСІЧНИК</w:t>
      </w:r>
    </w:p>
    <w:sectPr w:rsidR="00D21492" w:rsidSect="00413984">
      <w:headerReference w:type="default" r:id="rId17"/>
      <w:pgSz w:w="16838" w:h="11906" w:orient="landscape"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D2F5E" w14:textId="77777777" w:rsidR="008A30A7" w:rsidRDefault="008A30A7">
      <w:r>
        <w:separator/>
      </w:r>
    </w:p>
  </w:endnote>
  <w:endnote w:type="continuationSeparator" w:id="0">
    <w:p w14:paraId="0840EEFC" w14:textId="77777777" w:rsidR="008A30A7" w:rsidRDefault="008A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ILDO F+ Petersburg C">
    <w:altName w:val="Calibri"/>
    <w:panose1 w:val="00000000000000000000"/>
    <w:charset w:val="CC"/>
    <w:family w:val="swiss"/>
    <w:notTrueType/>
    <w:pitch w:val="default"/>
    <w:sig w:usb0="00000201" w:usb1="00000000" w:usb2="00000000" w:usb3="00000000" w:csb0="00000004"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CC"/>
    <w:family w:val="roman"/>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0E9F" w14:textId="77777777" w:rsidR="007362EC" w:rsidRDefault="007362EC" w:rsidP="00D14934">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520A46E" w14:textId="77777777" w:rsidR="007362EC" w:rsidRDefault="007362E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51390" w14:textId="77777777" w:rsidR="008A30A7" w:rsidRDefault="008A30A7">
      <w:r>
        <w:separator/>
      </w:r>
    </w:p>
  </w:footnote>
  <w:footnote w:type="continuationSeparator" w:id="0">
    <w:p w14:paraId="354A9C7C" w14:textId="77777777" w:rsidR="008A30A7" w:rsidRDefault="008A3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52A9" w14:textId="77777777" w:rsidR="007362EC" w:rsidRDefault="007362EC">
    <w:pPr>
      <w:pStyle w:val="a6"/>
      <w:framePr w:wrap="around" w:vAnchor="text" w:hAnchor="margin" w:xAlign="center" w:y="1"/>
      <w:rPr>
        <w:rStyle w:val="a8"/>
        <w:sz w:val="21"/>
        <w:szCs w:val="21"/>
      </w:rPr>
    </w:pPr>
    <w:r>
      <w:rPr>
        <w:rStyle w:val="a8"/>
        <w:sz w:val="21"/>
        <w:szCs w:val="21"/>
      </w:rPr>
      <w:fldChar w:fldCharType="begin"/>
    </w:r>
    <w:r>
      <w:rPr>
        <w:rStyle w:val="a8"/>
        <w:sz w:val="21"/>
        <w:szCs w:val="21"/>
      </w:rPr>
      <w:instrText xml:space="preserve">PAGE  </w:instrText>
    </w:r>
    <w:r>
      <w:rPr>
        <w:rStyle w:val="a8"/>
        <w:sz w:val="21"/>
        <w:szCs w:val="21"/>
      </w:rPr>
      <w:fldChar w:fldCharType="end"/>
    </w:r>
  </w:p>
  <w:p w14:paraId="5F1312CE" w14:textId="77777777" w:rsidR="007362EC" w:rsidRDefault="007362EC">
    <w:pPr>
      <w:pStyle w:val="a6"/>
      <w:rPr>
        <w:sz w:val="21"/>
        <w:szCs w:val="2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94260"/>
      <w:docPartObj>
        <w:docPartGallery w:val="Page Numbers (Top of Page)"/>
        <w:docPartUnique/>
      </w:docPartObj>
    </w:sdtPr>
    <w:sdtContent>
      <w:p w14:paraId="3FF0833B" w14:textId="3A8730FE" w:rsidR="007362EC" w:rsidRDefault="007362EC" w:rsidP="00304771">
        <w:pPr>
          <w:pStyle w:val="a6"/>
          <w:tabs>
            <w:tab w:val="center" w:pos="4819"/>
            <w:tab w:val="left" w:pos="5460"/>
          </w:tabs>
        </w:pPr>
        <w:r>
          <w:tab/>
        </w:r>
        <w:r>
          <w:tab/>
        </w:r>
        <w:r>
          <w:tab/>
        </w:r>
      </w:p>
      <w:p w14:paraId="6F6F6007" w14:textId="77777777" w:rsidR="007362EC" w:rsidRDefault="007362EC" w:rsidP="00304771">
        <w:pPr>
          <w:pStyle w:val="a6"/>
          <w:tabs>
            <w:tab w:val="center" w:pos="4819"/>
            <w:tab w:val="left" w:pos="5460"/>
          </w:tabs>
        </w:pPr>
      </w:p>
      <w:p w14:paraId="2D4A81C2" w14:textId="0F77EB15" w:rsidR="007362EC" w:rsidRDefault="007362EC">
        <w:pPr>
          <w:pStyle w:val="a6"/>
          <w:jc w:val="center"/>
        </w:pPr>
        <w:r>
          <w:fldChar w:fldCharType="begin"/>
        </w:r>
        <w:r>
          <w:instrText>PAGE   \* MERGEFORMAT</w:instrText>
        </w:r>
        <w:r>
          <w:fldChar w:fldCharType="separate"/>
        </w:r>
        <w:r>
          <w:rPr>
            <w:noProof/>
          </w:rPr>
          <w:t>3</w:t>
        </w:r>
        <w:r>
          <w:fldChar w:fldCharType="end"/>
        </w:r>
      </w:p>
      <w:p w14:paraId="1333788E" w14:textId="586A4311" w:rsidR="007362EC" w:rsidRDefault="007362EC" w:rsidP="003A2CD6">
        <w:pPr>
          <w:pStyle w:val="a6"/>
          <w:jc w:val="right"/>
        </w:pPr>
        <w:r>
          <w:t>Продовження додатка 1</w:t>
        </w:r>
      </w:p>
    </w:sdtContent>
  </w:sdt>
  <w:p w14:paraId="7D3724C4" w14:textId="77777777" w:rsidR="007362EC" w:rsidRDefault="007362EC">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699858"/>
      <w:docPartObj>
        <w:docPartGallery w:val="Page Numbers (Top of Page)"/>
        <w:docPartUnique/>
      </w:docPartObj>
    </w:sdtPr>
    <w:sdtContent>
      <w:p w14:paraId="770548AC" w14:textId="10EF94D0" w:rsidR="007362EC" w:rsidRDefault="007362EC">
        <w:pPr>
          <w:pStyle w:val="a6"/>
          <w:jc w:val="center"/>
        </w:pPr>
      </w:p>
      <w:p w14:paraId="522CA177" w14:textId="77777777" w:rsidR="007362EC" w:rsidRDefault="007362EC">
        <w:pPr>
          <w:pStyle w:val="a6"/>
          <w:jc w:val="center"/>
        </w:pPr>
      </w:p>
      <w:p w14:paraId="384C194C" w14:textId="11F6623F" w:rsidR="007362EC" w:rsidRDefault="007362EC" w:rsidP="006410E9">
        <w:pPr>
          <w:pStyle w:val="a6"/>
          <w:jc w:val="center"/>
        </w:pPr>
        <w:r>
          <w:fldChar w:fldCharType="begin"/>
        </w:r>
        <w:r>
          <w:instrText>PAGE   \* MERGEFORMAT</w:instrText>
        </w:r>
        <w:r>
          <w:fldChar w:fldCharType="separate"/>
        </w:r>
        <w:r w:rsidR="00C03663">
          <w:rPr>
            <w:noProof/>
          </w:rPr>
          <w:t>16</w:t>
        </w:r>
        <w:r>
          <w:fldChar w:fldCharType="end"/>
        </w:r>
      </w:p>
      <w:p w14:paraId="355DFACD" w14:textId="671376B8" w:rsidR="007362EC" w:rsidRDefault="007362EC" w:rsidP="00372F8A">
        <w:pPr>
          <w:pStyle w:val="a6"/>
          <w:jc w:val="right"/>
        </w:pPr>
        <w:r>
          <w:t>Продовження додатка 1</w: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89722"/>
      <w:docPartObj>
        <w:docPartGallery w:val="Page Numbers (Top of Page)"/>
        <w:docPartUnique/>
      </w:docPartObj>
    </w:sdtPr>
    <w:sdtContent>
      <w:p w14:paraId="73E700C1" w14:textId="20805512" w:rsidR="007362EC" w:rsidRDefault="007362EC">
        <w:pPr>
          <w:pStyle w:val="a6"/>
          <w:jc w:val="center"/>
        </w:pPr>
      </w:p>
      <w:p w14:paraId="764C5BC4" w14:textId="77777777" w:rsidR="007362EC" w:rsidRDefault="007362EC">
        <w:pPr>
          <w:pStyle w:val="a6"/>
          <w:jc w:val="center"/>
        </w:pPr>
      </w:p>
      <w:p w14:paraId="0443E890" w14:textId="3B3DC423" w:rsidR="007362EC" w:rsidRDefault="007362EC">
        <w:pPr>
          <w:pStyle w:val="a6"/>
          <w:jc w:val="center"/>
        </w:pPr>
        <w:r>
          <w:fldChar w:fldCharType="begin"/>
        </w:r>
        <w:r>
          <w:instrText>PAGE   \* MERGEFORMAT</w:instrText>
        </w:r>
        <w:r>
          <w:fldChar w:fldCharType="separate"/>
        </w:r>
        <w:r w:rsidR="00C03663">
          <w:rPr>
            <w:noProof/>
          </w:rPr>
          <w:t>29</w:t>
        </w:r>
        <w:r>
          <w:fldChar w:fldCharType="end"/>
        </w:r>
      </w:p>
    </w:sdtContent>
  </w:sdt>
  <w:p w14:paraId="5B953491" w14:textId="24397C24" w:rsidR="007362EC" w:rsidRPr="00D21492" w:rsidRDefault="007362EC" w:rsidP="00D21492">
    <w:pPr>
      <w:jc w:val="right"/>
      <w:rPr>
        <w:lang w:val="uk-UA"/>
      </w:rPr>
    </w:pPr>
    <w:r w:rsidRPr="00D21492">
      <w:t>Продовження додатка</w:t>
    </w:r>
    <w:r>
      <w:rPr>
        <w:lang w:val="uk-UA"/>
      </w:rPr>
      <w:t xml:space="preserve"> 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963333"/>
      <w:docPartObj>
        <w:docPartGallery w:val="Page Numbers (Top of Page)"/>
        <w:docPartUnique/>
      </w:docPartObj>
    </w:sdtPr>
    <w:sdtContent>
      <w:p w14:paraId="64B64D4F" w14:textId="77777777" w:rsidR="007362EC" w:rsidRDefault="007362EC">
        <w:pPr>
          <w:pStyle w:val="a6"/>
          <w:jc w:val="center"/>
        </w:pPr>
      </w:p>
      <w:p w14:paraId="3CCEDAD0" w14:textId="77777777" w:rsidR="007362EC" w:rsidRDefault="007362EC">
        <w:pPr>
          <w:pStyle w:val="a6"/>
          <w:jc w:val="center"/>
        </w:pPr>
      </w:p>
      <w:p w14:paraId="68D50702" w14:textId="40BAD73F" w:rsidR="007362EC" w:rsidRDefault="007362EC" w:rsidP="00D21492">
        <w:pPr>
          <w:pStyle w:val="a6"/>
          <w:jc w:val="center"/>
        </w:pPr>
        <w:r>
          <w:fldChar w:fldCharType="begin"/>
        </w:r>
        <w:r>
          <w:instrText>PAGE   \* MERGEFORMAT</w:instrText>
        </w:r>
        <w:r>
          <w:fldChar w:fldCharType="separate"/>
        </w:r>
        <w:r w:rsidR="00CB6A22">
          <w:rPr>
            <w:noProof/>
          </w:rPr>
          <w:t>54</w:t>
        </w:r>
        <w:r>
          <w:fldChar w:fldCharType="end"/>
        </w:r>
      </w:p>
    </w:sdtContent>
  </w:sdt>
  <w:p w14:paraId="0192CD02" w14:textId="07493F9D" w:rsidR="007362EC" w:rsidRPr="00D21492" w:rsidRDefault="007362EC" w:rsidP="00D21492">
    <w:pPr>
      <w:pStyle w:val="a6"/>
      <w:jc w:val="right"/>
    </w:pPr>
    <w:r w:rsidRPr="00D21492">
      <w:t xml:space="preserve"> Продовження додатка</w:t>
    </w:r>
    <w:r>
      <w:t xml:space="preserve"> 1</w:t>
    </w:r>
  </w:p>
  <w:p w14:paraId="5CA9EF5C" w14:textId="77777777" w:rsidR="007362EC" w:rsidRPr="001244FA" w:rsidRDefault="007362EC" w:rsidP="00BB24E9">
    <w:pPr>
      <w:pStyle w:val="a6"/>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FEE064C8"/>
    <w:name w:val="WW8Num2"/>
    <w:lvl w:ilvl="0">
      <w:start w:val="1"/>
      <w:numFmt w:val="decimal"/>
      <w:lvlText w:val="%1."/>
      <w:lvlJc w:val="left"/>
      <w:pPr>
        <w:tabs>
          <w:tab w:val="num" w:pos="426"/>
        </w:tabs>
        <w:ind w:left="1713" w:hanging="360"/>
      </w:pPr>
      <w:rPr>
        <w:b w:val="0"/>
        <w:sz w:val="28"/>
        <w:szCs w:val="28"/>
      </w:rPr>
    </w:lvl>
  </w:abstractNum>
  <w:abstractNum w:abstractNumId="1" w15:restartNumberingAfterBreak="0">
    <w:nsid w:val="30CE196D"/>
    <w:multiLevelType w:val="hybridMultilevel"/>
    <w:tmpl w:val="3EA6E6CC"/>
    <w:lvl w:ilvl="0" w:tplc="E7787BC8">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373101E8"/>
    <w:multiLevelType w:val="hybridMultilevel"/>
    <w:tmpl w:val="0B1C78F6"/>
    <w:lvl w:ilvl="0" w:tplc="7868A016">
      <w:numFmt w:val="bullet"/>
      <w:lvlText w:val="-"/>
      <w:lvlJc w:val="left"/>
      <w:pPr>
        <w:ind w:left="780" w:hanging="360"/>
      </w:pPr>
      <w:rPr>
        <w:rFonts w:ascii="Times New Roman" w:eastAsiaTheme="minorHAns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 w15:restartNumberingAfterBreak="0">
    <w:nsid w:val="6C985EE6"/>
    <w:multiLevelType w:val="hybridMultilevel"/>
    <w:tmpl w:val="400687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F0E47B2"/>
    <w:multiLevelType w:val="hybridMultilevel"/>
    <w:tmpl w:val="8EA851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2E62779"/>
    <w:multiLevelType w:val="hybridMultilevel"/>
    <w:tmpl w:val="C0342340"/>
    <w:lvl w:ilvl="0" w:tplc="89145FB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E9"/>
    <w:rsid w:val="00000D3D"/>
    <w:rsid w:val="000012F2"/>
    <w:rsid w:val="00001793"/>
    <w:rsid w:val="00003963"/>
    <w:rsid w:val="00003D8F"/>
    <w:rsid w:val="00004229"/>
    <w:rsid w:val="00004597"/>
    <w:rsid w:val="000060DC"/>
    <w:rsid w:val="00006B26"/>
    <w:rsid w:val="00007A4E"/>
    <w:rsid w:val="000101BD"/>
    <w:rsid w:val="000104A6"/>
    <w:rsid w:val="000108C5"/>
    <w:rsid w:val="000108EA"/>
    <w:rsid w:val="00010FB9"/>
    <w:rsid w:val="0001179B"/>
    <w:rsid w:val="00011E5E"/>
    <w:rsid w:val="00012997"/>
    <w:rsid w:val="00013005"/>
    <w:rsid w:val="00013503"/>
    <w:rsid w:val="00013D74"/>
    <w:rsid w:val="000142A6"/>
    <w:rsid w:val="00015DE5"/>
    <w:rsid w:val="00015FAC"/>
    <w:rsid w:val="00016720"/>
    <w:rsid w:val="0001687A"/>
    <w:rsid w:val="000175DC"/>
    <w:rsid w:val="000176B5"/>
    <w:rsid w:val="00020F50"/>
    <w:rsid w:val="0002123B"/>
    <w:rsid w:val="0002172D"/>
    <w:rsid w:val="00022B5E"/>
    <w:rsid w:val="0002527A"/>
    <w:rsid w:val="00025E60"/>
    <w:rsid w:val="00026621"/>
    <w:rsid w:val="00026E9C"/>
    <w:rsid w:val="00030601"/>
    <w:rsid w:val="00031010"/>
    <w:rsid w:val="00031FEA"/>
    <w:rsid w:val="0003285E"/>
    <w:rsid w:val="000335F3"/>
    <w:rsid w:val="00033B03"/>
    <w:rsid w:val="00033F3F"/>
    <w:rsid w:val="000340AA"/>
    <w:rsid w:val="00034702"/>
    <w:rsid w:val="00034A7A"/>
    <w:rsid w:val="0003519E"/>
    <w:rsid w:val="000359B0"/>
    <w:rsid w:val="00035CA4"/>
    <w:rsid w:val="00035D7C"/>
    <w:rsid w:val="00040125"/>
    <w:rsid w:val="00040677"/>
    <w:rsid w:val="00040BB4"/>
    <w:rsid w:val="00040CFD"/>
    <w:rsid w:val="00040DC8"/>
    <w:rsid w:val="00040F86"/>
    <w:rsid w:val="00041993"/>
    <w:rsid w:val="000420A6"/>
    <w:rsid w:val="00042D1A"/>
    <w:rsid w:val="00042F8A"/>
    <w:rsid w:val="0004310D"/>
    <w:rsid w:val="00043540"/>
    <w:rsid w:val="0004388B"/>
    <w:rsid w:val="000445FD"/>
    <w:rsid w:val="0004572C"/>
    <w:rsid w:val="00045F6D"/>
    <w:rsid w:val="00046FEC"/>
    <w:rsid w:val="00047143"/>
    <w:rsid w:val="0004791F"/>
    <w:rsid w:val="00047B05"/>
    <w:rsid w:val="00047D8E"/>
    <w:rsid w:val="00047EC5"/>
    <w:rsid w:val="00050271"/>
    <w:rsid w:val="00050543"/>
    <w:rsid w:val="000514C3"/>
    <w:rsid w:val="00051696"/>
    <w:rsid w:val="000516F3"/>
    <w:rsid w:val="00052D15"/>
    <w:rsid w:val="00052E17"/>
    <w:rsid w:val="00052FCB"/>
    <w:rsid w:val="0005321F"/>
    <w:rsid w:val="000538F6"/>
    <w:rsid w:val="000553AA"/>
    <w:rsid w:val="0005558D"/>
    <w:rsid w:val="000560C1"/>
    <w:rsid w:val="000569FD"/>
    <w:rsid w:val="00056F05"/>
    <w:rsid w:val="000575F2"/>
    <w:rsid w:val="000577DA"/>
    <w:rsid w:val="000579A6"/>
    <w:rsid w:val="0006141C"/>
    <w:rsid w:val="00061592"/>
    <w:rsid w:val="00061F62"/>
    <w:rsid w:val="00061FEF"/>
    <w:rsid w:val="00062650"/>
    <w:rsid w:val="00064446"/>
    <w:rsid w:val="00065868"/>
    <w:rsid w:val="000667EA"/>
    <w:rsid w:val="00067235"/>
    <w:rsid w:val="00070236"/>
    <w:rsid w:val="000703FE"/>
    <w:rsid w:val="00070548"/>
    <w:rsid w:val="00071369"/>
    <w:rsid w:val="00071B99"/>
    <w:rsid w:val="00071E92"/>
    <w:rsid w:val="0007206D"/>
    <w:rsid w:val="000739FA"/>
    <w:rsid w:val="00073BE2"/>
    <w:rsid w:val="0007535A"/>
    <w:rsid w:val="00077E39"/>
    <w:rsid w:val="00080433"/>
    <w:rsid w:val="00080891"/>
    <w:rsid w:val="00080D9C"/>
    <w:rsid w:val="0008101F"/>
    <w:rsid w:val="00081061"/>
    <w:rsid w:val="00081217"/>
    <w:rsid w:val="000812C7"/>
    <w:rsid w:val="00081768"/>
    <w:rsid w:val="0008300C"/>
    <w:rsid w:val="0008332F"/>
    <w:rsid w:val="00084A04"/>
    <w:rsid w:val="000853C6"/>
    <w:rsid w:val="000858B8"/>
    <w:rsid w:val="00087267"/>
    <w:rsid w:val="00087E0E"/>
    <w:rsid w:val="00090678"/>
    <w:rsid w:val="000908FD"/>
    <w:rsid w:val="00091223"/>
    <w:rsid w:val="00091385"/>
    <w:rsid w:val="00091730"/>
    <w:rsid w:val="00091F42"/>
    <w:rsid w:val="00092873"/>
    <w:rsid w:val="00092BFC"/>
    <w:rsid w:val="00093D9B"/>
    <w:rsid w:val="00093FD1"/>
    <w:rsid w:val="000942E1"/>
    <w:rsid w:val="00095330"/>
    <w:rsid w:val="00095719"/>
    <w:rsid w:val="00095FB9"/>
    <w:rsid w:val="000977AA"/>
    <w:rsid w:val="00097908"/>
    <w:rsid w:val="000A090E"/>
    <w:rsid w:val="000A1BA5"/>
    <w:rsid w:val="000A264C"/>
    <w:rsid w:val="000A287E"/>
    <w:rsid w:val="000A2BA4"/>
    <w:rsid w:val="000A2E39"/>
    <w:rsid w:val="000A31F1"/>
    <w:rsid w:val="000A32BD"/>
    <w:rsid w:val="000A459A"/>
    <w:rsid w:val="000A475D"/>
    <w:rsid w:val="000A5059"/>
    <w:rsid w:val="000A5F0D"/>
    <w:rsid w:val="000A7363"/>
    <w:rsid w:val="000A7467"/>
    <w:rsid w:val="000B301D"/>
    <w:rsid w:val="000B3C32"/>
    <w:rsid w:val="000B78A3"/>
    <w:rsid w:val="000B7B36"/>
    <w:rsid w:val="000B7F9D"/>
    <w:rsid w:val="000C049E"/>
    <w:rsid w:val="000C0D41"/>
    <w:rsid w:val="000C2EB2"/>
    <w:rsid w:val="000C4168"/>
    <w:rsid w:val="000C4A2C"/>
    <w:rsid w:val="000C4D8C"/>
    <w:rsid w:val="000C589D"/>
    <w:rsid w:val="000C5C27"/>
    <w:rsid w:val="000C5D23"/>
    <w:rsid w:val="000C77A9"/>
    <w:rsid w:val="000C789C"/>
    <w:rsid w:val="000D0210"/>
    <w:rsid w:val="000D0BE5"/>
    <w:rsid w:val="000D0C3E"/>
    <w:rsid w:val="000D0C95"/>
    <w:rsid w:val="000D2199"/>
    <w:rsid w:val="000D2C30"/>
    <w:rsid w:val="000D33CF"/>
    <w:rsid w:val="000D3502"/>
    <w:rsid w:val="000D3978"/>
    <w:rsid w:val="000D4BBE"/>
    <w:rsid w:val="000D4C63"/>
    <w:rsid w:val="000D5704"/>
    <w:rsid w:val="000D5EA1"/>
    <w:rsid w:val="000D5F3E"/>
    <w:rsid w:val="000E0850"/>
    <w:rsid w:val="000E0A8C"/>
    <w:rsid w:val="000E1A09"/>
    <w:rsid w:val="000E28EB"/>
    <w:rsid w:val="000E2F75"/>
    <w:rsid w:val="000E3051"/>
    <w:rsid w:val="000E3B16"/>
    <w:rsid w:val="000E3DA9"/>
    <w:rsid w:val="000E3F29"/>
    <w:rsid w:val="000E4583"/>
    <w:rsid w:val="000E4791"/>
    <w:rsid w:val="000E4D42"/>
    <w:rsid w:val="000E5B91"/>
    <w:rsid w:val="000E65CA"/>
    <w:rsid w:val="000E6C5F"/>
    <w:rsid w:val="000F0059"/>
    <w:rsid w:val="000F072D"/>
    <w:rsid w:val="000F0735"/>
    <w:rsid w:val="000F3217"/>
    <w:rsid w:val="000F46A2"/>
    <w:rsid w:val="000F4818"/>
    <w:rsid w:val="000F507B"/>
    <w:rsid w:val="000F5562"/>
    <w:rsid w:val="000F5AFA"/>
    <w:rsid w:val="000F6AAC"/>
    <w:rsid w:val="000F718C"/>
    <w:rsid w:val="000F778A"/>
    <w:rsid w:val="00100FD6"/>
    <w:rsid w:val="0010239D"/>
    <w:rsid w:val="001029AC"/>
    <w:rsid w:val="001044E3"/>
    <w:rsid w:val="00106CF2"/>
    <w:rsid w:val="00107B5A"/>
    <w:rsid w:val="00110CD3"/>
    <w:rsid w:val="00111759"/>
    <w:rsid w:val="0011293B"/>
    <w:rsid w:val="00112A15"/>
    <w:rsid w:val="0011508D"/>
    <w:rsid w:val="00115286"/>
    <w:rsid w:val="0011670C"/>
    <w:rsid w:val="00116FC6"/>
    <w:rsid w:val="00117745"/>
    <w:rsid w:val="001178B0"/>
    <w:rsid w:val="001202C4"/>
    <w:rsid w:val="00121035"/>
    <w:rsid w:val="00121150"/>
    <w:rsid w:val="00122771"/>
    <w:rsid w:val="00124175"/>
    <w:rsid w:val="00124202"/>
    <w:rsid w:val="001258D1"/>
    <w:rsid w:val="00125A30"/>
    <w:rsid w:val="0012680C"/>
    <w:rsid w:val="0012698A"/>
    <w:rsid w:val="00126CA0"/>
    <w:rsid w:val="00130949"/>
    <w:rsid w:val="0013137A"/>
    <w:rsid w:val="00132388"/>
    <w:rsid w:val="001334BD"/>
    <w:rsid w:val="00133EA9"/>
    <w:rsid w:val="00134698"/>
    <w:rsid w:val="001349B2"/>
    <w:rsid w:val="00134DD4"/>
    <w:rsid w:val="0013550C"/>
    <w:rsid w:val="001364D6"/>
    <w:rsid w:val="00137408"/>
    <w:rsid w:val="001408A1"/>
    <w:rsid w:val="00141220"/>
    <w:rsid w:val="00141ACC"/>
    <w:rsid w:val="00141CFD"/>
    <w:rsid w:val="001420C2"/>
    <w:rsid w:val="00143A66"/>
    <w:rsid w:val="00143EFD"/>
    <w:rsid w:val="0014442E"/>
    <w:rsid w:val="00144989"/>
    <w:rsid w:val="00144D6B"/>
    <w:rsid w:val="00144F48"/>
    <w:rsid w:val="0014588B"/>
    <w:rsid w:val="001509F8"/>
    <w:rsid w:val="00150AF4"/>
    <w:rsid w:val="00150CBD"/>
    <w:rsid w:val="00150E6C"/>
    <w:rsid w:val="00152DF7"/>
    <w:rsid w:val="0015350E"/>
    <w:rsid w:val="00154613"/>
    <w:rsid w:val="00155540"/>
    <w:rsid w:val="00156112"/>
    <w:rsid w:val="001576E8"/>
    <w:rsid w:val="001578B4"/>
    <w:rsid w:val="00157EBD"/>
    <w:rsid w:val="001600E1"/>
    <w:rsid w:val="001602F1"/>
    <w:rsid w:val="001608A0"/>
    <w:rsid w:val="001608BC"/>
    <w:rsid w:val="00160DA5"/>
    <w:rsid w:val="001612D0"/>
    <w:rsid w:val="001623EE"/>
    <w:rsid w:val="0016250E"/>
    <w:rsid w:val="00162EFD"/>
    <w:rsid w:val="00162F60"/>
    <w:rsid w:val="00163EB1"/>
    <w:rsid w:val="00165507"/>
    <w:rsid w:val="00165BC9"/>
    <w:rsid w:val="00165C85"/>
    <w:rsid w:val="00165E3D"/>
    <w:rsid w:val="0016655C"/>
    <w:rsid w:val="00170AD6"/>
    <w:rsid w:val="00171178"/>
    <w:rsid w:val="0017169F"/>
    <w:rsid w:val="0017301B"/>
    <w:rsid w:val="001738BF"/>
    <w:rsid w:val="00173A6C"/>
    <w:rsid w:val="001743F5"/>
    <w:rsid w:val="00174F65"/>
    <w:rsid w:val="00175283"/>
    <w:rsid w:val="0017544C"/>
    <w:rsid w:val="001755ED"/>
    <w:rsid w:val="00175B4F"/>
    <w:rsid w:val="00175D23"/>
    <w:rsid w:val="0017666A"/>
    <w:rsid w:val="0017775E"/>
    <w:rsid w:val="00180B65"/>
    <w:rsid w:val="00180F47"/>
    <w:rsid w:val="00182230"/>
    <w:rsid w:val="001827A9"/>
    <w:rsid w:val="001829BA"/>
    <w:rsid w:val="00183149"/>
    <w:rsid w:val="001858CA"/>
    <w:rsid w:val="00186584"/>
    <w:rsid w:val="00186C33"/>
    <w:rsid w:val="0018729A"/>
    <w:rsid w:val="0019000F"/>
    <w:rsid w:val="00190197"/>
    <w:rsid w:val="001902DB"/>
    <w:rsid w:val="0019094F"/>
    <w:rsid w:val="00191CAA"/>
    <w:rsid w:val="00192DB1"/>
    <w:rsid w:val="00194CF6"/>
    <w:rsid w:val="00195E5D"/>
    <w:rsid w:val="00196F5E"/>
    <w:rsid w:val="00197832"/>
    <w:rsid w:val="00197CE5"/>
    <w:rsid w:val="00197FEF"/>
    <w:rsid w:val="001A33C4"/>
    <w:rsid w:val="001A3D54"/>
    <w:rsid w:val="001A480C"/>
    <w:rsid w:val="001A4A1B"/>
    <w:rsid w:val="001A5BEF"/>
    <w:rsid w:val="001A5E3A"/>
    <w:rsid w:val="001A5EEF"/>
    <w:rsid w:val="001A62BD"/>
    <w:rsid w:val="001A68E5"/>
    <w:rsid w:val="001A724E"/>
    <w:rsid w:val="001A76ED"/>
    <w:rsid w:val="001B064A"/>
    <w:rsid w:val="001B0A77"/>
    <w:rsid w:val="001B0DFC"/>
    <w:rsid w:val="001B1ADB"/>
    <w:rsid w:val="001B2729"/>
    <w:rsid w:val="001B2E45"/>
    <w:rsid w:val="001B44E4"/>
    <w:rsid w:val="001B54EA"/>
    <w:rsid w:val="001B6BEC"/>
    <w:rsid w:val="001B6EDB"/>
    <w:rsid w:val="001C0A4E"/>
    <w:rsid w:val="001C1F20"/>
    <w:rsid w:val="001C41B4"/>
    <w:rsid w:val="001C45D8"/>
    <w:rsid w:val="001C55CB"/>
    <w:rsid w:val="001C72DE"/>
    <w:rsid w:val="001C7466"/>
    <w:rsid w:val="001C755D"/>
    <w:rsid w:val="001D0F0C"/>
    <w:rsid w:val="001D164B"/>
    <w:rsid w:val="001D2F86"/>
    <w:rsid w:val="001D384D"/>
    <w:rsid w:val="001D4927"/>
    <w:rsid w:val="001D607B"/>
    <w:rsid w:val="001D65CE"/>
    <w:rsid w:val="001D6F06"/>
    <w:rsid w:val="001D777E"/>
    <w:rsid w:val="001E04C7"/>
    <w:rsid w:val="001E0B81"/>
    <w:rsid w:val="001E1355"/>
    <w:rsid w:val="001E19E4"/>
    <w:rsid w:val="001E1C70"/>
    <w:rsid w:val="001E245B"/>
    <w:rsid w:val="001E2932"/>
    <w:rsid w:val="001E39C7"/>
    <w:rsid w:val="001E3B79"/>
    <w:rsid w:val="001E5B15"/>
    <w:rsid w:val="001E6BF6"/>
    <w:rsid w:val="001E6D0A"/>
    <w:rsid w:val="001E7703"/>
    <w:rsid w:val="001F00F4"/>
    <w:rsid w:val="001F080B"/>
    <w:rsid w:val="001F0A2E"/>
    <w:rsid w:val="001F0B1E"/>
    <w:rsid w:val="001F1003"/>
    <w:rsid w:val="001F15F6"/>
    <w:rsid w:val="001F23BF"/>
    <w:rsid w:val="001F250E"/>
    <w:rsid w:val="001F365C"/>
    <w:rsid w:val="001F381A"/>
    <w:rsid w:val="001F414F"/>
    <w:rsid w:val="001F4BAC"/>
    <w:rsid w:val="001F4EBE"/>
    <w:rsid w:val="001F65CB"/>
    <w:rsid w:val="001F6744"/>
    <w:rsid w:val="001F743A"/>
    <w:rsid w:val="001F77FC"/>
    <w:rsid w:val="001F79BF"/>
    <w:rsid w:val="001F7D7D"/>
    <w:rsid w:val="001F7E2F"/>
    <w:rsid w:val="001F7ECA"/>
    <w:rsid w:val="002011D7"/>
    <w:rsid w:val="002014C0"/>
    <w:rsid w:val="0020344F"/>
    <w:rsid w:val="002038C1"/>
    <w:rsid w:val="00205DA6"/>
    <w:rsid w:val="00207CBC"/>
    <w:rsid w:val="002103F8"/>
    <w:rsid w:val="00210DF4"/>
    <w:rsid w:val="00211F77"/>
    <w:rsid w:val="00212AFF"/>
    <w:rsid w:val="0021372C"/>
    <w:rsid w:val="00214851"/>
    <w:rsid w:val="00214B13"/>
    <w:rsid w:val="00216A20"/>
    <w:rsid w:val="00220261"/>
    <w:rsid w:val="002202BA"/>
    <w:rsid w:val="0022219A"/>
    <w:rsid w:val="0022223D"/>
    <w:rsid w:val="0022248A"/>
    <w:rsid w:val="0022358E"/>
    <w:rsid w:val="00223D64"/>
    <w:rsid w:val="00225124"/>
    <w:rsid w:val="0022559D"/>
    <w:rsid w:val="00226BA1"/>
    <w:rsid w:val="00230852"/>
    <w:rsid w:val="00230E7D"/>
    <w:rsid w:val="002312F2"/>
    <w:rsid w:val="00232426"/>
    <w:rsid w:val="0023387D"/>
    <w:rsid w:val="00234FE4"/>
    <w:rsid w:val="0023543C"/>
    <w:rsid w:val="002356C6"/>
    <w:rsid w:val="00235A30"/>
    <w:rsid w:val="00236C5D"/>
    <w:rsid w:val="00237828"/>
    <w:rsid w:val="00237F9D"/>
    <w:rsid w:val="00243956"/>
    <w:rsid w:val="002439FC"/>
    <w:rsid w:val="0024433D"/>
    <w:rsid w:val="00244763"/>
    <w:rsid w:val="00244FF6"/>
    <w:rsid w:val="00246C14"/>
    <w:rsid w:val="00247632"/>
    <w:rsid w:val="00247B31"/>
    <w:rsid w:val="00252485"/>
    <w:rsid w:val="00253041"/>
    <w:rsid w:val="00253422"/>
    <w:rsid w:val="00253584"/>
    <w:rsid w:val="0025377F"/>
    <w:rsid w:val="00253F34"/>
    <w:rsid w:val="00254EB4"/>
    <w:rsid w:val="002553BA"/>
    <w:rsid w:val="002564D6"/>
    <w:rsid w:val="00256C00"/>
    <w:rsid w:val="00256DDE"/>
    <w:rsid w:val="00257BFF"/>
    <w:rsid w:val="002605A3"/>
    <w:rsid w:val="00262312"/>
    <w:rsid w:val="00262545"/>
    <w:rsid w:val="00262DD8"/>
    <w:rsid w:val="00263057"/>
    <w:rsid w:val="0026366B"/>
    <w:rsid w:val="00264DA0"/>
    <w:rsid w:val="00265FBF"/>
    <w:rsid w:val="002663D7"/>
    <w:rsid w:val="00266A53"/>
    <w:rsid w:val="00270E11"/>
    <w:rsid w:val="00270F6E"/>
    <w:rsid w:val="00271488"/>
    <w:rsid w:val="00273512"/>
    <w:rsid w:val="00273C5E"/>
    <w:rsid w:val="00274FD6"/>
    <w:rsid w:val="0027585A"/>
    <w:rsid w:val="002775C9"/>
    <w:rsid w:val="002778BB"/>
    <w:rsid w:val="00280C5C"/>
    <w:rsid w:val="00281838"/>
    <w:rsid w:val="00282B6E"/>
    <w:rsid w:val="00282ED2"/>
    <w:rsid w:val="00283ABF"/>
    <w:rsid w:val="00284618"/>
    <w:rsid w:val="00284696"/>
    <w:rsid w:val="00284B3D"/>
    <w:rsid w:val="00284C0B"/>
    <w:rsid w:val="0028510A"/>
    <w:rsid w:val="0028588A"/>
    <w:rsid w:val="00285AD9"/>
    <w:rsid w:val="00286D7B"/>
    <w:rsid w:val="00287A68"/>
    <w:rsid w:val="00287B54"/>
    <w:rsid w:val="00287D32"/>
    <w:rsid w:val="002906FE"/>
    <w:rsid w:val="002915D8"/>
    <w:rsid w:val="00291AC9"/>
    <w:rsid w:val="00291CA8"/>
    <w:rsid w:val="00293FCF"/>
    <w:rsid w:val="00294C04"/>
    <w:rsid w:val="00295943"/>
    <w:rsid w:val="00297830"/>
    <w:rsid w:val="002A0A5A"/>
    <w:rsid w:val="002A1975"/>
    <w:rsid w:val="002A2A2C"/>
    <w:rsid w:val="002A2CB6"/>
    <w:rsid w:val="002A33F2"/>
    <w:rsid w:val="002A3AFE"/>
    <w:rsid w:val="002A3BC9"/>
    <w:rsid w:val="002A573C"/>
    <w:rsid w:val="002A5BAF"/>
    <w:rsid w:val="002A60F9"/>
    <w:rsid w:val="002A62F1"/>
    <w:rsid w:val="002A6479"/>
    <w:rsid w:val="002A66D0"/>
    <w:rsid w:val="002A7C3B"/>
    <w:rsid w:val="002A7D62"/>
    <w:rsid w:val="002B0E5F"/>
    <w:rsid w:val="002B1648"/>
    <w:rsid w:val="002B29A3"/>
    <w:rsid w:val="002B2E8C"/>
    <w:rsid w:val="002B2F2C"/>
    <w:rsid w:val="002B3020"/>
    <w:rsid w:val="002B317E"/>
    <w:rsid w:val="002B3925"/>
    <w:rsid w:val="002B39A3"/>
    <w:rsid w:val="002B44B1"/>
    <w:rsid w:val="002B51B4"/>
    <w:rsid w:val="002B59B0"/>
    <w:rsid w:val="002B6296"/>
    <w:rsid w:val="002B6A4F"/>
    <w:rsid w:val="002B73F9"/>
    <w:rsid w:val="002B75D4"/>
    <w:rsid w:val="002B773B"/>
    <w:rsid w:val="002C031E"/>
    <w:rsid w:val="002C127A"/>
    <w:rsid w:val="002C1B31"/>
    <w:rsid w:val="002C1E90"/>
    <w:rsid w:val="002C40B4"/>
    <w:rsid w:val="002C4690"/>
    <w:rsid w:val="002C4D05"/>
    <w:rsid w:val="002C4D91"/>
    <w:rsid w:val="002C538C"/>
    <w:rsid w:val="002C601A"/>
    <w:rsid w:val="002C6240"/>
    <w:rsid w:val="002C6316"/>
    <w:rsid w:val="002C6956"/>
    <w:rsid w:val="002C705E"/>
    <w:rsid w:val="002C7DF3"/>
    <w:rsid w:val="002D0004"/>
    <w:rsid w:val="002D0F92"/>
    <w:rsid w:val="002D19FD"/>
    <w:rsid w:val="002D1E14"/>
    <w:rsid w:val="002D27CB"/>
    <w:rsid w:val="002D2A0D"/>
    <w:rsid w:val="002D2FE7"/>
    <w:rsid w:val="002D31B8"/>
    <w:rsid w:val="002D4118"/>
    <w:rsid w:val="002D4386"/>
    <w:rsid w:val="002D4D14"/>
    <w:rsid w:val="002D52AE"/>
    <w:rsid w:val="002D5B05"/>
    <w:rsid w:val="002D6A5E"/>
    <w:rsid w:val="002D7A4A"/>
    <w:rsid w:val="002E0733"/>
    <w:rsid w:val="002E15D1"/>
    <w:rsid w:val="002E1996"/>
    <w:rsid w:val="002E1A23"/>
    <w:rsid w:val="002E2A57"/>
    <w:rsid w:val="002E3196"/>
    <w:rsid w:val="002E3598"/>
    <w:rsid w:val="002E35ED"/>
    <w:rsid w:val="002E3B73"/>
    <w:rsid w:val="002E5DC2"/>
    <w:rsid w:val="002E5FB0"/>
    <w:rsid w:val="002E7B4D"/>
    <w:rsid w:val="002E7D4C"/>
    <w:rsid w:val="002F012C"/>
    <w:rsid w:val="002F0766"/>
    <w:rsid w:val="002F084E"/>
    <w:rsid w:val="002F0DD7"/>
    <w:rsid w:val="002F10BF"/>
    <w:rsid w:val="002F1D43"/>
    <w:rsid w:val="002F20CB"/>
    <w:rsid w:val="002F2C97"/>
    <w:rsid w:val="002F3D25"/>
    <w:rsid w:val="002F561D"/>
    <w:rsid w:val="002F6BE1"/>
    <w:rsid w:val="002F6E7A"/>
    <w:rsid w:val="002F73BF"/>
    <w:rsid w:val="00301839"/>
    <w:rsid w:val="00301DBA"/>
    <w:rsid w:val="00302048"/>
    <w:rsid w:val="0030259A"/>
    <w:rsid w:val="00303D26"/>
    <w:rsid w:val="00304095"/>
    <w:rsid w:val="00304520"/>
    <w:rsid w:val="00304771"/>
    <w:rsid w:val="003055F5"/>
    <w:rsid w:val="0030732F"/>
    <w:rsid w:val="003076FC"/>
    <w:rsid w:val="00310054"/>
    <w:rsid w:val="003100B2"/>
    <w:rsid w:val="00311504"/>
    <w:rsid w:val="0031177A"/>
    <w:rsid w:val="0031391D"/>
    <w:rsid w:val="00313FC4"/>
    <w:rsid w:val="0031410E"/>
    <w:rsid w:val="00314232"/>
    <w:rsid w:val="003148C9"/>
    <w:rsid w:val="00316133"/>
    <w:rsid w:val="00316DF7"/>
    <w:rsid w:val="00320687"/>
    <w:rsid w:val="003212A9"/>
    <w:rsid w:val="003212B8"/>
    <w:rsid w:val="003212E4"/>
    <w:rsid w:val="00322374"/>
    <w:rsid w:val="003227B5"/>
    <w:rsid w:val="00322C85"/>
    <w:rsid w:val="003238E1"/>
    <w:rsid w:val="00323DC3"/>
    <w:rsid w:val="00325466"/>
    <w:rsid w:val="00325ED2"/>
    <w:rsid w:val="003266E1"/>
    <w:rsid w:val="003268F9"/>
    <w:rsid w:val="003269F6"/>
    <w:rsid w:val="003269FC"/>
    <w:rsid w:val="00330228"/>
    <w:rsid w:val="00330BBF"/>
    <w:rsid w:val="0033132C"/>
    <w:rsid w:val="00331620"/>
    <w:rsid w:val="00331A17"/>
    <w:rsid w:val="003333D6"/>
    <w:rsid w:val="00333F59"/>
    <w:rsid w:val="003348C4"/>
    <w:rsid w:val="003359D9"/>
    <w:rsid w:val="0033675D"/>
    <w:rsid w:val="0034048C"/>
    <w:rsid w:val="003426C6"/>
    <w:rsid w:val="003431A2"/>
    <w:rsid w:val="00344248"/>
    <w:rsid w:val="0034456E"/>
    <w:rsid w:val="0034459C"/>
    <w:rsid w:val="0034461B"/>
    <w:rsid w:val="0034470A"/>
    <w:rsid w:val="0034637A"/>
    <w:rsid w:val="003507C5"/>
    <w:rsid w:val="003507E1"/>
    <w:rsid w:val="00351C0D"/>
    <w:rsid w:val="00352315"/>
    <w:rsid w:val="0035280A"/>
    <w:rsid w:val="00352D8F"/>
    <w:rsid w:val="00352F6E"/>
    <w:rsid w:val="003539DB"/>
    <w:rsid w:val="0035434C"/>
    <w:rsid w:val="003548FD"/>
    <w:rsid w:val="00354DE5"/>
    <w:rsid w:val="003559D5"/>
    <w:rsid w:val="00357085"/>
    <w:rsid w:val="003601BB"/>
    <w:rsid w:val="0036093E"/>
    <w:rsid w:val="003610B9"/>
    <w:rsid w:val="00361254"/>
    <w:rsid w:val="003617ED"/>
    <w:rsid w:val="0036241E"/>
    <w:rsid w:val="00362863"/>
    <w:rsid w:val="0036379E"/>
    <w:rsid w:val="00363C59"/>
    <w:rsid w:val="003648DF"/>
    <w:rsid w:val="003657AF"/>
    <w:rsid w:val="00367572"/>
    <w:rsid w:val="003708BA"/>
    <w:rsid w:val="003717FE"/>
    <w:rsid w:val="00372F8A"/>
    <w:rsid w:val="00373F70"/>
    <w:rsid w:val="00374EF4"/>
    <w:rsid w:val="00375F01"/>
    <w:rsid w:val="00376068"/>
    <w:rsid w:val="0037622B"/>
    <w:rsid w:val="00376CC7"/>
    <w:rsid w:val="003776EF"/>
    <w:rsid w:val="00377855"/>
    <w:rsid w:val="00380540"/>
    <w:rsid w:val="003805D7"/>
    <w:rsid w:val="00381EEB"/>
    <w:rsid w:val="003826A2"/>
    <w:rsid w:val="00383C75"/>
    <w:rsid w:val="00384698"/>
    <w:rsid w:val="00384AD4"/>
    <w:rsid w:val="00384C8B"/>
    <w:rsid w:val="0038502A"/>
    <w:rsid w:val="00385F19"/>
    <w:rsid w:val="0039106E"/>
    <w:rsid w:val="0039119D"/>
    <w:rsid w:val="003911EF"/>
    <w:rsid w:val="00391687"/>
    <w:rsid w:val="00391FBA"/>
    <w:rsid w:val="003935B5"/>
    <w:rsid w:val="00393653"/>
    <w:rsid w:val="003938F7"/>
    <w:rsid w:val="003954E1"/>
    <w:rsid w:val="003954E4"/>
    <w:rsid w:val="00397B8B"/>
    <w:rsid w:val="003A0940"/>
    <w:rsid w:val="003A0E35"/>
    <w:rsid w:val="003A1A6E"/>
    <w:rsid w:val="003A1D3B"/>
    <w:rsid w:val="003A229D"/>
    <w:rsid w:val="003A2CD6"/>
    <w:rsid w:val="003A3470"/>
    <w:rsid w:val="003A4EA6"/>
    <w:rsid w:val="003A6F32"/>
    <w:rsid w:val="003A72D9"/>
    <w:rsid w:val="003A75F9"/>
    <w:rsid w:val="003B074E"/>
    <w:rsid w:val="003B2E02"/>
    <w:rsid w:val="003B304C"/>
    <w:rsid w:val="003B3F4E"/>
    <w:rsid w:val="003B48AA"/>
    <w:rsid w:val="003B4DA3"/>
    <w:rsid w:val="003B5325"/>
    <w:rsid w:val="003B5649"/>
    <w:rsid w:val="003B6C3D"/>
    <w:rsid w:val="003B7AB2"/>
    <w:rsid w:val="003C00F4"/>
    <w:rsid w:val="003C04B1"/>
    <w:rsid w:val="003C08E5"/>
    <w:rsid w:val="003C0A2D"/>
    <w:rsid w:val="003C0E5A"/>
    <w:rsid w:val="003C1073"/>
    <w:rsid w:val="003C15FE"/>
    <w:rsid w:val="003C231D"/>
    <w:rsid w:val="003C24BB"/>
    <w:rsid w:val="003C34CF"/>
    <w:rsid w:val="003C441A"/>
    <w:rsid w:val="003C5203"/>
    <w:rsid w:val="003C54F7"/>
    <w:rsid w:val="003C7915"/>
    <w:rsid w:val="003D0D31"/>
    <w:rsid w:val="003D175E"/>
    <w:rsid w:val="003D2053"/>
    <w:rsid w:val="003D20D9"/>
    <w:rsid w:val="003D22A7"/>
    <w:rsid w:val="003D266C"/>
    <w:rsid w:val="003D2FF7"/>
    <w:rsid w:val="003D3658"/>
    <w:rsid w:val="003D40AC"/>
    <w:rsid w:val="003D4993"/>
    <w:rsid w:val="003D4DD6"/>
    <w:rsid w:val="003D4E49"/>
    <w:rsid w:val="003D5805"/>
    <w:rsid w:val="003D6734"/>
    <w:rsid w:val="003E004D"/>
    <w:rsid w:val="003E0A7E"/>
    <w:rsid w:val="003E0DAC"/>
    <w:rsid w:val="003E4CD9"/>
    <w:rsid w:val="003E6950"/>
    <w:rsid w:val="003E6FA6"/>
    <w:rsid w:val="003E76D8"/>
    <w:rsid w:val="003E7727"/>
    <w:rsid w:val="003F07C4"/>
    <w:rsid w:val="003F1219"/>
    <w:rsid w:val="003F140A"/>
    <w:rsid w:val="003F1A20"/>
    <w:rsid w:val="003F208A"/>
    <w:rsid w:val="003F2107"/>
    <w:rsid w:val="003F3C68"/>
    <w:rsid w:val="003F471E"/>
    <w:rsid w:val="003F4FC5"/>
    <w:rsid w:val="003F5628"/>
    <w:rsid w:val="003F587E"/>
    <w:rsid w:val="003F5BB7"/>
    <w:rsid w:val="003F6A08"/>
    <w:rsid w:val="003F6FAA"/>
    <w:rsid w:val="003F79DA"/>
    <w:rsid w:val="00400553"/>
    <w:rsid w:val="00400BB4"/>
    <w:rsid w:val="0040233A"/>
    <w:rsid w:val="00402E67"/>
    <w:rsid w:val="00403B31"/>
    <w:rsid w:val="00403FCD"/>
    <w:rsid w:val="00404F65"/>
    <w:rsid w:val="004055B2"/>
    <w:rsid w:val="00405947"/>
    <w:rsid w:val="00407758"/>
    <w:rsid w:val="00407BD9"/>
    <w:rsid w:val="00411B0C"/>
    <w:rsid w:val="00412B5E"/>
    <w:rsid w:val="00413638"/>
    <w:rsid w:val="00413984"/>
    <w:rsid w:val="00413DBD"/>
    <w:rsid w:val="00414D96"/>
    <w:rsid w:val="004157A5"/>
    <w:rsid w:val="0041759A"/>
    <w:rsid w:val="00417B8E"/>
    <w:rsid w:val="00420940"/>
    <w:rsid w:val="00421484"/>
    <w:rsid w:val="004214D7"/>
    <w:rsid w:val="00421ECC"/>
    <w:rsid w:val="004223CD"/>
    <w:rsid w:val="00422F98"/>
    <w:rsid w:val="00423461"/>
    <w:rsid w:val="00423549"/>
    <w:rsid w:val="00424312"/>
    <w:rsid w:val="00424414"/>
    <w:rsid w:val="0042533B"/>
    <w:rsid w:val="00425615"/>
    <w:rsid w:val="0042631E"/>
    <w:rsid w:val="0043150B"/>
    <w:rsid w:val="0043180D"/>
    <w:rsid w:val="004323FC"/>
    <w:rsid w:val="004324CA"/>
    <w:rsid w:val="0043293D"/>
    <w:rsid w:val="00433C3A"/>
    <w:rsid w:val="004347BF"/>
    <w:rsid w:val="004349FD"/>
    <w:rsid w:val="0043608B"/>
    <w:rsid w:val="00436326"/>
    <w:rsid w:val="0043670D"/>
    <w:rsid w:val="00437D29"/>
    <w:rsid w:val="004417FD"/>
    <w:rsid w:val="00441B2E"/>
    <w:rsid w:val="00442306"/>
    <w:rsid w:val="004429AD"/>
    <w:rsid w:val="004431CF"/>
    <w:rsid w:val="004432C2"/>
    <w:rsid w:val="004435E9"/>
    <w:rsid w:val="004436F2"/>
    <w:rsid w:val="00443B5C"/>
    <w:rsid w:val="00443EBD"/>
    <w:rsid w:val="004449A5"/>
    <w:rsid w:val="00450892"/>
    <w:rsid w:val="00450BF9"/>
    <w:rsid w:val="00450CA0"/>
    <w:rsid w:val="004515FB"/>
    <w:rsid w:val="00452C0F"/>
    <w:rsid w:val="00452FE3"/>
    <w:rsid w:val="004533E7"/>
    <w:rsid w:val="004545AF"/>
    <w:rsid w:val="0045497E"/>
    <w:rsid w:val="004549C4"/>
    <w:rsid w:val="004565A7"/>
    <w:rsid w:val="004575E6"/>
    <w:rsid w:val="00460860"/>
    <w:rsid w:val="00460D94"/>
    <w:rsid w:val="00461554"/>
    <w:rsid w:val="004618AA"/>
    <w:rsid w:val="00461A69"/>
    <w:rsid w:val="00462230"/>
    <w:rsid w:val="00462DE6"/>
    <w:rsid w:val="00462F4E"/>
    <w:rsid w:val="00463031"/>
    <w:rsid w:val="0046333A"/>
    <w:rsid w:val="00463630"/>
    <w:rsid w:val="004659CA"/>
    <w:rsid w:val="004663BB"/>
    <w:rsid w:val="004663C8"/>
    <w:rsid w:val="00466557"/>
    <w:rsid w:val="00466C52"/>
    <w:rsid w:val="00467779"/>
    <w:rsid w:val="00471BC0"/>
    <w:rsid w:val="00472186"/>
    <w:rsid w:val="00473F88"/>
    <w:rsid w:val="004748E7"/>
    <w:rsid w:val="00474F07"/>
    <w:rsid w:val="00475AA9"/>
    <w:rsid w:val="004779DB"/>
    <w:rsid w:val="00477AAB"/>
    <w:rsid w:val="00480AE0"/>
    <w:rsid w:val="00480F96"/>
    <w:rsid w:val="004811C8"/>
    <w:rsid w:val="00485F5F"/>
    <w:rsid w:val="00486448"/>
    <w:rsid w:val="004865C6"/>
    <w:rsid w:val="00490BC4"/>
    <w:rsid w:val="00490E51"/>
    <w:rsid w:val="004914FB"/>
    <w:rsid w:val="004917BC"/>
    <w:rsid w:val="00491E9A"/>
    <w:rsid w:val="00492138"/>
    <w:rsid w:val="00492A59"/>
    <w:rsid w:val="004935D8"/>
    <w:rsid w:val="0049767F"/>
    <w:rsid w:val="004A0094"/>
    <w:rsid w:val="004A1461"/>
    <w:rsid w:val="004A198A"/>
    <w:rsid w:val="004A1AB7"/>
    <w:rsid w:val="004A1EE7"/>
    <w:rsid w:val="004A336E"/>
    <w:rsid w:val="004A387A"/>
    <w:rsid w:val="004A49B5"/>
    <w:rsid w:val="004A70A8"/>
    <w:rsid w:val="004A75CB"/>
    <w:rsid w:val="004A78FB"/>
    <w:rsid w:val="004A7D98"/>
    <w:rsid w:val="004B0405"/>
    <w:rsid w:val="004B10B5"/>
    <w:rsid w:val="004B168A"/>
    <w:rsid w:val="004B25E0"/>
    <w:rsid w:val="004B360C"/>
    <w:rsid w:val="004B3D20"/>
    <w:rsid w:val="004B5354"/>
    <w:rsid w:val="004B5F57"/>
    <w:rsid w:val="004B5FCE"/>
    <w:rsid w:val="004B66E7"/>
    <w:rsid w:val="004B7709"/>
    <w:rsid w:val="004C13A2"/>
    <w:rsid w:val="004C151C"/>
    <w:rsid w:val="004C189B"/>
    <w:rsid w:val="004C33E5"/>
    <w:rsid w:val="004C38B3"/>
    <w:rsid w:val="004C3AD2"/>
    <w:rsid w:val="004C4EA9"/>
    <w:rsid w:val="004C5E79"/>
    <w:rsid w:val="004C6A1F"/>
    <w:rsid w:val="004D0078"/>
    <w:rsid w:val="004D15C0"/>
    <w:rsid w:val="004D1B02"/>
    <w:rsid w:val="004D20CF"/>
    <w:rsid w:val="004D2F7D"/>
    <w:rsid w:val="004D3056"/>
    <w:rsid w:val="004D44AC"/>
    <w:rsid w:val="004D452D"/>
    <w:rsid w:val="004D4C44"/>
    <w:rsid w:val="004D5F5F"/>
    <w:rsid w:val="004D66F5"/>
    <w:rsid w:val="004D75CC"/>
    <w:rsid w:val="004D75E6"/>
    <w:rsid w:val="004D7EB5"/>
    <w:rsid w:val="004E0EC4"/>
    <w:rsid w:val="004E19F5"/>
    <w:rsid w:val="004E2A10"/>
    <w:rsid w:val="004E2B02"/>
    <w:rsid w:val="004E2DA0"/>
    <w:rsid w:val="004E3211"/>
    <w:rsid w:val="004E5FBB"/>
    <w:rsid w:val="004E6118"/>
    <w:rsid w:val="004E6AAE"/>
    <w:rsid w:val="004E6D9D"/>
    <w:rsid w:val="004E71AB"/>
    <w:rsid w:val="004F00BD"/>
    <w:rsid w:val="004F0102"/>
    <w:rsid w:val="004F05B4"/>
    <w:rsid w:val="004F137B"/>
    <w:rsid w:val="004F3330"/>
    <w:rsid w:val="004F39A4"/>
    <w:rsid w:val="004F421D"/>
    <w:rsid w:val="004F47EF"/>
    <w:rsid w:val="004F7B7D"/>
    <w:rsid w:val="00500A80"/>
    <w:rsid w:val="00500ABF"/>
    <w:rsid w:val="00500BAC"/>
    <w:rsid w:val="00500C41"/>
    <w:rsid w:val="0050142C"/>
    <w:rsid w:val="0050204B"/>
    <w:rsid w:val="00502E9C"/>
    <w:rsid w:val="00503266"/>
    <w:rsid w:val="005033C8"/>
    <w:rsid w:val="005035D6"/>
    <w:rsid w:val="00503863"/>
    <w:rsid w:val="00505020"/>
    <w:rsid w:val="005061D8"/>
    <w:rsid w:val="00506BFB"/>
    <w:rsid w:val="00510C4B"/>
    <w:rsid w:val="00510DB0"/>
    <w:rsid w:val="005131B9"/>
    <w:rsid w:val="005134EA"/>
    <w:rsid w:val="0051492C"/>
    <w:rsid w:val="0051586D"/>
    <w:rsid w:val="00515D76"/>
    <w:rsid w:val="005164F1"/>
    <w:rsid w:val="0051702F"/>
    <w:rsid w:val="005170DC"/>
    <w:rsid w:val="0051758B"/>
    <w:rsid w:val="00517AD9"/>
    <w:rsid w:val="00517F82"/>
    <w:rsid w:val="00520A36"/>
    <w:rsid w:val="00520C34"/>
    <w:rsid w:val="00521589"/>
    <w:rsid w:val="005220B5"/>
    <w:rsid w:val="005232E8"/>
    <w:rsid w:val="00523957"/>
    <w:rsid w:val="005239A5"/>
    <w:rsid w:val="00523FDA"/>
    <w:rsid w:val="0052428C"/>
    <w:rsid w:val="00525A28"/>
    <w:rsid w:val="00525D6D"/>
    <w:rsid w:val="00526684"/>
    <w:rsid w:val="00527A86"/>
    <w:rsid w:val="00527BB6"/>
    <w:rsid w:val="00530E2C"/>
    <w:rsid w:val="00531B38"/>
    <w:rsid w:val="005323AF"/>
    <w:rsid w:val="0053385E"/>
    <w:rsid w:val="005341FB"/>
    <w:rsid w:val="005355F8"/>
    <w:rsid w:val="00535638"/>
    <w:rsid w:val="0053586E"/>
    <w:rsid w:val="00535FD8"/>
    <w:rsid w:val="00536ADA"/>
    <w:rsid w:val="0054059F"/>
    <w:rsid w:val="0054095E"/>
    <w:rsid w:val="00540D1C"/>
    <w:rsid w:val="00541029"/>
    <w:rsid w:val="00541242"/>
    <w:rsid w:val="005413B1"/>
    <w:rsid w:val="00541763"/>
    <w:rsid w:val="0054177A"/>
    <w:rsid w:val="00541D0C"/>
    <w:rsid w:val="00541FF5"/>
    <w:rsid w:val="00542267"/>
    <w:rsid w:val="00543EAD"/>
    <w:rsid w:val="0054431B"/>
    <w:rsid w:val="0054488E"/>
    <w:rsid w:val="00544CA1"/>
    <w:rsid w:val="005453CA"/>
    <w:rsid w:val="00546581"/>
    <w:rsid w:val="00546D35"/>
    <w:rsid w:val="00547C11"/>
    <w:rsid w:val="00550539"/>
    <w:rsid w:val="00550EA0"/>
    <w:rsid w:val="00552B72"/>
    <w:rsid w:val="00552FD0"/>
    <w:rsid w:val="0055366B"/>
    <w:rsid w:val="00553A7B"/>
    <w:rsid w:val="00554E61"/>
    <w:rsid w:val="005553CB"/>
    <w:rsid w:val="005555A6"/>
    <w:rsid w:val="005559ED"/>
    <w:rsid w:val="00556FD1"/>
    <w:rsid w:val="00557ED0"/>
    <w:rsid w:val="00560B64"/>
    <w:rsid w:val="00561CB5"/>
    <w:rsid w:val="00561F17"/>
    <w:rsid w:val="005620B7"/>
    <w:rsid w:val="005626E9"/>
    <w:rsid w:val="00564380"/>
    <w:rsid w:val="0056478E"/>
    <w:rsid w:val="005647D0"/>
    <w:rsid w:val="00564D41"/>
    <w:rsid w:val="00564EA0"/>
    <w:rsid w:val="00565336"/>
    <w:rsid w:val="005674D6"/>
    <w:rsid w:val="0056790D"/>
    <w:rsid w:val="005717A3"/>
    <w:rsid w:val="00571B0A"/>
    <w:rsid w:val="00573F91"/>
    <w:rsid w:val="0057414E"/>
    <w:rsid w:val="00575E88"/>
    <w:rsid w:val="00576253"/>
    <w:rsid w:val="005764C2"/>
    <w:rsid w:val="00576C39"/>
    <w:rsid w:val="0058257A"/>
    <w:rsid w:val="00582628"/>
    <w:rsid w:val="005828F4"/>
    <w:rsid w:val="00582CF8"/>
    <w:rsid w:val="0058373F"/>
    <w:rsid w:val="00584906"/>
    <w:rsid w:val="0058491E"/>
    <w:rsid w:val="00586070"/>
    <w:rsid w:val="00586E68"/>
    <w:rsid w:val="00587D10"/>
    <w:rsid w:val="005916D0"/>
    <w:rsid w:val="005924C1"/>
    <w:rsid w:val="005942BD"/>
    <w:rsid w:val="0059516B"/>
    <w:rsid w:val="005956F6"/>
    <w:rsid w:val="00596120"/>
    <w:rsid w:val="005964DF"/>
    <w:rsid w:val="00597F1B"/>
    <w:rsid w:val="005A0323"/>
    <w:rsid w:val="005A03C7"/>
    <w:rsid w:val="005A0941"/>
    <w:rsid w:val="005A1651"/>
    <w:rsid w:val="005A3283"/>
    <w:rsid w:val="005A3598"/>
    <w:rsid w:val="005A35E4"/>
    <w:rsid w:val="005A3845"/>
    <w:rsid w:val="005A41E0"/>
    <w:rsid w:val="005A433F"/>
    <w:rsid w:val="005A5241"/>
    <w:rsid w:val="005A6928"/>
    <w:rsid w:val="005A6EB4"/>
    <w:rsid w:val="005A6EF2"/>
    <w:rsid w:val="005B02C8"/>
    <w:rsid w:val="005B12A0"/>
    <w:rsid w:val="005B158E"/>
    <w:rsid w:val="005B1728"/>
    <w:rsid w:val="005B346E"/>
    <w:rsid w:val="005B3A37"/>
    <w:rsid w:val="005B482C"/>
    <w:rsid w:val="005B57E9"/>
    <w:rsid w:val="005B62F9"/>
    <w:rsid w:val="005B6983"/>
    <w:rsid w:val="005B7B40"/>
    <w:rsid w:val="005C1280"/>
    <w:rsid w:val="005C1E90"/>
    <w:rsid w:val="005C277E"/>
    <w:rsid w:val="005C3350"/>
    <w:rsid w:val="005C3D5B"/>
    <w:rsid w:val="005C4FC6"/>
    <w:rsid w:val="005C58A7"/>
    <w:rsid w:val="005C5EDA"/>
    <w:rsid w:val="005C6E65"/>
    <w:rsid w:val="005C7C5F"/>
    <w:rsid w:val="005D0737"/>
    <w:rsid w:val="005D1724"/>
    <w:rsid w:val="005D1A81"/>
    <w:rsid w:val="005D2B70"/>
    <w:rsid w:val="005D2CE4"/>
    <w:rsid w:val="005D3FCA"/>
    <w:rsid w:val="005D4564"/>
    <w:rsid w:val="005D5793"/>
    <w:rsid w:val="005D676D"/>
    <w:rsid w:val="005D7A1D"/>
    <w:rsid w:val="005E04D6"/>
    <w:rsid w:val="005E0646"/>
    <w:rsid w:val="005E32E0"/>
    <w:rsid w:val="005E5610"/>
    <w:rsid w:val="005E56E7"/>
    <w:rsid w:val="005E74DF"/>
    <w:rsid w:val="005F0E82"/>
    <w:rsid w:val="005F1CD5"/>
    <w:rsid w:val="005F22A5"/>
    <w:rsid w:val="005F26D4"/>
    <w:rsid w:val="005F331E"/>
    <w:rsid w:val="005F4DF5"/>
    <w:rsid w:val="005F626C"/>
    <w:rsid w:val="00601294"/>
    <w:rsid w:val="00601DA5"/>
    <w:rsid w:val="0060265B"/>
    <w:rsid w:val="006040F3"/>
    <w:rsid w:val="006050B3"/>
    <w:rsid w:val="00605B83"/>
    <w:rsid w:val="00605E76"/>
    <w:rsid w:val="00607959"/>
    <w:rsid w:val="00607DAA"/>
    <w:rsid w:val="006108C6"/>
    <w:rsid w:val="0061095F"/>
    <w:rsid w:val="00610D03"/>
    <w:rsid w:val="00611632"/>
    <w:rsid w:val="0061238A"/>
    <w:rsid w:val="0061260A"/>
    <w:rsid w:val="006126E3"/>
    <w:rsid w:val="006127A6"/>
    <w:rsid w:val="00613489"/>
    <w:rsid w:val="0061442A"/>
    <w:rsid w:val="00614B79"/>
    <w:rsid w:val="0061536C"/>
    <w:rsid w:val="00615C30"/>
    <w:rsid w:val="00616EB1"/>
    <w:rsid w:val="00622301"/>
    <w:rsid w:val="00622931"/>
    <w:rsid w:val="00623985"/>
    <w:rsid w:val="006243AA"/>
    <w:rsid w:val="006245DA"/>
    <w:rsid w:val="006253A6"/>
    <w:rsid w:val="006257CC"/>
    <w:rsid w:val="0062593B"/>
    <w:rsid w:val="00625F3C"/>
    <w:rsid w:val="0063016F"/>
    <w:rsid w:val="00630238"/>
    <w:rsid w:val="00630A5F"/>
    <w:rsid w:val="00631112"/>
    <w:rsid w:val="00631AA2"/>
    <w:rsid w:val="00632643"/>
    <w:rsid w:val="0063406A"/>
    <w:rsid w:val="006342B6"/>
    <w:rsid w:val="006344EF"/>
    <w:rsid w:val="00634FE7"/>
    <w:rsid w:val="006353EB"/>
    <w:rsid w:val="006358D8"/>
    <w:rsid w:val="0063682D"/>
    <w:rsid w:val="006406D7"/>
    <w:rsid w:val="00641036"/>
    <w:rsid w:val="006410E9"/>
    <w:rsid w:val="006418B3"/>
    <w:rsid w:val="006420A2"/>
    <w:rsid w:val="0064284F"/>
    <w:rsid w:val="0064488D"/>
    <w:rsid w:val="00645D96"/>
    <w:rsid w:val="00645E3A"/>
    <w:rsid w:val="00646336"/>
    <w:rsid w:val="00647219"/>
    <w:rsid w:val="00650900"/>
    <w:rsid w:val="00651F9C"/>
    <w:rsid w:val="006541F0"/>
    <w:rsid w:val="00654D58"/>
    <w:rsid w:val="006551B6"/>
    <w:rsid w:val="00655A15"/>
    <w:rsid w:val="00655A90"/>
    <w:rsid w:val="00655F03"/>
    <w:rsid w:val="00656363"/>
    <w:rsid w:val="00656B90"/>
    <w:rsid w:val="006572DC"/>
    <w:rsid w:val="00660703"/>
    <w:rsid w:val="00660A54"/>
    <w:rsid w:val="0066141F"/>
    <w:rsid w:val="006619F8"/>
    <w:rsid w:val="00662E30"/>
    <w:rsid w:val="006631AC"/>
    <w:rsid w:val="0066323D"/>
    <w:rsid w:val="00663A78"/>
    <w:rsid w:val="00664330"/>
    <w:rsid w:val="00664567"/>
    <w:rsid w:val="00664804"/>
    <w:rsid w:val="0066495B"/>
    <w:rsid w:val="0066531E"/>
    <w:rsid w:val="00665B9A"/>
    <w:rsid w:val="00666829"/>
    <w:rsid w:val="00666B83"/>
    <w:rsid w:val="00670967"/>
    <w:rsid w:val="00670E2A"/>
    <w:rsid w:val="00670FC9"/>
    <w:rsid w:val="006710B4"/>
    <w:rsid w:val="00672EC0"/>
    <w:rsid w:val="006731CB"/>
    <w:rsid w:val="0067320C"/>
    <w:rsid w:val="006741C8"/>
    <w:rsid w:val="00674463"/>
    <w:rsid w:val="00674908"/>
    <w:rsid w:val="00674AEC"/>
    <w:rsid w:val="00674E8B"/>
    <w:rsid w:val="00675D0D"/>
    <w:rsid w:val="00682037"/>
    <w:rsid w:val="00682B89"/>
    <w:rsid w:val="00682E52"/>
    <w:rsid w:val="00683FA7"/>
    <w:rsid w:val="00684B67"/>
    <w:rsid w:val="00684C25"/>
    <w:rsid w:val="00684F38"/>
    <w:rsid w:val="0068549E"/>
    <w:rsid w:val="00685A88"/>
    <w:rsid w:val="00685ECD"/>
    <w:rsid w:val="006872E1"/>
    <w:rsid w:val="006876D2"/>
    <w:rsid w:val="00687877"/>
    <w:rsid w:val="00687EA3"/>
    <w:rsid w:val="00690049"/>
    <w:rsid w:val="006900E4"/>
    <w:rsid w:val="00690CD3"/>
    <w:rsid w:val="00691FF0"/>
    <w:rsid w:val="00692229"/>
    <w:rsid w:val="00692334"/>
    <w:rsid w:val="00692689"/>
    <w:rsid w:val="00693391"/>
    <w:rsid w:val="00693445"/>
    <w:rsid w:val="006935FB"/>
    <w:rsid w:val="00693BA6"/>
    <w:rsid w:val="00693DA4"/>
    <w:rsid w:val="00694535"/>
    <w:rsid w:val="00695428"/>
    <w:rsid w:val="00695926"/>
    <w:rsid w:val="0069652F"/>
    <w:rsid w:val="00696F30"/>
    <w:rsid w:val="00697907"/>
    <w:rsid w:val="00697CB3"/>
    <w:rsid w:val="00697CD2"/>
    <w:rsid w:val="006A06E2"/>
    <w:rsid w:val="006A0E09"/>
    <w:rsid w:val="006A27F0"/>
    <w:rsid w:val="006A329A"/>
    <w:rsid w:val="006A35A1"/>
    <w:rsid w:val="006A376F"/>
    <w:rsid w:val="006A3D8D"/>
    <w:rsid w:val="006A4C1F"/>
    <w:rsid w:val="006A5576"/>
    <w:rsid w:val="006A5939"/>
    <w:rsid w:val="006A5B5D"/>
    <w:rsid w:val="006A5BD9"/>
    <w:rsid w:val="006A651F"/>
    <w:rsid w:val="006A70EC"/>
    <w:rsid w:val="006A749C"/>
    <w:rsid w:val="006B012E"/>
    <w:rsid w:val="006B0BF2"/>
    <w:rsid w:val="006B0DED"/>
    <w:rsid w:val="006B1B6B"/>
    <w:rsid w:val="006B2887"/>
    <w:rsid w:val="006B3E8A"/>
    <w:rsid w:val="006B4745"/>
    <w:rsid w:val="006B4D45"/>
    <w:rsid w:val="006B518A"/>
    <w:rsid w:val="006B54A6"/>
    <w:rsid w:val="006B5E7C"/>
    <w:rsid w:val="006B69B1"/>
    <w:rsid w:val="006B795D"/>
    <w:rsid w:val="006B7D49"/>
    <w:rsid w:val="006B7F43"/>
    <w:rsid w:val="006B7FBA"/>
    <w:rsid w:val="006C14E8"/>
    <w:rsid w:val="006C24A1"/>
    <w:rsid w:val="006C2A7E"/>
    <w:rsid w:val="006C43FD"/>
    <w:rsid w:val="006C4D36"/>
    <w:rsid w:val="006C5AF7"/>
    <w:rsid w:val="006D07CE"/>
    <w:rsid w:val="006D0A93"/>
    <w:rsid w:val="006D2C7F"/>
    <w:rsid w:val="006D3073"/>
    <w:rsid w:val="006D360D"/>
    <w:rsid w:val="006D38DD"/>
    <w:rsid w:val="006D3B8F"/>
    <w:rsid w:val="006D3D03"/>
    <w:rsid w:val="006D42C8"/>
    <w:rsid w:val="006D44F8"/>
    <w:rsid w:val="006D4A51"/>
    <w:rsid w:val="006D5B3A"/>
    <w:rsid w:val="006D7002"/>
    <w:rsid w:val="006D7018"/>
    <w:rsid w:val="006D7713"/>
    <w:rsid w:val="006E0B83"/>
    <w:rsid w:val="006E125C"/>
    <w:rsid w:val="006E1C1E"/>
    <w:rsid w:val="006E2260"/>
    <w:rsid w:val="006E364D"/>
    <w:rsid w:val="006E3F44"/>
    <w:rsid w:val="006E619D"/>
    <w:rsid w:val="006E639B"/>
    <w:rsid w:val="006E6919"/>
    <w:rsid w:val="006E6B5B"/>
    <w:rsid w:val="006E6E8A"/>
    <w:rsid w:val="006E6EFE"/>
    <w:rsid w:val="006E75CD"/>
    <w:rsid w:val="006E7C44"/>
    <w:rsid w:val="006F05F9"/>
    <w:rsid w:val="006F12BF"/>
    <w:rsid w:val="006F19E2"/>
    <w:rsid w:val="006F2B81"/>
    <w:rsid w:val="006F2EA9"/>
    <w:rsid w:val="006F75F7"/>
    <w:rsid w:val="00700AE3"/>
    <w:rsid w:val="00700D67"/>
    <w:rsid w:val="007015BE"/>
    <w:rsid w:val="0070215E"/>
    <w:rsid w:val="007037EA"/>
    <w:rsid w:val="007038CF"/>
    <w:rsid w:val="00704AB1"/>
    <w:rsid w:val="00704D84"/>
    <w:rsid w:val="00704EF2"/>
    <w:rsid w:val="00705429"/>
    <w:rsid w:val="00705777"/>
    <w:rsid w:val="007079E6"/>
    <w:rsid w:val="00707D2F"/>
    <w:rsid w:val="00711320"/>
    <w:rsid w:val="00712FF6"/>
    <w:rsid w:val="0071321A"/>
    <w:rsid w:val="00714D22"/>
    <w:rsid w:val="00714DA4"/>
    <w:rsid w:val="00715536"/>
    <w:rsid w:val="00715939"/>
    <w:rsid w:val="00715BD9"/>
    <w:rsid w:val="00716E72"/>
    <w:rsid w:val="00717A82"/>
    <w:rsid w:val="007201EA"/>
    <w:rsid w:val="00720A32"/>
    <w:rsid w:val="007215C7"/>
    <w:rsid w:val="00721FA9"/>
    <w:rsid w:val="0072245A"/>
    <w:rsid w:val="00723F4B"/>
    <w:rsid w:val="0072406C"/>
    <w:rsid w:val="007244AA"/>
    <w:rsid w:val="00724DB8"/>
    <w:rsid w:val="00724FF1"/>
    <w:rsid w:val="007250AE"/>
    <w:rsid w:val="00726097"/>
    <w:rsid w:val="007266BC"/>
    <w:rsid w:val="007276AC"/>
    <w:rsid w:val="007278FB"/>
    <w:rsid w:val="007300A5"/>
    <w:rsid w:val="00730A0E"/>
    <w:rsid w:val="00730B32"/>
    <w:rsid w:val="00730D4D"/>
    <w:rsid w:val="00731019"/>
    <w:rsid w:val="007312B4"/>
    <w:rsid w:val="00731394"/>
    <w:rsid w:val="00732AF6"/>
    <w:rsid w:val="00733EE0"/>
    <w:rsid w:val="00734F61"/>
    <w:rsid w:val="00735120"/>
    <w:rsid w:val="0073560F"/>
    <w:rsid w:val="0073575C"/>
    <w:rsid w:val="00735D79"/>
    <w:rsid w:val="00735ECA"/>
    <w:rsid w:val="007362EC"/>
    <w:rsid w:val="00737876"/>
    <w:rsid w:val="00737AF2"/>
    <w:rsid w:val="007418CE"/>
    <w:rsid w:val="00741B07"/>
    <w:rsid w:val="00741E44"/>
    <w:rsid w:val="00742853"/>
    <w:rsid w:val="0074290F"/>
    <w:rsid w:val="00742FD0"/>
    <w:rsid w:val="0074319C"/>
    <w:rsid w:val="007435E8"/>
    <w:rsid w:val="007440F5"/>
    <w:rsid w:val="0074436F"/>
    <w:rsid w:val="00744565"/>
    <w:rsid w:val="007447C6"/>
    <w:rsid w:val="007464E0"/>
    <w:rsid w:val="00746BAB"/>
    <w:rsid w:val="00747527"/>
    <w:rsid w:val="007476EB"/>
    <w:rsid w:val="00747811"/>
    <w:rsid w:val="00750318"/>
    <w:rsid w:val="0075036C"/>
    <w:rsid w:val="0075108F"/>
    <w:rsid w:val="00751752"/>
    <w:rsid w:val="00752211"/>
    <w:rsid w:val="00752519"/>
    <w:rsid w:val="0075307A"/>
    <w:rsid w:val="00753603"/>
    <w:rsid w:val="007536BA"/>
    <w:rsid w:val="00753B98"/>
    <w:rsid w:val="00754DEE"/>
    <w:rsid w:val="007552BD"/>
    <w:rsid w:val="00755BE0"/>
    <w:rsid w:val="0075603F"/>
    <w:rsid w:val="00756820"/>
    <w:rsid w:val="007570A6"/>
    <w:rsid w:val="00757917"/>
    <w:rsid w:val="007616AF"/>
    <w:rsid w:val="007621B9"/>
    <w:rsid w:val="00762EC6"/>
    <w:rsid w:val="007638F1"/>
    <w:rsid w:val="00763A67"/>
    <w:rsid w:val="00763E46"/>
    <w:rsid w:val="00764595"/>
    <w:rsid w:val="00765127"/>
    <w:rsid w:val="00765A01"/>
    <w:rsid w:val="00766A73"/>
    <w:rsid w:val="007673DA"/>
    <w:rsid w:val="00770A7B"/>
    <w:rsid w:val="007726CB"/>
    <w:rsid w:val="007756DB"/>
    <w:rsid w:val="007760C6"/>
    <w:rsid w:val="0078001B"/>
    <w:rsid w:val="00780E4A"/>
    <w:rsid w:val="0078228F"/>
    <w:rsid w:val="00782D6B"/>
    <w:rsid w:val="007847A4"/>
    <w:rsid w:val="00784E3A"/>
    <w:rsid w:val="00785D14"/>
    <w:rsid w:val="007866DD"/>
    <w:rsid w:val="00786BEE"/>
    <w:rsid w:val="00786CD8"/>
    <w:rsid w:val="00787B9A"/>
    <w:rsid w:val="00790955"/>
    <w:rsid w:val="00792310"/>
    <w:rsid w:val="007929C7"/>
    <w:rsid w:val="00794F2F"/>
    <w:rsid w:val="00795BFF"/>
    <w:rsid w:val="00796F4C"/>
    <w:rsid w:val="00797C45"/>
    <w:rsid w:val="00797E3E"/>
    <w:rsid w:val="007A0148"/>
    <w:rsid w:val="007A132A"/>
    <w:rsid w:val="007A1499"/>
    <w:rsid w:val="007A19E1"/>
    <w:rsid w:val="007A1CB4"/>
    <w:rsid w:val="007A319A"/>
    <w:rsid w:val="007A35A8"/>
    <w:rsid w:val="007A45E1"/>
    <w:rsid w:val="007A4707"/>
    <w:rsid w:val="007A47B1"/>
    <w:rsid w:val="007A64EC"/>
    <w:rsid w:val="007A664F"/>
    <w:rsid w:val="007A724A"/>
    <w:rsid w:val="007B0054"/>
    <w:rsid w:val="007B2CA9"/>
    <w:rsid w:val="007B357C"/>
    <w:rsid w:val="007B3DD8"/>
    <w:rsid w:val="007B4951"/>
    <w:rsid w:val="007B63EB"/>
    <w:rsid w:val="007B6920"/>
    <w:rsid w:val="007B6D69"/>
    <w:rsid w:val="007B6E18"/>
    <w:rsid w:val="007B7063"/>
    <w:rsid w:val="007C181F"/>
    <w:rsid w:val="007C1A79"/>
    <w:rsid w:val="007C1C97"/>
    <w:rsid w:val="007C2790"/>
    <w:rsid w:val="007C5013"/>
    <w:rsid w:val="007C648F"/>
    <w:rsid w:val="007C6A5D"/>
    <w:rsid w:val="007C76B9"/>
    <w:rsid w:val="007D01B0"/>
    <w:rsid w:val="007D0A10"/>
    <w:rsid w:val="007D0B2E"/>
    <w:rsid w:val="007D1525"/>
    <w:rsid w:val="007D1727"/>
    <w:rsid w:val="007D27FD"/>
    <w:rsid w:val="007D2CA9"/>
    <w:rsid w:val="007D348F"/>
    <w:rsid w:val="007D3F45"/>
    <w:rsid w:val="007D49EA"/>
    <w:rsid w:val="007D4B08"/>
    <w:rsid w:val="007D57EC"/>
    <w:rsid w:val="007E0463"/>
    <w:rsid w:val="007E1448"/>
    <w:rsid w:val="007E19D4"/>
    <w:rsid w:val="007E213D"/>
    <w:rsid w:val="007E32C1"/>
    <w:rsid w:val="007E349A"/>
    <w:rsid w:val="007E3D46"/>
    <w:rsid w:val="007E40D8"/>
    <w:rsid w:val="007E4922"/>
    <w:rsid w:val="007E5672"/>
    <w:rsid w:val="007E664B"/>
    <w:rsid w:val="007E6757"/>
    <w:rsid w:val="007E761D"/>
    <w:rsid w:val="007F153C"/>
    <w:rsid w:val="007F2A6C"/>
    <w:rsid w:val="007F2E66"/>
    <w:rsid w:val="007F484F"/>
    <w:rsid w:val="007F4A70"/>
    <w:rsid w:val="007F565A"/>
    <w:rsid w:val="007F5DB5"/>
    <w:rsid w:val="007F5EB0"/>
    <w:rsid w:val="007F613B"/>
    <w:rsid w:val="007F6B8C"/>
    <w:rsid w:val="007F71BE"/>
    <w:rsid w:val="007F7265"/>
    <w:rsid w:val="00800495"/>
    <w:rsid w:val="008014BB"/>
    <w:rsid w:val="00801581"/>
    <w:rsid w:val="00801C1E"/>
    <w:rsid w:val="0080373A"/>
    <w:rsid w:val="008044F1"/>
    <w:rsid w:val="00804A0D"/>
    <w:rsid w:val="00805118"/>
    <w:rsid w:val="00806BBF"/>
    <w:rsid w:val="00807A3C"/>
    <w:rsid w:val="00807A8E"/>
    <w:rsid w:val="0081072C"/>
    <w:rsid w:val="00811EA7"/>
    <w:rsid w:val="00812437"/>
    <w:rsid w:val="0081256E"/>
    <w:rsid w:val="00813D9F"/>
    <w:rsid w:val="00814DBB"/>
    <w:rsid w:val="008154BE"/>
    <w:rsid w:val="008154F9"/>
    <w:rsid w:val="00815A98"/>
    <w:rsid w:val="00816A5E"/>
    <w:rsid w:val="00817380"/>
    <w:rsid w:val="00817409"/>
    <w:rsid w:val="008176AD"/>
    <w:rsid w:val="00822093"/>
    <w:rsid w:val="00824595"/>
    <w:rsid w:val="00826161"/>
    <w:rsid w:val="008263FF"/>
    <w:rsid w:val="00826C2D"/>
    <w:rsid w:val="00826FF0"/>
    <w:rsid w:val="00830C31"/>
    <w:rsid w:val="008310BE"/>
    <w:rsid w:val="008310F7"/>
    <w:rsid w:val="008312B5"/>
    <w:rsid w:val="00831935"/>
    <w:rsid w:val="00831EE5"/>
    <w:rsid w:val="008320E4"/>
    <w:rsid w:val="008326DB"/>
    <w:rsid w:val="00832DAD"/>
    <w:rsid w:val="00833AC3"/>
    <w:rsid w:val="00840298"/>
    <w:rsid w:val="00841438"/>
    <w:rsid w:val="0084166F"/>
    <w:rsid w:val="008426B4"/>
    <w:rsid w:val="00842851"/>
    <w:rsid w:val="00843125"/>
    <w:rsid w:val="008438AD"/>
    <w:rsid w:val="00844423"/>
    <w:rsid w:val="00844770"/>
    <w:rsid w:val="00845123"/>
    <w:rsid w:val="0084523A"/>
    <w:rsid w:val="0084571D"/>
    <w:rsid w:val="0084581E"/>
    <w:rsid w:val="00845F31"/>
    <w:rsid w:val="00846092"/>
    <w:rsid w:val="0084624C"/>
    <w:rsid w:val="008463D5"/>
    <w:rsid w:val="00846739"/>
    <w:rsid w:val="00851A9F"/>
    <w:rsid w:val="00853954"/>
    <w:rsid w:val="008551BC"/>
    <w:rsid w:val="00855299"/>
    <w:rsid w:val="008565C5"/>
    <w:rsid w:val="00857773"/>
    <w:rsid w:val="00861176"/>
    <w:rsid w:val="00861346"/>
    <w:rsid w:val="00861F99"/>
    <w:rsid w:val="0086221D"/>
    <w:rsid w:val="0086238E"/>
    <w:rsid w:val="008625E7"/>
    <w:rsid w:val="00863417"/>
    <w:rsid w:val="00863DC2"/>
    <w:rsid w:val="00866797"/>
    <w:rsid w:val="00867787"/>
    <w:rsid w:val="00871D6C"/>
    <w:rsid w:val="0087264F"/>
    <w:rsid w:val="00872C53"/>
    <w:rsid w:val="0087342E"/>
    <w:rsid w:val="0087350F"/>
    <w:rsid w:val="0087405A"/>
    <w:rsid w:val="008744E8"/>
    <w:rsid w:val="008746A7"/>
    <w:rsid w:val="008748C9"/>
    <w:rsid w:val="00874EB0"/>
    <w:rsid w:val="0087502F"/>
    <w:rsid w:val="00875EDB"/>
    <w:rsid w:val="00876576"/>
    <w:rsid w:val="00876771"/>
    <w:rsid w:val="00877C50"/>
    <w:rsid w:val="00880A09"/>
    <w:rsid w:val="00880F9D"/>
    <w:rsid w:val="00881501"/>
    <w:rsid w:val="008816B5"/>
    <w:rsid w:val="00881E27"/>
    <w:rsid w:val="008834B4"/>
    <w:rsid w:val="00883FEF"/>
    <w:rsid w:val="008853E5"/>
    <w:rsid w:val="008860FD"/>
    <w:rsid w:val="00886A56"/>
    <w:rsid w:val="0088796F"/>
    <w:rsid w:val="00887DFC"/>
    <w:rsid w:val="008904F8"/>
    <w:rsid w:val="008906CC"/>
    <w:rsid w:val="00892150"/>
    <w:rsid w:val="00892C40"/>
    <w:rsid w:val="00892FCD"/>
    <w:rsid w:val="008934C5"/>
    <w:rsid w:val="00893F0D"/>
    <w:rsid w:val="0089431B"/>
    <w:rsid w:val="00894B63"/>
    <w:rsid w:val="00895D73"/>
    <w:rsid w:val="00895ECC"/>
    <w:rsid w:val="00896AD1"/>
    <w:rsid w:val="0089735A"/>
    <w:rsid w:val="0089766E"/>
    <w:rsid w:val="008A261B"/>
    <w:rsid w:val="008A30A7"/>
    <w:rsid w:val="008A3DEC"/>
    <w:rsid w:val="008A404A"/>
    <w:rsid w:val="008A46B7"/>
    <w:rsid w:val="008A4EB4"/>
    <w:rsid w:val="008A60AE"/>
    <w:rsid w:val="008A75DB"/>
    <w:rsid w:val="008B083A"/>
    <w:rsid w:val="008B0BBC"/>
    <w:rsid w:val="008B0DF4"/>
    <w:rsid w:val="008B11C0"/>
    <w:rsid w:val="008B16A6"/>
    <w:rsid w:val="008B2928"/>
    <w:rsid w:val="008B3096"/>
    <w:rsid w:val="008B3C2E"/>
    <w:rsid w:val="008B499B"/>
    <w:rsid w:val="008B4FC9"/>
    <w:rsid w:val="008B511A"/>
    <w:rsid w:val="008B6C03"/>
    <w:rsid w:val="008C0BB8"/>
    <w:rsid w:val="008C141D"/>
    <w:rsid w:val="008C1459"/>
    <w:rsid w:val="008C1721"/>
    <w:rsid w:val="008C199C"/>
    <w:rsid w:val="008C1B7D"/>
    <w:rsid w:val="008C1DC0"/>
    <w:rsid w:val="008C21A6"/>
    <w:rsid w:val="008C3738"/>
    <w:rsid w:val="008C39BA"/>
    <w:rsid w:val="008C42E1"/>
    <w:rsid w:val="008C4FE3"/>
    <w:rsid w:val="008C57E2"/>
    <w:rsid w:val="008C5E82"/>
    <w:rsid w:val="008D11D3"/>
    <w:rsid w:val="008D1539"/>
    <w:rsid w:val="008D1D5D"/>
    <w:rsid w:val="008D26AD"/>
    <w:rsid w:val="008D4337"/>
    <w:rsid w:val="008D4DD0"/>
    <w:rsid w:val="008D50D6"/>
    <w:rsid w:val="008D53EC"/>
    <w:rsid w:val="008D5CA5"/>
    <w:rsid w:val="008D5F8E"/>
    <w:rsid w:val="008D64AA"/>
    <w:rsid w:val="008D734F"/>
    <w:rsid w:val="008E0511"/>
    <w:rsid w:val="008E2206"/>
    <w:rsid w:val="008E24EC"/>
    <w:rsid w:val="008E2733"/>
    <w:rsid w:val="008E2A4E"/>
    <w:rsid w:val="008E3832"/>
    <w:rsid w:val="008E3A05"/>
    <w:rsid w:val="008E3C49"/>
    <w:rsid w:val="008E3FA4"/>
    <w:rsid w:val="008E4766"/>
    <w:rsid w:val="008E5A1D"/>
    <w:rsid w:val="008E6A3C"/>
    <w:rsid w:val="008E71B4"/>
    <w:rsid w:val="008E73D6"/>
    <w:rsid w:val="008E7D44"/>
    <w:rsid w:val="008E7EF2"/>
    <w:rsid w:val="008E7FB9"/>
    <w:rsid w:val="008F03ED"/>
    <w:rsid w:val="008F08DB"/>
    <w:rsid w:val="008F1818"/>
    <w:rsid w:val="008F1CC5"/>
    <w:rsid w:val="008F331F"/>
    <w:rsid w:val="008F3633"/>
    <w:rsid w:val="008F3CBF"/>
    <w:rsid w:val="008F3F26"/>
    <w:rsid w:val="008F5DFF"/>
    <w:rsid w:val="008F6666"/>
    <w:rsid w:val="008F6869"/>
    <w:rsid w:val="008F6C31"/>
    <w:rsid w:val="008F7521"/>
    <w:rsid w:val="008F7A97"/>
    <w:rsid w:val="008F7B81"/>
    <w:rsid w:val="0090001E"/>
    <w:rsid w:val="0090023F"/>
    <w:rsid w:val="00900CDB"/>
    <w:rsid w:val="0090127C"/>
    <w:rsid w:val="009018C1"/>
    <w:rsid w:val="009028E1"/>
    <w:rsid w:val="00902E62"/>
    <w:rsid w:val="009032F1"/>
    <w:rsid w:val="009044F2"/>
    <w:rsid w:val="009046E5"/>
    <w:rsid w:val="00904E74"/>
    <w:rsid w:val="00905012"/>
    <w:rsid w:val="0090598F"/>
    <w:rsid w:val="00905DA1"/>
    <w:rsid w:val="00906234"/>
    <w:rsid w:val="00906322"/>
    <w:rsid w:val="00906EF6"/>
    <w:rsid w:val="009076ED"/>
    <w:rsid w:val="00910915"/>
    <w:rsid w:val="009109A8"/>
    <w:rsid w:val="00910FDA"/>
    <w:rsid w:val="009115EC"/>
    <w:rsid w:val="00912A33"/>
    <w:rsid w:val="00913068"/>
    <w:rsid w:val="00913CD8"/>
    <w:rsid w:val="00914846"/>
    <w:rsid w:val="00914899"/>
    <w:rsid w:val="00915B37"/>
    <w:rsid w:val="0091609A"/>
    <w:rsid w:val="00916166"/>
    <w:rsid w:val="009177BE"/>
    <w:rsid w:val="00917879"/>
    <w:rsid w:val="00921356"/>
    <w:rsid w:val="009218CC"/>
    <w:rsid w:val="00921BDC"/>
    <w:rsid w:val="00922732"/>
    <w:rsid w:val="00923A3D"/>
    <w:rsid w:val="009241BE"/>
    <w:rsid w:val="00924A7F"/>
    <w:rsid w:val="009254ED"/>
    <w:rsid w:val="00926237"/>
    <w:rsid w:val="0092672F"/>
    <w:rsid w:val="00927221"/>
    <w:rsid w:val="00927F13"/>
    <w:rsid w:val="009304F1"/>
    <w:rsid w:val="009320CA"/>
    <w:rsid w:val="0093459C"/>
    <w:rsid w:val="00935074"/>
    <w:rsid w:val="00935B18"/>
    <w:rsid w:val="009365F2"/>
    <w:rsid w:val="009367A5"/>
    <w:rsid w:val="00936B52"/>
    <w:rsid w:val="009379D2"/>
    <w:rsid w:val="009411D5"/>
    <w:rsid w:val="00941856"/>
    <w:rsid w:val="00941C23"/>
    <w:rsid w:val="00942B05"/>
    <w:rsid w:val="009443A9"/>
    <w:rsid w:val="009444C4"/>
    <w:rsid w:val="00944B26"/>
    <w:rsid w:val="00944BA3"/>
    <w:rsid w:val="00945974"/>
    <w:rsid w:val="00946ACB"/>
    <w:rsid w:val="0094736F"/>
    <w:rsid w:val="00950209"/>
    <w:rsid w:val="0095179D"/>
    <w:rsid w:val="00951C97"/>
    <w:rsid w:val="00952853"/>
    <w:rsid w:val="00953625"/>
    <w:rsid w:val="00953EDE"/>
    <w:rsid w:val="009540C4"/>
    <w:rsid w:val="009549DC"/>
    <w:rsid w:val="00954E7F"/>
    <w:rsid w:val="00954F4D"/>
    <w:rsid w:val="00955621"/>
    <w:rsid w:val="00955D36"/>
    <w:rsid w:val="0095640D"/>
    <w:rsid w:val="00957BAF"/>
    <w:rsid w:val="00957E40"/>
    <w:rsid w:val="009602D2"/>
    <w:rsid w:val="009609A4"/>
    <w:rsid w:val="00960ED1"/>
    <w:rsid w:val="0096182A"/>
    <w:rsid w:val="0096196F"/>
    <w:rsid w:val="00961DD8"/>
    <w:rsid w:val="00962BD5"/>
    <w:rsid w:val="00963CAF"/>
    <w:rsid w:val="00963F75"/>
    <w:rsid w:val="00964392"/>
    <w:rsid w:val="00965189"/>
    <w:rsid w:val="00966F04"/>
    <w:rsid w:val="00967799"/>
    <w:rsid w:val="00967D5B"/>
    <w:rsid w:val="009725F0"/>
    <w:rsid w:val="00972C1E"/>
    <w:rsid w:val="0097375C"/>
    <w:rsid w:val="009738CF"/>
    <w:rsid w:val="009747B0"/>
    <w:rsid w:val="00974A44"/>
    <w:rsid w:val="00974D42"/>
    <w:rsid w:val="00974E08"/>
    <w:rsid w:val="00975636"/>
    <w:rsid w:val="00975D0E"/>
    <w:rsid w:val="00976992"/>
    <w:rsid w:val="00977072"/>
    <w:rsid w:val="009775A6"/>
    <w:rsid w:val="00977F3B"/>
    <w:rsid w:val="009808EB"/>
    <w:rsid w:val="00980D91"/>
    <w:rsid w:val="00981145"/>
    <w:rsid w:val="00982181"/>
    <w:rsid w:val="00982423"/>
    <w:rsid w:val="00982493"/>
    <w:rsid w:val="009826B8"/>
    <w:rsid w:val="00982785"/>
    <w:rsid w:val="0098337F"/>
    <w:rsid w:val="0098373F"/>
    <w:rsid w:val="00983832"/>
    <w:rsid w:val="00983ACD"/>
    <w:rsid w:val="009846C4"/>
    <w:rsid w:val="00984DAF"/>
    <w:rsid w:val="00984EAE"/>
    <w:rsid w:val="009907A0"/>
    <w:rsid w:val="00991451"/>
    <w:rsid w:val="00995639"/>
    <w:rsid w:val="00995D72"/>
    <w:rsid w:val="0099740D"/>
    <w:rsid w:val="00997585"/>
    <w:rsid w:val="00997CD7"/>
    <w:rsid w:val="009A1823"/>
    <w:rsid w:val="009A1C2C"/>
    <w:rsid w:val="009A1C5C"/>
    <w:rsid w:val="009A2345"/>
    <w:rsid w:val="009A2BC7"/>
    <w:rsid w:val="009A442D"/>
    <w:rsid w:val="009A4438"/>
    <w:rsid w:val="009A4D03"/>
    <w:rsid w:val="009A4E1B"/>
    <w:rsid w:val="009A4ED7"/>
    <w:rsid w:val="009A5220"/>
    <w:rsid w:val="009A5887"/>
    <w:rsid w:val="009A64FA"/>
    <w:rsid w:val="009A6CE3"/>
    <w:rsid w:val="009A6F83"/>
    <w:rsid w:val="009A6F9E"/>
    <w:rsid w:val="009A7459"/>
    <w:rsid w:val="009A7A77"/>
    <w:rsid w:val="009A7ECC"/>
    <w:rsid w:val="009B077A"/>
    <w:rsid w:val="009B1835"/>
    <w:rsid w:val="009B1CEE"/>
    <w:rsid w:val="009B2342"/>
    <w:rsid w:val="009B53B0"/>
    <w:rsid w:val="009B55EF"/>
    <w:rsid w:val="009B5A70"/>
    <w:rsid w:val="009B5F48"/>
    <w:rsid w:val="009B6262"/>
    <w:rsid w:val="009B7924"/>
    <w:rsid w:val="009C05FE"/>
    <w:rsid w:val="009C11E4"/>
    <w:rsid w:val="009C1AB3"/>
    <w:rsid w:val="009C1CF0"/>
    <w:rsid w:val="009C3169"/>
    <w:rsid w:val="009C3195"/>
    <w:rsid w:val="009C3963"/>
    <w:rsid w:val="009C47FA"/>
    <w:rsid w:val="009C4A5D"/>
    <w:rsid w:val="009C53D9"/>
    <w:rsid w:val="009C6871"/>
    <w:rsid w:val="009C6C4C"/>
    <w:rsid w:val="009C70EA"/>
    <w:rsid w:val="009C7422"/>
    <w:rsid w:val="009C75B4"/>
    <w:rsid w:val="009C7F68"/>
    <w:rsid w:val="009C7F91"/>
    <w:rsid w:val="009D20E7"/>
    <w:rsid w:val="009D2590"/>
    <w:rsid w:val="009D31A8"/>
    <w:rsid w:val="009D34D0"/>
    <w:rsid w:val="009D3E46"/>
    <w:rsid w:val="009D4B8D"/>
    <w:rsid w:val="009D4DEC"/>
    <w:rsid w:val="009D53A0"/>
    <w:rsid w:val="009D672D"/>
    <w:rsid w:val="009D6973"/>
    <w:rsid w:val="009E0508"/>
    <w:rsid w:val="009E0D75"/>
    <w:rsid w:val="009E13AE"/>
    <w:rsid w:val="009E1F84"/>
    <w:rsid w:val="009E3060"/>
    <w:rsid w:val="009E388F"/>
    <w:rsid w:val="009E39A4"/>
    <w:rsid w:val="009E3ECE"/>
    <w:rsid w:val="009E42A8"/>
    <w:rsid w:val="009E5D78"/>
    <w:rsid w:val="009E612A"/>
    <w:rsid w:val="009E6892"/>
    <w:rsid w:val="009E72E0"/>
    <w:rsid w:val="009F0C13"/>
    <w:rsid w:val="009F0EC7"/>
    <w:rsid w:val="009F24DB"/>
    <w:rsid w:val="009F2FE3"/>
    <w:rsid w:val="009F3156"/>
    <w:rsid w:val="009F390C"/>
    <w:rsid w:val="009F3BBC"/>
    <w:rsid w:val="009F3E2A"/>
    <w:rsid w:val="009F55DB"/>
    <w:rsid w:val="009F573A"/>
    <w:rsid w:val="009F5786"/>
    <w:rsid w:val="009F7A69"/>
    <w:rsid w:val="009F7C51"/>
    <w:rsid w:val="00A00644"/>
    <w:rsid w:val="00A00754"/>
    <w:rsid w:val="00A00D07"/>
    <w:rsid w:val="00A01246"/>
    <w:rsid w:val="00A01C4A"/>
    <w:rsid w:val="00A0239F"/>
    <w:rsid w:val="00A023FA"/>
    <w:rsid w:val="00A0389C"/>
    <w:rsid w:val="00A04CD0"/>
    <w:rsid w:val="00A04DE1"/>
    <w:rsid w:val="00A05929"/>
    <w:rsid w:val="00A05E44"/>
    <w:rsid w:val="00A05E6E"/>
    <w:rsid w:val="00A06801"/>
    <w:rsid w:val="00A068F0"/>
    <w:rsid w:val="00A06C04"/>
    <w:rsid w:val="00A06CFA"/>
    <w:rsid w:val="00A0797C"/>
    <w:rsid w:val="00A07AB0"/>
    <w:rsid w:val="00A103B3"/>
    <w:rsid w:val="00A108DB"/>
    <w:rsid w:val="00A11EEE"/>
    <w:rsid w:val="00A12998"/>
    <w:rsid w:val="00A13B1D"/>
    <w:rsid w:val="00A142B8"/>
    <w:rsid w:val="00A1497F"/>
    <w:rsid w:val="00A14C4D"/>
    <w:rsid w:val="00A150B5"/>
    <w:rsid w:val="00A153A3"/>
    <w:rsid w:val="00A15C1C"/>
    <w:rsid w:val="00A16232"/>
    <w:rsid w:val="00A164D0"/>
    <w:rsid w:val="00A164E9"/>
    <w:rsid w:val="00A16F52"/>
    <w:rsid w:val="00A16F90"/>
    <w:rsid w:val="00A1752C"/>
    <w:rsid w:val="00A17F9D"/>
    <w:rsid w:val="00A2035F"/>
    <w:rsid w:val="00A2041B"/>
    <w:rsid w:val="00A23433"/>
    <w:rsid w:val="00A23D11"/>
    <w:rsid w:val="00A2408E"/>
    <w:rsid w:val="00A247FB"/>
    <w:rsid w:val="00A24E43"/>
    <w:rsid w:val="00A24F90"/>
    <w:rsid w:val="00A257CE"/>
    <w:rsid w:val="00A2597F"/>
    <w:rsid w:val="00A25EC7"/>
    <w:rsid w:val="00A267FF"/>
    <w:rsid w:val="00A26EC7"/>
    <w:rsid w:val="00A27055"/>
    <w:rsid w:val="00A278C4"/>
    <w:rsid w:val="00A27A77"/>
    <w:rsid w:val="00A30547"/>
    <w:rsid w:val="00A345B7"/>
    <w:rsid w:val="00A34F04"/>
    <w:rsid w:val="00A35B0D"/>
    <w:rsid w:val="00A35F15"/>
    <w:rsid w:val="00A36774"/>
    <w:rsid w:val="00A36D18"/>
    <w:rsid w:val="00A40273"/>
    <w:rsid w:val="00A40FF8"/>
    <w:rsid w:val="00A41624"/>
    <w:rsid w:val="00A41C0E"/>
    <w:rsid w:val="00A427CE"/>
    <w:rsid w:val="00A43280"/>
    <w:rsid w:val="00A44749"/>
    <w:rsid w:val="00A44C1C"/>
    <w:rsid w:val="00A4600A"/>
    <w:rsid w:val="00A4647A"/>
    <w:rsid w:val="00A469D8"/>
    <w:rsid w:val="00A4798C"/>
    <w:rsid w:val="00A5002F"/>
    <w:rsid w:val="00A500E4"/>
    <w:rsid w:val="00A509B5"/>
    <w:rsid w:val="00A50B3D"/>
    <w:rsid w:val="00A53706"/>
    <w:rsid w:val="00A541BA"/>
    <w:rsid w:val="00A54411"/>
    <w:rsid w:val="00A54866"/>
    <w:rsid w:val="00A55711"/>
    <w:rsid w:val="00A5652F"/>
    <w:rsid w:val="00A56973"/>
    <w:rsid w:val="00A56D51"/>
    <w:rsid w:val="00A56E0D"/>
    <w:rsid w:val="00A5736B"/>
    <w:rsid w:val="00A5748A"/>
    <w:rsid w:val="00A57B95"/>
    <w:rsid w:val="00A600E4"/>
    <w:rsid w:val="00A60DC3"/>
    <w:rsid w:val="00A62504"/>
    <w:rsid w:val="00A6265C"/>
    <w:rsid w:val="00A63172"/>
    <w:rsid w:val="00A63594"/>
    <w:rsid w:val="00A63B62"/>
    <w:rsid w:val="00A647B0"/>
    <w:rsid w:val="00A64906"/>
    <w:rsid w:val="00A64E0C"/>
    <w:rsid w:val="00A65624"/>
    <w:rsid w:val="00A6646A"/>
    <w:rsid w:val="00A6647F"/>
    <w:rsid w:val="00A66C3E"/>
    <w:rsid w:val="00A67F83"/>
    <w:rsid w:val="00A70A3B"/>
    <w:rsid w:val="00A72405"/>
    <w:rsid w:val="00A73103"/>
    <w:rsid w:val="00A73371"/>
    <w:rsid w:val="00A7392A"/>
    <w:rsid w:val="00A73A2B"/>
    <w:rsid w:val="00A73BCA"/>
    <w:rsid w:val="00A74919"/>
    <w:rsid w:val="00A74EEE"/>
    <w:rsid w:val="00A762C8"/>
    <w:rsid w:val="00A7758B"/>
    <w:rsid w:val="00A8130F"/>
    <w:rsid w:val="00A81A46"/>
    <w:rsid w:val="00A81CB4"/>
    <w:rsid w:val="00A81F45"/>
    <w:rsid w:val="00A847D8"/>
    <w:rsid w:val="00A84AE6"/>
    <w:rsid w:val="00A8517D"/>
    <w:rsid w:val="00A86614"/>
    <w:rsid w:val="00A86DA9"/>
    <w:rsid w:val="00A8751F"/>
    <w:rsid w:val="00A87CBE"/>
    <w:rsid w:val="00A905A9"/>
    <w:rsid w:val="00A9227E"/>
    <w:rsid w:val="00A92BE0"/>
    <w:rsid w:val="00A933EC"/>
    <w:rsid w:val="00A942D0"/>
    <w:rsid w:val="00A95023"/>
    <w:rsid w:val="00A952B8"/>
    <w:rsid w:val="00A953B5"/>
    <w:rsid w:val="00A95605"/>
    <w:rsid w:val="00AA0512"/>
    <w:rsid w:val="00AA0D06"/>
    <w:rsid w:val="00AA113E"/>
    <w:rsid w:val="00AA197A"/>
    <w:rsid w:val="00AA1C1C"/>
    <w:rsid w:val="00AA1F7C"/>
    <w:rsid w:val="00AA305C"/>
    <w:rsid w:val="00AA3996"/>
    <w:rsid w:val="00AA448C"/>
    <w:rsid w:val="00AA46A2"/>
    <w:rsid w:val="00AA5785"/>
    <w:rsid w:val="00AA5A00"/>
    <w:rsid w:val="00AA740B"/>
    <w:rsid w:val="00AA74AC"/>
    <w:rsid w:val="00AA7AFA"/>
    <w:rsid w:val="00AA7EC3"/>
    <w:rsid w:val="00AB053E"/>
    <w:rsid w:val="00AB1034"/>
    <w:rsid w:val="00AB15D8"/>
    <w:rsid w:val="00AB25D2"/>
    <w:rsid w:val="00AB2E0F"/>
    <w:rsid w:val="00AB3BF9"/>
    <w:rsid w:val="00AB417B"/>
    <w:rsid w:val="00AB4729"/>
    <w:rsid w:val="00AB477D"/>
    <w:rsid w:val="00AB4F75"/>
    <w:rsid w:val="00AB5D99"/>
    <w:rsid w:val="00AB5EFC"/>
    <w:rsid w:val="00AB6EDA"/>
    <w:rsid w:val="00AB707D"/>
    <w:rsid w:val="00AB7BA4"/>
    <w:rsid w:val="00AC080D"/>
    <w:rsid w:val="00AC1668"/>
    <w:rsid w:val="00AC17D9"/>
    <w:rsid w:val="00AC1E62"/>
    <w:rsid w:val="00AC2D32"/>
    <w:rsid w:val="00AC2DFD"/>
    <w:rsid w:val="00AC3200"/>
    <w:rsid w:val="00AC3C87"/>
    <w:rsid w:val="00AC3FC7"/>
    <w:rsid w:val="00AC5B6E"/>
    <w:rsid w:val="00AC609F"/>
    <w:rsid w:val="00AC6F38"/>
    <w:rsid w:val="00AC77CB"/>
    <w:rsid w:val="00AC79D8"/>
    <w:rsid w:val="00AD00C3"/>
    <w:rsid w:val="00AD0552"/>
    <w:rsid w:val="00AD220D"/>
    <w:rsid w:val="00AD240A"/>
    <w:rsid w:val="00AD37BC"/>
    <w:rsid w:val="00AD3C76"/>
    <w:rsid w:val="00AD535A"/>
    <w:rsid w:val="00AD53A3"/>
    <w:rsid w:val="00AD5664"/>
    <w:rsid w:val="00AD566C"/>
    <w:rsid w:val="00AD6287"/>
    <w:rsid w:val="00AD714C"/>
    <w:rsid w:val="00AE02EF"/>
    <w:rsid w:val="00AE0573"/>
    <w:rsid w:val="00AE06DD"/>
    <w:rsid w:val="00AE12CA"/>
    <w:rsid w:val="00AE1455"/>
    <w:rsid w:val="00AE14AB"/>
    <w:rsid w:val="00AE1548"/>
    <w:rsid w:val="00AE1BBE"/>
    <w:rsid w:val="00AE1BED"/>
    <w:rsid w:val="00AE2529"/>
    <w:rsid w:val="00AE2810"/>
    <w:rsid w:val="00AE3AA5"/>
    <w:rsid w:val="00AE493F"/>
    <w:rsid w:val="00AE58EB"/>
    <w:rsid w:val="00AE6B22"/>
    <w:rsid w:val="00AE6F71"/>
    <w:rsid w:val="00AE736E"/>
    <w:rsid w:val="00AE73AA"/>
    <w:rsid w:val="00AF0CB2"/>
    <w:rsid w:val="00AF14FB"/>
    <w:rsid w:val="00AF1BC0"/>
    <w:rsid w:val="00AF2592"/>
    <w:rsid w:val="00AF320A"/>
    <w:rsid w:val="00AF351C"/>
    <w:rsid w:val="00AF3A38"/>
    <w:rsid w:val="00AF490E"/>
    <w:rsid w:val="00AF5F56"/>
    <w:rsid w:val="00AF63D1"/>
    <w:rsid w:val="00B00806"/>
    <w:rsid w:val="00B00BF2"/>
    <w:rsid w:val="00B00FF2"/>
    <w:rsid w:val="00B00FFE"/>
    <w:rsid w:val="00B017B0"/>
    <w:rsid w:val="00B01B65"/>
    <w:rsid w:val="00B01EF3"/>
    <w:rsid w:val="00B02345"/>
    <w:rsid w:val="00B02617"/>
    <w:rsid w:val="00B02BE9"/>
    <w:rsid w:val="00B030B4"/>
    <w:rsid w:val="00B030E5"/>
    <w:rsid w:val="00B03BDF"/>
    <w:rsid w:val="00B040D4"/>
    <w:rsid w:val="00B04330"/>
    <w:rsid w:val="00B05EB1"/>
    <w:rsid w:val="00B06AE2"/>
    <w:rsid w:val="00B06C13"/>
    <w:rsid w:val="00B06DC4"/>
    <w:rsid w:val="00B06EE1"/>
    <w:rsid w:val="00B07AAC"/>
    <w:rsid w:val="00B07BE0"/>
    <w:rsid w:val="00B07F34"/>
    <w:rsid w:val="00B100CF"/>
    <w:rsid w:val="00B1125F"/>
    <w:rsid w:val="00B12E7C"/>
    <w:rsid w:val="00B14ECA"/>
    <w:rsid w:val="00B15B46"/>
    <w:rsid w:val="00B15D1A"/>
    <w:rsid w:val="00B16F03"/>
    <w:rsid w:val="00B17C9C"/>
    <w:rsid w:val="00B22013"/>
    <w:rsid w:val="00B227CF"/>
    <w:rsid w:val="00B24212"/>
    <w:rsid w:val="00B242B9"/>
    <w:rsid w:val="00B256D3"/>
    <w:rsid w:val="00B30C50"/>
    <w:rsid w:val="00B310E6"/>
    <w:rsid w:val="00B3153F"/>
    <w:rsid w:val="00B31C52"/>
    <w:rsid w:val="00B32153"/>
    <w:rsid w:val="00B32899"/>
    <w:rsid w:val="00B33174"/>
    <w:rsid w:val="00B33AF5"/>
    <w:rsid w:val="00B34074"/>
    <w:rsid w:val="00B343CC"/>
    <w:rsid w:val="00B365F6"/>
    <w:rsid w:val="00B36FBD"/>
    <w:rsid w:val="00B37249"/>
    <w:rsid w:val="00B3725E"/>
    <w:rsid w:val="00B37A0C"/>
    <w:rsid w:val="00B415EC"/>
    <w:rsid w:val="00B422A8"/>
    <w:rsid w:val="00B422CD"/>
    <w:rsid w:val="00B432FE"/>
    <w:rsid w:val="00B43ADC"/>
    <w:rsid w:val="00B45D8C"/>
    <w:rsid w:val="00B46F03"/>
    <w:rsid w:val="00B472E6"/>
    <w:rsid w:val="00B476CE"/>
    <w:rsid w:val="00B47938"/>
    <w:rsid w:val="00B50FC5"/>
    <w:rsid w:val="00B515A0"/>
    <w:rsid w:val="00B51F93"/>
    <w:rsid w:val="00B5297B"/>
    <w:rsid w:val="00B52FBE"/>
    <w:rsid w:val="00B53840"/>
    <w:rsid w:val="00B54282"/>
    <w:rsid w:val="00B54519"/>
    <w:rsid w:val="00B54F27"/>
    <w:rsid w:val="00B55C1C"/>
    <w:rsid w:val="00B55C61"/>
    <w:rsid w:val="00B55D2F"/>
    <w:rsid w:val="00B56A4C"/>
    <w:rsid w:val="00B571BA"/>
    <w:rsid w:val="00B603BE"/>
    <w:rsid w:val="00B624E3"/>
    <w:rsid w:val="00B628D1"/>
    <w:rsid w:val="00B63218"/>
    <w:rsid w:val="00B63346"/>
    <w:rsid w:val="00B653C7"/>
    <w:rsid w:val="00B6596D"/>
    <w:rsid w:val="00B65A1D"/>
    <w:rsid w:val="00B65EAD"/>
    <w:rsid w:val="00B67D26"/>
    <w:rsid w:val="00B71747"/>
    <w:rsid w:val="00B71F1A"/>
    <w:rsid w:val="00B721BC"/>
    <w:rsid w:val="00B72559"/>
    <w:rsid w:val="00B75814"/>
    <w:rsid w:val="00B76766"/>
    <w:rsid w:val="00B76F1B"/>
    <w:rsid w:val="00B77569"/>
    <w:rsid w:val="00B775EA"/>
    <w:rsid w:val="00B77892"/>
    <w:rsid w:val="00B801F7"/>
    <w:rsid w:val="00B80349"/>
    <w:rsid w:val="00B80D0F"/>
    <w:rsid w:val="00B82D0C"/>
    <w:rsid w:val="00B83331"/>
    <w:rsid w:val="00B84416"/>
    <w:rsid w:val="00B849CA"/>
    <w:rsid w:val="00B851EB"/>
    <w:rsid w:val="00B85459"/>
    <w:rsid w:val="00B85518"/>
    <w:rsid w:val="00B869EC"/>
    <w:rsid w:val="00B9028E"/>
    <w:rsid w:val="00B902B4"/>
    <w:rsid w:val="00B920BE"/>
    <w:rsid w:val="00B92406"/>
    <w:rsid w:val="00B92885"/>
    <w:rsid w:val="00B92E47"/>
    <w:rsid w:val="00B93A5B"/>
    <w:rsid w:val="00B93AAD"/>
    <w:rsid w:val="00B94C67"/>
    <w:rsid w:val="00B953C7"/>
    <w:rsid w:val="00B958ED"/>
    <w:rsid w:val="00B9722D"/>
    <w:rsid w:val="00B97620"/>
    <w:rsid w:val="00BA39CE"/>
    <w:rsid w:val="00BA4539"/>
    <w:rsid w:val="00BA4EF5"/>
    <w:rsid w:val="00BA6698"/>
    <w:rsid w:val="00BA6C3E"/>
    <w:rsid w:val="00BA75DE"/>
    <w:rsid w:val="00BA7F6A"/>
    <w:rsid w:val="00BB2404"/>
    <w:rsid w:val="00BB24E9"/>
    <w:rsid w:val="00BB27B5"/>
    <w:rsid w:val="00BB2F0D"/>
    <w:rsid w:val="00BB3C4C"/>
    <w:rsid w:val="00BB3FDA"/>
    <w:rsid w:val="00BB4043"/>
    <w:rsid w:val="00BB5B50"/>
    <w:rsid w:val="00BB608C"/>
    <w:rsid w:val="00BB6AEC"/>
    <w:rsid w:val="00BB7906"/>
    <w:rsid w:val="00BB7972"/>
    <w:rsid w:val="00BB798F"/>
    <w:rsid w:val="00BB7F7D"/>
    <w:rsid w:val="00BC01BE"/>
    <w:rsid w:val="00BC09FF"/>
    <w:rsid w:val="00BC13D9"/>
    <w:rsid w:val="00BC1666"/>
    <w:rsid w:val="00BC1EF3"/>
    <w:rsid w:val="00BC40BF"/>
    <w:rsid w:val="00BC443E"/>
    <w:rsid w:val="00BC4E77"/>
    <w:rsid w:val="00BC5303"/>
    <w:rsid w:val="00BC7A67"/>
    <w:rsid w:val="00BD0F97"/>
    <w:rsid w:val="00BD3B33"/>
    <w:rsid w:val="00BD3BF1"/>
    <w:rsid w:val="00BD406F"/>
    <w:rsid w:val="00BD4934"/>
    <w:rsid w:val="00BD5522"/>
    <w:rsid w:val="00BD5607"/>
    <w:rsid w:val="00BD59AD"/>
    <w:rsid w:val="00BD7AC8"/>
    <w:rsid w:val="00BE02EA"/>
    <w:rsid w:val="00BE133F"/>
    <w:rsid w:val="00BE1837"/>
    <w:rsid w:val="00BE22B4"/>
    <w:rsid w:val="00BE25E1"/>
    <w:rsid w:val="00BE2E49"/>
    <w:rsid w:val="00BE3475"/>
    <w:rsid w:val="00BE4CCA"/>
    <w:rsid w:val="00BE52E6"/>
    <w:rsid w:val="00BE5C04"/>
    <w:rsid w:val="00BE681C"/>
    <w:rsid w:val="00BE682F"/>
    <w:rsid w:val="00BE6A2D"/>
    <w:rsid w:val="00BF0430"/>
    <w:rsid w:val="00BF046A"/>
    <w:rsid w:val="00BF08D7"/>
    <w:rsid w:val="00BF1A51"/>
    <w:rsid w:val="00BF1EB4"/>
    <w:rsid w:val="00BF1EE1"/>
    <w:rsid w:val="00BF25A9"/>
    <w:rsid w:val="00BF3922"/>
    <w:rsid w:val="00BF3D4A"/>
    <w:rsid w:val="00BF426A"/>
    <w:rsid w:val="00BF4C10"/>
    <w:rsid w:val="00BF4CE4"/>
    <w:rsid w:val="00BF538A"/>
    <w:rsid w:val="00BF71B1"/>
    <w:rsid w:val="00BF7AA6"/>
    <w:rsid w:val="00C002C2"/>
    <w:rsid w:val="00C00A6D"/>
    <w:rsid w:val="00C00D9C"/>
    <w:rsid w:val="00C011BC"/>
    <w:rsid w:val="00C01986"/>
    <w:rsid w:val="00C03663"/>
    <w:rsid w:val="00C039DF"/>
    <w:rsid w:val="00C0442B"/>
    <w:rsid w:val="00C050B2"/>
    <w:rsid w:val="00C05106"/>
    <w:rsid w:val="00C05244"/>
    <w:rsid w:val="00C057A7"/>
    <w:rsid w:val="00C102F4"/>
    <w:rsid w:val="00C1036E"/>
    <w:rsid w:val="00C108F7"/>
    <w:rsid w:val="00C10D91"/>
    <w:rsid w:val="00C12375"/>
    <w:rsid w:val="00C128BD"/>
    <w:rsid w:val="00C145AC"/>
    <w:rsid w:val="00C16A02"/>
    <w:rsid w:val="00C204BC"/>
    <w:rsid w:val="00C216A0"/>
    <w:rsid w:val="00C219FA"/>
    <w:rsid w:val="00C21BFB"/>
    <w:rsid w:val="00C22313"/>
    <w:rsid w:val="00C22A42"/>
    <w:rsid w:val="00C22CDC"/>
    <w:rsid w:val="00C26218"/>
    <w:rsid w:val="00C2727F"/>
    <w:rsid w:val="00C30602"/>
    <w:rsid w:val="00C3223D"/>
    <w:rsid w:val="00C324EE"/>
    <w:rsid w:val="00C32A74"/>
    <w:rsid w:val="00C360E5"/>
    <w:rsid w:val="00C368FF"/>
    <w:rsid w:val="00C37975"/>
    <w:rsid w:val="00C37D70"/>
    <w:rsid w:val="00C4009E"/>
    <w:rsid w:val="00C405D2"/>
    <w:rsid w:val="00C4100E"/>
    <w:rsid w:val="00C41708"/>
    <w:rsid w:val="00C4170C"/>
    <w:rsid w:val="00C4208D"/>
    <w:rsid w:val="00C429C4"/>
    <w:rsid w:val="00C4363E"/>
    <w:rsid w:val="00C43B02"/>
    <w:rsid w:val="00C4412D"/>
    <w:rsid w:val="00C44200"/>
    <w:rsid w:val="00C45B32"/>
    <w:rsid w:val="00C4728B"/>
    <w:rsid w:val="00C47316"/>
    <w:rsid w:val="00C47640"/>
    <w:rsid w:val="00C517FB"/>
    <w:rsid w:val="00C51D94"/>
    <w:rsid w:val="00C52A41"/>
    <w:rsid w:val="00C540E6"/>
    <w:rsid w:val="00C54FED"/>
    <w:rsid w:val="00C55ADF"/>
    <w:rsid w:val="00C56DC3"/>
    <w:rsid w:val="00C574B6"/>
    <w:rsid w:val="00C578BA"/>
    <w:rsid w:val="00C6124D"/>
    <w:rsid w:val="00C61524"/>
    <w:rsid w:val="00C617C8"/>
    <w:rsid w:val="00C61F95"/>
    <w:rsid w:val="00C62230"/>
    <w:rsid w:val="00C6258B"/>
    <w:rsid w:val="00C637C2"/>
    <w:rsid w:val="00C637D4"/>
    <w:rsid w:val="00C65ED6"/>
    <w:rsid w:val="00C67566"/>
    <w:rsid w:val="00C71769"/>
    <w:rsid w:val="00C71923"/>
    <w:rsid w:val="00C72E7D"/>
    <w:rsid w:val="00C73AF1"/>
    <w:rsid w:val="00C73D93"/>
    <w:rsid w:val="00C748CF"/>
    <w:rsid w:val="00C749A8"/>
    <w:rsid w:val="00C749E8"/>
    <w:rsid w:val="00C75308"/>
    <w:rsid w:val="00C756DD"/>
    <w:rsid w:val="00C76607"/>
    <w:rsid w:val="00C76635"/>
    <w:rsid w:val="00C77025"/>
    <w:rsid w:val="00C7717D"/>
    <w:rsid w:val="00C8085C"/>
    <w:rsid w:val="00C82900"/>
    <w:rsid w:val="00C82988"/>
    <w:rsid w:val="00C82C0F"/>
    <w:rsid w:val="00C83E3E"/>
    <w:rsid w:val="00C8418D"/>
    <w:rsid w:val="00C85140"/>
    <w:rsid w:val="00C85626"/>
    <w:rsid w:val="00C85DCF"/>
    <w:rsid w:val="00C86538"/>
    <w:rsid w:val="00C87838"/>
    <w:rsid w:val="00C90991"/>
    <w:rsid w:val="00C91B4A"/>
    <w:rsid w:val="00C92007"/>
    <w:rsid w:val="00C93DC2"/>
    <w:rsid w:val="00C943F9"/>
    <w:rsid w:val="00C963CA"/>
    <w:rsid w:val="00C96FBD"/>
    <w:rsid w:val="00C97E42"/>
    <w:rsid w:val="00CA05E5"/>
    <w:rsid w:val="00CA0B8B"/>
    <w:rsid w:val="00CA10E0"/>
    <w:rsid w:val="00CA2D40"/>
    <w:rsid w:val="00CA3E0E"/>
    <w:rsid w:val="00CA53CF"/>
    <w:rsid w:val="00CA5D5C"/>
    <w:rsid w:val="00CA6A4D"/>
    <w:rsid w:val="00CA773E"/>
    <w:rsid w:val="00CA7BCD"/>
    <w:rsid w:val="00CB003F"/>
    <w:rsid w:val="00CB0151"/>
    <w:rsid w:val="00CB0A05"/>
    <w:rsid w:val="00CB0C23"/>
    <w:rsid w:val="00CB0C2C"/>
    <w:rsid w:val="00CB1105"/>
    <w:rsid w:val="00CB1983"/>
    <w:rsid w:val="00CB1AE5"/>
    <w:rsid w:val="00CB3314"/>
    <w:rsid w:val="00CB39B1"/>
    <w:rsid w:val="00CB40C9"/>
    <w:rsid w:val="00CB40E7"/>
    <w:rsid w:val="00CB5167"/>
    <w:rsid w:val="00CB5C3F"/>
    <w:rsid w:val="00CB6909"/>
    <w:rsid w:val="00CB6A22"/>
    <w:rsid w:val="00CB7680"/>
    <w:rsid w:val="00CB7B12"/>
    <w:rsid w:val="00CC0547"/>
    <w:rsid w:val="00CC0C0C"/>
    <w:rsid w:val="00CC10DC"/>
    <w:rsid w:val="00CC16E0"/>
    <w:rsid w:val="00CC2525"/>
    <w:rsid w:val="00CC2A56"/>
    <w:rsid w:val="00CC2C10"/>
    <w:rsid w:val="00CC35EE"/>
    <w:rsid w:val="00CC36A2"/>
    <w:rsid w:val="00CC3BFA"/>
    <w:rsid w:val="00CC42AC"/>
    <w:rsid w:val="00CC4C93"/>
    <w:rsid w:val="00CC51D4"/>
    <w:rsid w:val="00CC5294"/>
    <w:rsid w:val="00CC62BA"/>
    <w:rsid w:val="00CC6864"/>
    <w:rsid w:val="00CC7953"/>
    <w:rsid w:val="00CC79B1"/>
    <w:rsid w:val="00CD003B"/>
    <w:rsid w:val="00CD12FB"/>
    <w:rsid w:val="00CD1A97"/>
    <w:rsid w:val="00CD4AC1"/>
    <w:rsid w:val="00CD53C6"/>
    <w:rsid w:val="00CD5D53"/>
    <w:rsid w:val="00CD6082"/>
    <w:rsid w:val="00CD7393"/>
    <w:rsid w:val="00CD7B62"/>
    <w:rsid w:val="00CE08B3"/>
    <w:rsid w:val="00CE0CAF"/>
    <w:rsid w:val="00CE2729"/>
    <w:rsid w:val="00CE2CEC"/>
    <w:rsid w:val="00CE3FD3"/>
    <w:rsid w:val="00CE50B0"/>
    <w:rsid w:val="00CE66A6"/>
    <w:rsid w:val="00CE6B9F"/>
    <w:rsid w:val="00CF166B"/>
    <w:rsid w:val="00CF1B3E"/>
    <w:rsid w:val="00CF2056"/>
    <w:rsid w:val="00CF2451"/>
    <w:rsid w:val="00CF2DC7"/>
    <w:rsid w:val="00CF3768"/>
    <w:rsid w:val="00CF388C"/>
    <w:rsid w:val="00CF4FF2"/>
    <w:rsid w:val="00CF5E8D"/>
    <w:rsid w:val="00CF6064"/>
    <w:rsid w:val="00CF7481"/>
    <w:rsid w:val="00CF7F78"/>
    <w:rsid w:val="00D02418"/>
    <w:rsid w:val="00D02B8B"/>
    <w:rsid w:val="00D02D7C"/>
    <w:rsid w:val="00D035CF"/>
    <w:rsid w:val="00D04C3C"/>
    <w:rsid w:val="00D04EE5"/>
    <w:rsid w:val="00D0540C"/>
    <w:rsid w:val="00D0545B"/>
    <w:rsid w:val="00D05D23"/>
    <w:rsid w:val="00D06625"/>
    <w:rsid w:val="00D0757A"/>
    <w:rsid w:val="00D0792D"/>
    <w:rsid w:val="00D104BD"/>
    <w:rsid w:val="00D10B3E"/>
    <w:rsid w:val="00D11BB9"/>
    <w:rsid w:val="00D1381B"/>
    <w:rsid w:val="00D13B54"/>
    <w:rsid w:val="00D14934"/>
    <w:rsid w:val="00D161AE"/>
    <w:rsid w:val="00D16918"/>
    <w:rsid w:val="00D16F8D"/>
    <w:rsid w:val="00D17BB4"/>
    <w:rsid w:val="00D17D58"/>
    <w:rsid w:val="00D17F7A"/>
    <w:rsid w:val="00D20587"/>
    <w:rsid w:val="00D21048"/>
    <w:rsid w:val="00D21235"/>
    <w:rsid w:val="00D212A7"/>
    <w:rsid w:val="00D212E3"/>
    <w:rsid w:val="00D21492"/>
    <w:rsid w:val="00D21733"/>
    <w:rsid w:val="00D21D40"/>
    <w:rsid w:val="00D22AE0"/>
    <w:rsid w:val="00D232D4"/>
    <w:rsid w:val="00D234FD"/>
    <w:rsid w:val="00D2369A"/>
    <w:rsid w:val="00D23F93"/>
    <w:rsid w:val="00D2410C"/>
    <w:rsid w:val="00D24646"/>
    <w:rsid w:val="00D25323"/>
    <w:rsid w:val="00D25861"/>
    <w:rsid w:val="00D25A8B"/>
    <w:rsid w:val="00D27231"/>
    <w:rsid w:val="00D314B4"/>
    <w:rsid w:val="00D32B9E"/>
    <w:rsid w:val="00D330EA"/>
    <w:rsid w:val="00D33F24"/>
    <w:rsid w:val="00D34A62"/>
    <w:rsid w:val="00D34E43"/>
    <w:rsid w:val="00D34F4D"/>
    <w:rsid w:val="00D34FA3"/>
    <w:rsid w:val="00D3518A"/>
    <w:rsid w:val="00D351FE"/>
    <w:rsid w:val="00D364C4"/>
    <w:rsid w:val="00D3702D"/>
    <w:rsid w:val="00D37439"/>
    <w:rsid w:val="00D376E4"/>
    <w:rsid w:val="00D40E75"/>
    <w:rsid w:val="00D412FE"/>
    <w:rsid w:val="00D41683"/>
    <w:rsid w:val="00D4277A"/>
    <w:rsid w:val="00D44508"/>
    <w:rsid w:val="00D4486A"/>
    <w:rsid w:val="00D44B58"/>
    <w:rsid w:val="00D44E03"/>
    <w:rsid w:val="00D45E81"/>
    <w:rsid w:val="00D504C1"/>
    <w:rsid w:val="00D50BB7"/>
    <w:rsid w:val="00D50C5A"/>
    <w:rsid w:val="00D52898"/>
    <w:rsid w:val="00D531E3"/>
    <w:rsid w:val="00D53CE1"/>
    <w:rsid w:val="00D551FA"/>
    <w:rsid w:val="00D56313"/>
    <w:rsid w:val="00D5644D"/>
    <w:rsid w:val="00D57DBA"/>
    <w:rsid w:val="00D6051B"/>
    <w:rsid w:val="00D60647"/>
    <w:rsid w:val="00D61086"/>
    <w:rsid w:val="00D6158C"/>
    <w:rsid w:val="00D64482"/>
    <w:rsid w:val="00D644A5"/>
    <w:rsid w:val="00D649AC"/>
    <w:rsid w:val="00D65797"/>
    <w:rsid w:val="00D663FC"/>
    <w:rsid w:val="00D6695E"/>
    <w:rsid w:val="00D67D22"/>
    <w:rsid w:val="00D7039F"/>
    <w:rsid w:val="00D721D2"/>
    <w:rsid w:val="00D730A7"/>
    <w:rsid w:val="00D742B1"/>
    <w:rsid w:val="00D74573"/>
    <w:rsid w:val="00D74F72"/>
    <w:rsid w:val="00D7582B"/>
    <w:rsid w:val="00D75B60"/>
    <w:rsid w:val="00D76F8B"/>
    <w:rsid w:val="00D772F9"/>
    <w:rsid w:val="00D80984"/>
    <w:rsid w:val="00D81366"/>
    <w:rsid w:val="00D8199F"/>
    <w:rsid w:val="00D81D16"/>
    <w:rsid w:val="00D82513"/>
    <w:rsid w:val="00D82BD8"/>
    <w:rsid w:val="00D830D8"/>
    <w:rsid w:val="00D85676"/>
    <w:rsid w:val="00D857A4"/>
    <w:rsid w:val="00D85B86"/>
    <w:rsid w:val="00D86922"/>
    <w:rsid w:val="00D87C46"/>
    <w:rsid w:val="00D902F0"/>
    <w:rsid w:val="00D90A5C"/>
    <w:rsid w:val="00D935B0"/>
    <w:rsid w:val="00D93667"/>
    <w:rsid w:val="00D93E00"/>
    <w:rsid w:val="00D94181"/>
    <w:rsid w:val="00D953E5"/>
    <w:rsid w:val="00D9553A"/>
    <w:rsid w:val="00D95904"/>
    <w:rsid w:val="00DA08E8"/>
    <w:rsid w:val="00DA15AA"/>
    <w:rsid w:val="00DA173F"/>
    <w:rsid w:val="00DA1B94"/>
    <w:rsid w:val="00DA1EC1"/>
    <w:rsid w:val="00DA2D72"/>
    <w:rsid w:val="00DA3142"/>
    <w:rsid w:val="00DA3181"/>
    <w:rsid w:val="00DA3358"/>
    <w:rsid w:val="00DA35BF"/>
    <w:rsid w:val="00DA35C6"/>
    <w:rsid w:val="00DA3F1D"/>
    <w:rsid w:val="00DA57B5"/>
    <w:rsid w:val="00DA6061"/>
    <w:rsid w:val="00DA6241"/>
    <w:rsid w:val="00DA6CD4"/>
    <w:rsid w:val="00DA6E07"/>
    <w:rsid w:val="00DA79B1"/>
    <w:rsid w:val="00DA79C0"/>
    <w:rsid w:val="00DB0ED3"/>
    <w:rsid w:val="00DB1038"/>
    <w:rsid w:val="00DB10EB"/>
    <w:rsid w:val="00DB156C"/>
    <w:rsid w:val="00DB289E"/>
    <w:rsid w:val="00DB348B"/>
    <w:rsid w:val="00DB35B0"/>
    <w:rsid w:val="00DB36B8"/>
    <w:rsid w:val="00DB4451"/>
    <w:rsid w:val="00DB44ED"/>
    <w:rsid w:val="00DB48FC"/>
    <w:rsid w:val="00DB6BE5"/>
    <w:rsid w:val="00DB7457"/>
    <w:rsid w:val="00DB7DB8"/>
    <w:rsid w:val="00DB7DC5"/>
    <w:rsid w:val="00DC03C1"/>
    <w:rsid w:val="00DC1670"/>
    <w:rsid w:val="00DC1F67"/>
    <w:rsid w:val="00DC2BEF"/>
    <w:rsid w:val="00DC3113"/>
    <w:rsid w:val="00DC3D25"/>
    <w:rsid w:val="00DC45F9"/>
    <w:rsid w:val="00DC49DA"/>
    <w:rsid w:val="00DC5DBE"/>
    <w:rsid w:val="00DC6172"/>
    <w:rsid w:val="00DC67CA"/>
    <w:rsid w:val="00DC7169"/>
    <w:rsid w:val="00DD165A"/>
    <w:rsid w:val="00DD259F"/>
    <w:rsid w:val="00DD2E1F"/>
    <w:rsid w:val="00DD46BC"/>
    <w:rsid w:val="00DD5341"/>
    <w:rsid w:val="00DD5575"/>
    <w:rsid w:val="00DD56B9"/>
    <w:rsid w:val="00DD5E71"/>
    <w:rsid w:val="00DD7E09"/>
    <w:rsid w:val="00DE049F"/>
    <w:rsid w:val="00DE0E16"/>
    <w:rsid w:val="00DE13A0"/>
    <w:rsid w:val="00DE161F"/>
    <w:rsid w:val="00DE24D9"/>
    <w:rsid w:val="00DE2ED6"/>
    <w:rsid w:val="00DE317B"/>
    <w:rsid w:val="00DE331C"/>
    <w:rsid w:val="00DE338A"/>
    <w:rsid w:val="00DE3924"/>
    <w:rsid w:val="00DE6A89"/>
    <w:rsid w:val="00DE6C20"/>
    <w:rsid w:val="00DE6D94"/>
    <w:rsid w:val="00DE717D"/>
    <w:rsid w:val="00DE7ED9"/>
    <w:rsid w:val="00DF092D"/>
    <w:rsid w:val="00DF25B0"/>
    <w:rsid w:val="00DF272B"/>
    <w:rsid w:val="00DF2E6F"/>
    <w:rsid w:val="00DF372D"/>
    <w:rsid w:val="00DF450D"/>
    <w:rsid w:val="00DF4ECF"/>
    <w:rsid w:val="00DF5974"/>
    <w:rsid w:val="00DF5EF2"/>
    <w:rsid w:val="00DF7103"/>
    <w:rsid w:val="00DF745B"/>
    <w:rsid w:val="00DF79AA"/>
    <w:rsid w:val="00DF7A50"/>
    <w:rsid w:val="00E002CA"/>
    <w:rsid w:val="00E0118B"/>
    <w:rsid w:val="00E01411"/>
    <w:rsid w:val="00E021BF"/>
    <w:rsid w:val="00E0258B"/>
    <w:rsid w:val="00E0308E"/>
    <w:rsid w:val="00E03253"/>
    <w:rsid w:val="00E0394F"/>
    <w:rsid w:val="00E041AD"/>
    <w:rsid w:val="00E0510D"/>
    <w:rsid w:val="00E05611"/>
    <w:rsid w:val="00E057B9"/>
    <w:rsid w:val="00E06033"/>
    <w:rsid w:val="00E070A8"/>
    <w:rsid w:val="00E108C0"/>
    <w:rsid w:val="00E13613"/>
    <w:rsid w:val="00E1449C"/>
    <w:rsid w:val="00E1453D"/>
    <w:rsid w:val="00E15867"/>
    <w:rsid w:val="00E15D07"/>
    <w:rsid w:val="00E16D6B"/>
    <w:rsid w:val="00E16E9B"/>
    <w:rsid w:val="00E175F9"/>
    <w:rsid w:val="00E17F60"/>
    <w:rsid w:val="00E206CB"/>
    <w:rsid w:val="00E20B6A"/>
    <w:rsid w:val="00E21D2E"/>
    <w:rsid w:val="00E22BA7"/>
    <w:rsid w:val="00E24387"/>
    <w:rsid w:val="00E2524E"/>
    <w:rsid w:val="00E254F0"/>
    <w:rsid w:val="00E26383"/>
    <w:rsid w:val="00E26616"/>
    <w:rsid w:val="00E2682F"/>
    <w:rsid w:val="00E269DB"/>
    <w:rsid w:val="00E26B3B"/>
    <w:rsid w:val="00E26D16"/>
    <w:rsid w:val="00E27145"/>
    <w:rsid w:val="00E277EB"/>
    <w:rsid w:val="00E3039B"/>
    <w:rsid w:val="00E306F7"/>
    <w:rsid w:val="00E30CBE"/>
    <w:rsid w:val="00E31BC6"/>
    <w:rsid w:val="00E31E88"/>
    <w:rsid w:val="00E31F14"/>
    <w:rsid w:val="00E329D5"/>
    <w:rsid w:val="00E331C5"/>
    <w:rsid w:val="00E35081"/>
    <w:rsid w:val="00E352ED"/>
    <w:rsid w:val="00E40299"/>
    <w:rsid w:val="00E4095C"/>
    <w:rsid w:val="00E4104B"/>
    <w:rsid w:val="00E41685"/>
    <w:rsid w:val="00E41D84"/>
    <w:rsid w:val="00E44392"/>
    <w:rsid w:val="00E443F0"/>
    <w:rsid w:val="00E44EE7"/>
    <w:rsid w:val="00E4519D"/>
    <w:rsid w:val="00E4581A"/>
    <w:rsid w:val="00E46606"/>
    <w:rsid w:val="00E47123"/>
    <w:rsid w:val="00E47318"/>
    <w:rsid w:val="00E47434"/>
    <w:rsid w:val="00E50222"/>
    <w:rsid w:val="00E50A58"/>
    <w:rsid w:val="00E50D80"/>
    <w:rsid w:val="00E51158"/>
    <w:rsid w:val="00E51AFD"/>
    <w:rsid w:val="00E51E93"/>
    <w:rsid w:val="00E52056"/>
    <w:rsid w:val="00E5288B"/>
    <w:rsid w:val="00E52915"/>
    <w:rsid w:val="00E54350"/>
    <w:rsid w:val="00E57B67"/>
    <w:rsid w:val="00E60E49"/>
    <w:rsid w:val="00E60E7A"/>
    <w:rsid w:val="00E6163E"/>
    <w:rsid w:val="00E624C9"/>
    <w:rsid w:val="00E626C6"/>
    <w:rsid w:val="00E62CB2"/>
    <w:rsid w:val="00E65E2B"/>
    <w:rsid w:val="00E66304"/>
    <w:rsid w:val="00E66B62"/>
    <w:rsid w:val="00E67FE3"/>
    <w:rsid w:val="00E717C9"/>
    <w:rsid w:val="00E7249A"/>
    <w:rsid w:val="00E729E5"/>
    <w:rsid w:val="00E734DF"/>
    <w:rsid w:val="00E7381E"/>
    <w:rsid w:val="00E75414"/>
    <w:rsid w:val="00E75528"/>
    <w:rsid w:val="00E76C64"/>
    <w:rsid w:val="00E76FC7"/>
    <w:rsid w:val="00E772CE"/>
    <w:rsid w:val="00E801C3"/>
    <w:rsid w:val="00E80257"/>
    <w:rsid w:val="00E804B7"/>
    <w:rsid w:val="00E8095A"/>
    <w:rsid w:val="00E8108A"/>
    <w:rsid w:val="00E815CF"/>
    <w:rsid w:val="00E8279F"/>
    <w:rsid w:val="00E835C5"/>
    <w:rsid w:val="00E83656"/>
    <w:rsid w:val="00E857F5"/>
    <w:rsid w:val="00E873B9"/>
    <w:rsid w:val="00E878D0"/>
    <w:rsid w:val="00E87B04"/>
    <w:rsid w:val="00E87E25"/>
    <w:rsid w:val="00E90739"/>
    <w:rsid w:val="00E91DB3"/>
    <w:rsid w:val="00E91E24"/>
    <w:rsid w:val="00E9512F"/>
    <w:rsid w:val="00E95AF3"/>
    <w:rsid w:val="00E95D6A"/>
    <w:rsid w:val="00E95E08"/>
    <w:rsid w:val="00E95F87"/>
    <w:rsid w:val="00E9625E"/>
    <w:rsid w:val="00E96D47"/>
    <w:rsid w:val="00E970C1"/>
    <w:rsid w:val="00E97D92"/>
    <w:rsid w:val="00E97DA9"/>
    <w:rsid w:val="00EA0F65"/>
    <w:rsid w:val="00EA2F34"/>
    <w:rsid w:val="00EA3CAF"/>
    <w:rsid w:val="00EA3D62"/>
    <w:rsid w:val="00EA641D"/>
    <w:rsid w:val="00EB127E"/>
    <w:rsid w:val="00EB1482"/>
    <w:rsid w:val="00EB293E"/>
    <w:rsid w:val="00EB32F3"/>
    <w:rsid w:val="00EB41A3"/>
    <w:rsid w:val="00EB5CFE"/>
    <w:rsid w:val="00EB6122"/>
    <w:rsid w:val="00EB6C8D"/>
    <w:rsid w:val="00EB78CA"/>
    <w:rsid w:val="00EC11A4"/>
    <w:rsid w:val="00EC18C2"/>
    <w:rsid w:val="00EC1A72"/>
    <w:rsid w:val="00EC2175"/>
    <w:rsid w:val="00EC275C"/>
    <w:rsid w:val="00EC2EC6"/>
    <w:rsid w:val="00EC3111"/>
    <w:rsid w:val="00EC3309"/>
    <w:rsid w:val="00EC342D"/>
    <w:rsid w:val="00EC3644"/>
    <w:rsid w:val="00EC4028"/>
    <w:rsid w:val="00EC514A"/>
    <w:rsid w:val="00EC5773"/>
    <w:rsid w:val="00EC7906"/>
    <w:rsid w:val="00EC7DC2"/>
    <w:rsid w:val="00EC7ECB"/>
    <w:rsid w:val="00ED091E"/>
    <w:rsid w:val="00ED1A9F"/>
    <w:rsid w:val="00ED1B64"/>
    <w:rsid w:val="00ED1DE4"/>
    <w:rsid w:val="00ED33BA"/>
    <w:rsid w:val="00ED35B5"/>
    <w:rsid w:val="00ED3FBE"/>
    <w:rsid w:val="00ED48BE"/>
    <w:rsid w:val="00ED492C"/>
    <w:rsid w:val="00ED4D91"/>
    <w:rsid w:val="00ED56DD"/>
    <w:rsid w:val="00ED6087"/>
    <w:rsid w:val="00ED618F"/>
    <w:rsid w:val="00ED6DDF"/>
    <w:rsid w:val="00ED6F4B"/>
    <w:rsid w:val="00ED7E36"/>
    <w:rsid w:val="00EE0087"/>
    <w:rsid w:val="00EE155D"/>
    <w:rsid w:val="00EE185D"/>
    <w:rsid w:val="00EE2217"/>
    <w:rsid w:val="00EE3430"/>
    <w:rsid w:val="00EE3959"/>
    <w:rsid w:val="00EE3991"/>
    <w:rsid w:val="00EE487C"/>
    <w:rsid w:val="00EE4D57"/>
    <w:rsid w:val="00EE574A"/>
    <w:rsid w:val="00EE5D6F"/>
    <w:rsid w:val="00EE667F"/>
    <w:rsid w:val="00EE765A"/>
    <w:rsid w:val="00EE7F7F"/>
    <w:rsid w:val="00EE7FA1"/>
    <w:rsid w:val="00EF16E5"/>
    <w:rsid w:val="00EF2B6E"/>
    <w:rsid w:val="00EF38A2"/>
    <w:rsid w:val="00EF481B"/>
    <w:rsid w:val="00EF4CEF"/>
    <w:rsid w:val="00EF5349"/>
    <w:rsid w:val="00EF55F1"/>
    <w:rsid w:val="00EF5C0C"/>
    <w:rsid w:val="00EF7442"/>
    <w:rsid w:val="00EF7A8B"/>
    <w:rsid w:val="00F000CC"/>
    <w:rsid w:val="00F005E5"/>
    <w:rsid w:val="00F01B81"/>
    <w:rsid w:val="00F025A5"/>
    <w:rsid w:val="00F026EB"/>
    <w:rsid w:val="00F04590"/>
    <w:rsid w:val="00F04672"/>
    <w:rsid w:val="00F04BC6"/>
    <w:rsid w:val="00F05DB7"/>
    <w:rsid w:val="00F07745"/>
    <w:rsid w:val="00F0799A"/>
    <w:rsid w:val="00F07A52"/>
    <w:rsid w:val="00F10379"/>
    <w:rsid w:val="00F10951"/>
    <w:rsid w:val="00F10E22"/>
    <w:rsid w:val="00F12D9B"/>
    <w:rsid w:val="00F13EAE"/>
    <w:rsid w:val="00F16469"/>
    <w:rsid w:val="00F17147"/>
    <w:rsid w:val="00F17578"/>
    <w:rsid w:val="00F176B3"/>
    <w:rsid w:val="00F200F9"/>
    <w:rsid w:val="00F22D4B"/>
    <w:rsid w:val="00F23610"/>
    <w:rsid w:val="00F24230"/>
    <w:rsid w:val="00F25A1D"/>
    <w:rsid w:val="00F27911"/>
    <w:rsid w:val="00F27A71"/>
    <w:rsid w:val="00F30C46"/>
    <w:rsid w:val="00F31074"/>
    <w:rsid w:val="00F31151"/>
    <w:rsid w:val="00F3204E"/>
    <w:rsid w:val="00F32622"/>
    <w:rsid w:val="00F32BB0"/>
    <w:rsid w:val="00F33C88"/>
    <w:rsid w:val="00F3448A"/>
    <w:rsid w:val="00F346BD"/>
    <w:rsid w:val="00F34A67"/>
    <w:rsid w:val="00F3525F"/>
    <w:rsid w:val="00F3531C"/>
    <w:rsid w:val="00F35774"/>
    <w:rsid w:val="00F35796"/>
    <w:rsid w:val="00F36414"/>
    <w:rsid w:val="00F378EE"/>
    <w:rsid w:val="00F37FB3"/>
    <w:rsid w:val="00F401CF"/>
    <w:rsid w:val="00F40339"/>
    <w:rsid w:val="00F4084F"/>
    <w:rsid w:val="00F408D4"/>
    <w:rsid w:val="00F40D13"/>
    <w:rsid w:val="00F41388"/>
    <w:rsid w:val="00F448FB"/>
    <w:rsid w:val="00F44E06"/>
    <w:rsid w:val="00F4511D"/>
    <w:rsid w:val="00F46776"/>
    <w:rsid w:val="00F46C92"/>
    <w:rsid w:val="00F46E33"/>
    <w:rsid w:val="00F472C0"/>
    <w:rsid w:val="00F47DC9"/>
    <w:rsid w:val="00F50413"/>
    <w:rsid w:val="00F51AF0"/>
    <w:rsid w:val="00F527DB"/>
    <w:rsid w:val="00F53121"/>
    <w:rsid w:val="00F53408"/>
    <w:rsid w:val="00F53B80"/>
    <w:rsid w:val="00F53DDD"/>
    <w:rsid w:val="00F5588C"/>
    <w:rsid w:val="00F5650F"/>
    <w:rsid w:val="00F56A46"/>
    <w:rsid w:val="00F574B3"/>
    <w:rsid w:val="00F603D6"/>
    <w:rsid w:val="00F618BB"/>
    <w:rsid w:val="00F624C1"/>
    <w:rsid w:val="00F62BFB"/>
    <w:rsid w:val="00F6352B"/>
    <w:rsid w:val="00F64DE3"/>
    <w:rsid w:val="00F654A7"/>
    <w:rsid w:val="00F654FD"/>
    <w:rsid w:val="00F65580"/>
    <w:rsid w:val="00F66BD8"/>
    <w:rsid w:val="00F67E73"/>
    <w:rsid w:val="00F7054C"/>
    <w:rsid w:val="00F70722"/>
    <w:rsid w:val="00F70CAC"/>
    <w:rsid w:val="00F70E80"/>
    <w:rsid w:val="00F71496"/>
    <w:rsid w:val="00F71554"/>
    <w:rsid w:val="00F71629"/>
    <w:rsid w:val="00F72102"/>
    <w:rsid w:val="00F7212B"/>
    <w:rsid w:val="00F72CCF"/>
    <w:rsid w:val="00F733A1"/>
    <w:rsid w:val="00F759BC"/>
    <w:rsid w:val="00F75B73"/>
    <w:rsid w:val="00F76696"/>
    <w:rsid w:val="00F773D8"/>
    <w:rsid w:val="00F7792A"/>
    <w:rsid w:val="00F77E3C"/>
    <w:rsid w:val="00F80F49"/>
    <w:rsid w:val="00F81377"/>
    <w:rsid w:val="00F81BCE"/>
    <w:rsid w:val="00F82F94"/>
    <w:rsid w:val="00F84A86"/>
    <w:rsid w:val="00F8504A"/>
    <w:rsid w:val="00F8529D"/>
    <w:rsid w:val="00F85ECB"/>
    <w:rsid w:val="00F86044"/>
    <w:rsid w:val="00F913AA"/>
    <w:rsid w:val="00F922BB"/>
    <w:rsid w:val="00F93B69"/>
    <w:rsid w:val="00F941B3"/>
    <w:rsid w:val="00F949B1"/>
    <w:rsid w:val="00F9584D"/>
    <w:rsid w:val="00F97435"/>
    <w:rsid w:val="00FA06D6"/>
    <w:rsid w:val="00FA199E"/>
    <w:rsid w:val="00FA1ADD"/>
    <w:rsid w:val="00FA1B16"/>
    <w:rsid w:val="00FA1E2C"/>
    <w:rsid w:val="00FA1E3A"/>
    <w:rsid w:val="00FA2290"/>
    <w:rsid w:val="00FA23BE"/>
    <w:rsid w:val="00FA242F"/>
    <w:rsid w:val="00FA3E70"/>
    <w:rsid w:val="00FA40DC"/>
    <w:rsid w:val="00FA46DA"/>
    <w:rsid w:val="00FA53BD"/>
    <w:rsid w:val="00FA5C22"/>
    <w:rsid w:val="00FA5F71"/>
    <w:rsid w:val="00FA67E8"/>
    <w:rsid w:val="00FA7649"/>
    <w:rsid w:val="00FA79C2"/>
    <w:rsid w:val="00FA7DE3"/>
    <w:rsid w:val="00FB0CE4"/>
    <w:rsid w:val="00FB1B4E"/>
    <w:rsid w:val="00FB46B8"/>
    <w:rsid w:val="00FB5605"/>
    <w:rsid w:val="00FB5D26"/>
    <w:rsid w:val="00FB5E28"/>
    <w:rsid w:val="00FB6073"/>
    <w:rsid w:val="00FB7E6F"/>
    <w:rsid w:val="00FC2DDA"/>
    <w:rsid w:val="00FC306F"/>
    <w:rsid w:val="00FC3269"/>
    <w:rsid w:val="00FC3469"/>
    <w:rsid w:val="00FC4524"/>
    <w:rsid w:val="00FC47E1"/>
    <w:rsid w:val="00FC4EB8"/>
    <w:rsid w:val="00FC659F"/>
    <w:rsid w:val="00FC6F47"/>
    <w:rsid w:val="00FC76F7"/>
    <w:rsid w:val="00FD05E4"/>
    <w:rsid w:val="00FD15D8"/>
    <w:rsid w:val="00FD1891"/>
    <w:rsid w:val="00FD2664"/>
    <w:rsid w:val="00FD3F44"/>
    <w:rsid w:val="00FD4F8A"/>
    <w:rsid w:val="00FD56CD"/>
    <w:rsid w:val="00FD58CF"/>
    <w:rsid w:val="00FD71E3"/>
    <w:rsid w:val="00FE0F5A"/>
    <w:rsid w:val="00FE21A0"/>
    <w:rsid w:val="00FE250F"/>
    <w:rsid w:val="00FE2D42"/>
    <w:rsid w:val="00FE4EB2"/>
    <w:rsid w:val="00FE5785"/>
    <w:rsid w:val="00FE5B19"/>
    <w:rsid w:val="00FE5EDD"/>
    <w:rsid w:val="00FE6817"/>
    <w:rsid w:val="00FE737E"/>
    <w:rsid w:val="00FE7A0A"/>
    <w:rsid w:val="00FF041C"/>
    <w:rsid w:val="00FF0B4C"/>
    <w:rsid w:val="00FF0BB1"/>
    <w:rsid w:val="00FF25D9"/>
    <w:rsid w:val="00FF3AA8"/>
    <w:rsid w:val="00FF3E79"/>
    <w:rsid w:val="00FF48ED"/>
    <w:rsid w:val="00FF6871"/>
    <w:rsid w:val="00FF6B29"/>
    <w:rsid w:val="00FF72A1"/>
    <w:rsid w:val="00FF7AE9"/>
    <w:rsid w:val="00FF7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1B5B"/>
  <w15:docId w15:val="{2D48152E-CDC6-479D-9523-B5E760A1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492"/>
    <w:rPr>
      <w:sz w:val="24"/>
      <w:szCs w:val="24"/>
    </w:rPr>
  </w:style>
  <w:style w:type="paragraph" w:styleId="1">
    <w:name w:val="heading 1"/>
    <w:basedOn w:val="a"/>
    <w:next w:val="a"/>
    <w:link w:val="10"/>
    <w:qFormat/>
    <w:rsid w:val="00BB24E9"/>
    <w:pPr>
      <w:keepNext/>
      <w:outlineLvl w:val="0"/>
    </w:pPr>
    <w:rPr>
      <w:b/>
      <w:bCs/>
      <w:sz w:val="28"/>
      <w:lang w:val="uk-UA"/>
    </w:rPr>
  </w:style>
  <w:style w:type="paragraph" w:styleId="2">
    <w:name w:val="heading 2"/>
    <w:basedOn w:val="a"/>
    <w:next w:val="a"/>
    <w:qFormat/>
    <w:rsid w:val="00BB24E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B24E9"/>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BB404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C204B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Подпись к рис."/>
    <w:basedOn w:val="a"/>
    <w:rsid w:val="00BB24E9"/>
    <w:pPr>
      <w:ind w:firstLine="748"/>
      <w:jc w:val="both"/>
    </w:pPr>
    <w:rPr>
      <w:sz w:val="28"/>
      <w:lang w:val="uk-UA"/>
    </w:rPr>
  </w:style>
  <w:style w:type="paragraph" w:styleId="20">
    <w:name w:val="Body Text Indent 2"/>
    <w:basedOn w:val="a"/>
    <w:link w:val="21"/>
    <w:rsid w:val="00BB24E9"/>
    <w:pPr>
      <w:ind w:firstLine="720"/>
      <w:jc w:val="both"/>
    </w:pPr>
    <w:rPr>
      <w:sz w:val="28"/>
      <w:lang w:val="uk-UA"/>
    </w:rPr>
  </w:style>
  <w:style w:type="paragraph" w:styleId="a4">
    <w:name w:val="Body Text"/>
    <w:basedOn w:val="a"/>
    <w:link w:val="a5"/>
    <w:rsid w:val="00BB24E9"/>
    <w:pPr>
      <w:jc w:val="both"/>
    </w:pPr>
    <w:rPr>
      <w:sz w:val="28"/>
      <w:lang w:val="uk-UA"/>
    </w:rPr>
  </w:style>
  <w:style w:type="paragraph" w:styleId="a6">
    <w:name w:val="header"/>
    <w:basedOn w:val="a"/>
    <w:link w:val="a7"/>
    <w:uiPriority w:val="99"/>
    <w:rsid w:val="00BB24E9"/>
    <w:pPr>
      <w:tabs>
        <w:tab w:val="center" w:pos="4677"/>
        <w:tab w:val="right" w:pos="9355"/>
      </w:tabs>
    </w:pPr>
    <w:rPr>
      <w:lang w:val="uk-UA"/>
    </w:rPr>
  </w:style>
  <w:style w:type="character" w:styleId="a8">
    <w:name w:val="page number"/>
    <w:basedOn w:val="a0"/>
    <w:rsid w:val="00BB24E9"/>
  </w:style>
  <w:style w:type="paragraph" w:styleId="22">
    <w:name w:val="Body Text 2"/>
    <w:basedOn w:val="a"/>
    <w:link w:val="23"/>
    <w:rsid w:val="00BB24E9"/>
    <w:pPr>
      <w:spacing w:before="120" w:after="120"/>
      <w:jc w:val="both"/>
    </w:pPr>
    <w:rPr>
      <w:sz w:val="26"/>
      <w:lang w:val="uk-UA"/>
    </w:rPr>
  </w:style>
  <w:style w:type="paragraph" w:styleId="31">
    <w:name w:val="Body Text Indent 3"/>
    <w:basedOn w:val="a"/>
    <w:rsid w:val="00BB24E9"/>
    <w:pPr>
      <w:spacing w:before="120" w:after="120"/>
      <w:ind w:firstLine="720"/>
      <w:jc w:val="both"/>
    </w:pPr>
    <w:rPr>
      <w:sz w:val="26"/>
      <w:lang w:val="uk-UA"/>
    </w:rPr>
  </w:style>
  <w:style w:type="paragraph" w:styleId="a9">
    <w:name w:val="Title"/>
    <w:basedOn w:val="a"/>
    <w:link w:val="aa"/>
    <w:qFormat/>
    <w:rsid w:val="00BB24E9"/>
    <w:pPr>
      <w:jc w:val="center"/>
    </w:pPr>
    <w:rPr>
      <w:b/>
      <w:sz w:val="28"/>
      <w:lang w:val="uk-UA"/>
    </w:rPr>
  </w:style>
  <w:style w:type="character" w:customStyle="1" w:styleId="11">
    <w:name w:val="Знак1 Знак Знак1"/>
    <w:rsid w:val="00BB24E9"/>
    <w:rPr>
      <w:rFonts w:cs="Times New Roman"/>
      <w:bCs/>
      <w:i/>
      <w:sz w:val="24"/>
      <w:szCs w:val="24"/>
      <w:lang w:val="uk-UA" w:eastAsia="ru-RU" w:bidi="ar-SA"/>
    </w:rPr>
  </w:style>
  <w:style w:type="paragraph" w:styleId="ab">
    <w:name w:val="footer"/>
    <w:basedOn w:val="a"/>
    <w:link w:val="ac"/>
    <w:uiPriority w:val="99"/>
    <w:rsid w:val="00BB24E9"/>
    <w:pPr>
      <w:tabs>
        <w:tab w:val="center" w:pos="4677"/>
        <w:tab w:val="right" w:pos="9355"/>
      </w:tabs>
    </w:pPr>
  </w:style>
  <w:style w:type="table" w:styleId="ad">
    <w:name w:val="Table Grid"/>
    <w:basedOn w:val="a1"/>
    <w:uiPriority w:val="39"/>
    <w:rsid w:val="00BB24E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4E9"/>
    <w:pPr>
      <w:autoSpaceDE w:val="0"/>
      <w:autoSpaceDN w:val="0"/>
      <w:adjustRightInd w:val="0"/>
    </w:pPr>
    <w:rPr>
      <w:rFonts w:ascii="HILDO F+ Petersburg C" w:hAnsi="HILDO F+ Petersburg C" w:cs="HILDO F+ Petersburg C"/>
      <w:color w:val="000000"/>
      <w:sz w:val="24"/>
      <w:szCs w:val="24"/>
    </w:rPr>
  </w:style>
  <w:style w:type="character" w:customStyle="1" w:styleId="10">
    <w:name w:val="Заголовок 1 Знак"/>
    <w:link w:val="1"/>
    <w:rsid w:val="00BB24E9"/>
    <w:rPr>
      <w:b/>
      <w:bCs/>
      <w:sz w:val="28"/>
      <w:szCs w:val="24"/>
      <w:lang w:val="uk-UA" w:eastAsia="ru-RU" w:bidi="ar-SA"/>
    </w:rPr>
  </w:style>
  <w:style w:type="paragraph" w:customStyle="1" w:styleId="ae">
    <w:name w:val="Нормальний текст"/>
    <w:basedOn w:val="a"/>
    <w:rsid w:val="00BB24E9"/>
    <w:pPr>
      <w:spacing w:before="120"/>
      <w:ind w:firstLine="567"/>
    </w:pPr>
    <w:rPr>
      <w:rFonts w:ascii="Antiqua" w:hAnsi="Antiqua" w:cs="Antiqua"/>
      <w:sz w:val="26"/>
      <w:szCs w:val="26"/>
      <w:lang w:val="uk-UA"/>
    </w:rPr>
  </w:style>
  <w:style w:type="paragraph" w:customStyle="1" w:styleId="af">
    <w:name w:val="Знак Знак"/>
    <w:basedOn w:val="a"/>
    <w:rsid w:val="00BB24E9"/>
    <w:rPr>
      <w:rFonts w:ascii="Verdana" w:hAnsi="Verdana" w:cs="Verdana"/>
      <w:sz w:val="20"/>
      <w:szCs w:val="20"/>
      <w:lang w:val="en-US" w:eastAsia="en-US"/>
    </w:rPr>
  </w:style>
  <w:style w:type="paragraph" w:customStyle="1" w:styleId="12">
    <w:name w:val="Абзац списка1"/>
    <w:basedOn w:val="a"/>
    <w:rsid w:val="00BB24E9"/>
    <w:pPr>
      <w:spacing w:after="200" w:line="276" w:lineRule="auto"/>
      <w:ind w:left="720"/>
      <w:contextualSpacing/>
    </w:pPr>
    <w:rPr>
      <w:rFonts w:ascii="Calibri" w:hAnsi="Calibri"/>
      <w:sz w:val="22"/>
      <w:szCs w:val="22"/>
    </w:rPr>
  </w:style>
  <w:style w:type="paragraph" w:styleId="HTML">
    <w:name w:val="HTML Preformatted"/>
    <w:basedOn w:val="a"/>
    <w:link w:val="HTML0"/>
    <w:rsid w:val="00BB2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0">
    <w:name w:val="Знак Знак Знак Знак"/>
    <w:basedOn w:val="a"/>
    <w:rsid w:val="00BB24E9"/>
    <w:pPr>
      <w:spacing w:after="160" w:line="240" w:lineRule="exact"/>
    </w:pPr>
    <w:rPr>
      <w:rFonts w:ascii="Arial" w:hAnsi="Arial" w:cs="Arial"/>
      <w:sz w:val="20"/>
      <w:szCs w:val="20"/>
      <w:lang w:val="en-US" w:eastAsia="en-US"/>
    </w:rPr>
  </w:style>
  <w:style w:type="paragraph" w:styleId="af1">
    <w:name w:val="Normal (Web)"/>
    <w:aliases w:val="Обычный (Web)"/>
    <w:basedOn w:val="a"/>
    <w:link w:val="af2"/>
    <w:uiPriority w:val="99"/>
    <w:rsid w:val="00BB24E9"/>
    <w:pPr>
      <w:spacing w:before="100" w:beforeAutospacing="1" w:after="100" w:afterAutospacing="1"/>
    </w:pPr>
  </w:style>
  <w:style w:type="paragraph" w:styleId="24">
    <w:name w:val="envelope return"/>
    <w:basedOn w:val="a"/>
    <w:rsid w:val="00BB24E9"/>
    <w:pPr>
      <w:suppressAutoHyphens/>
    </w:pPr>
    <w:rPr>
      <w:rFonts w:ascii="Arial" w:hAnsi="Arial"/>
      <w:sz w:val="20"/>
      <w:szCs w:val="20"/>
      <w:lang w:val="uk-UA" w:eastAsia="ar-SA"/>
    </w:rPr>
  </w:style>
  <w:style w:type="character" w:customStyle="1" w:styleId="HTML0">
    <w:name w:val="Стандартный HTML Знак"/>
    <w:link w:val="HTML"/>
    <w:rsid w:val="00BB24E9"/>
    <w:rPr>
      <w:rFonts w:ascii="Courier New" w:hAnsi="Courier New" w:cs="Courier New"/>
      <w:lang w:val="ru-RU" w:eastAsia="ru-RU" w:bidi="ar-SA"/>
    </w:rPr>
  </w:style>
  <w:style w:type="paragraph" w:customStyle="1" w:styleId="af3">
    <w:name w:val="Знак"/>
    <w:basedOn w:val="a"/>
    <w:rsid w:val="00BB24E9"/>
    <w:rPr>
      <w:rFonts w:ascii="Verdana" w:hAnsi="Verdana" w:cs="Verdana"/>
      <w:sz w:val="20"/>
      <w:szCs w:val="20"/>
      <w:lang w:val="en-US" w:eastAsia="en-US"/>
    </w:rPr>
  </w:style>
  <w:style w:type="character" w:customStyle="1" w:styleId="13">
    <w:name w:val="Основной шрифт абзаца1"/>
    <w:rsid w:val="00BB24E9"/>
  </w:style>
  <w:style w:type="paragraph" w:styleId="af4">
    <w:name w:val="List Paragraph"/>
    <w:basedOn w:val="a"/>
    <w:uiPriority w:val="34"/>
    <w:qFormat/>
    <w:rsid w:val="00BB24E9"/>
    <w:pPr>
      <w:spacing w:after="200" w:line="276" w:lineRule="auto"/>
      <w:ind w:left="720"/>
      <w:contextualSpacing/>
    </w:pPr>
    <w:rPr>
      <w:rFonts w:ascii="Calibri" w:eastAsia="Calibri" w:hAnsi="Calibri"/>
      <w:sz w:val="22"/>
      <w:szCs w:val="22"/>
      <w:lang w:val="uk-UA" w:eastAsia="en-US"/>
    </w:rPr>
  </w:style>
  <w:style w:type="paragraph" w:customStyle="1" w:styleId="210">
    <w:name w:val="Основной текст с отступом 21"/>
    <w:basedOn w:val="a"/>
    <w:rsid w:val="00BB24E9"/>
    <w:pPr>
      <w:widowControl w:val="0"/>
      <w:suppressAutoHyphens/>
      <w:spacing w:after="120" w:line="480" w:lineRule="auto"/>
      <w:ind w:left="283"/>
    </w:pPr>
    <w:rPr>
      <w:rFonts w:eastAsia="Andale Sans UI"/>
      <w:kern w:val="1"/>
    </w:rPr>
  </w:style>
  <w:style w:type="paragraph" w:styleId="32">
    <w:name w:val="Body Text 3"/>
    <w:basedOn w:val="a"/>
    <w:rsid w:val="00BB24E9"/>
    <w:pPr>
      <w:spacing w:after="120"/>
    </w:pPr>
    <w:rPr>
      <w:sz w:val="16"/>
      <w:szCs w:val="16"/>
    </w:rPr>
  </w:style>
  <w:style w:type="paragraph" w:customStyle="1" w:styleId="14">
    <w:name w:val="Абзац списку1"/>
    <w:basedOn w:val="a"/>
    <w:qFormat/>
    <w:rsid w:val="00BB24E9"/>
    <w:pPr>
      <w:spacing w:after="200" w:line="276" w:lineRule="auto"/>
      <w:ind w:left="720"/>
      <w:contextualSpacing/>
    </w:pPr>
    <w:rPr>
      <w:rFonts w:ascii="Calibri" w:eastAsia="Calibri" w:hAnsi="Calibri"/>
      <w:sz w:val="22"/>
      <w:szCs w:val="22"/>
      <w:lang w:val="uk-UA" w:eastAsia="en-US"/>
    </w:rPr>
  </w:style>
  <w:style w:type="character" w:styleId="af5">
    <w:name w:val="Hyperlink"/>
    <w:rsid w:val="00BB24E9"/>
    <w:rPr>
      <w:color w:val="0000FF"/>
      <w:u w:val="single"/>
    </w:rPr>
  </w:style>
  <w:style w:type="paragraph" w:customStyle="1" w:styleId="Standard">
    <w:name w:val="Standard"/>
    <w:uiPriority w:val="99"/>
    <w:qFormat/>
    <w:rsid w:val="00BB24E9"/>
    <w:pPr>
      <w:widowControl w:val="0"/>
      <w:suppressAutoHyphens/>
      <w:autoSpaceDN w:val="0"/>
      <w:textAlignment w:val="baseline"/>
    </w:pPr>
    <w:rPr>
      <w:rFonts w:cs="Tahoma"/>
      <w:kern w:val="3"/>
      <w:sz w:val="24"/>
      <w:szCs w:val="24"/>
      <w:lang w:val="de-DE" w:eastAsia="ja-JP" w:bidi="fa-IR"/>
    </w:rPr>
  </w:style>
  <w:style w:type="character" w:customStyle="1" w:styleId="Heading1Char">
    <w:name w:val="Heading 1 Char"/>
    <w:locked/>
    <w:rsid w:val="00BB24E9"/>
    <w:rPr>
      <w:b/>
      <w:bCs/>
      <w:sz w:val="28"/>
      <w:szCs w:val="24"/>
      <w:lang w:val="uk-UA" w:eastAsia="ru-RU" w:bidi="ar-SA"/>
    </w:rPr>
  </w:style>
  <w:style w:type="character" w:customStyle="1" w:styleId="a5">
    <w:name w:val="Основной текст Знак"/>
    <w:link w:val="a4"/>
    <w:locked/>
    <w:rsid w:val="00BB24E9"/>
    <w:rPr>
      <w:sz w:val="28"/>
      <w:szCs w:val="24"/>
      <w:lang w:val="uk-UA" w:eastAsia="ru-RU" w:bidi="ar-SA"/>
    </w:rPr>
  </w:style>
  <w:style w:type="character" w:customStyle="1" w:styleId="ac">
    <w:name w:val="Нижний колонтитул Знак"/>
    <w:link w:val="ab"/>
    <w:uiPriority w:val="99"/>
    <w:locked/>
    <w:rsid w:val="00BB24E9"/>
    <w:rPr>
      <w:sz w:val="24"/>
      <w:szCs w:val="24"/>
      <w:lang w:val="ru-RU" w:eastAsia="ru-RU" w:bidi="ar-SA"/>
    </w:rPr>
  </w:style>
  <w:style w:type="character" w:customStyle="1" w:styleId="apple-converted-space">
    <w:name w:val="apple-converted-space"/>
    <w:basedOn w:val="a0"/>
    <w:rsid w:val="00BB24E9"/>
  </w:style>
  <w:style w:type="character" w:customStyle="1" w:styleId="21">
    <w:name w:val="Основной текст с отступом 2 Знак"/>
    <w:link w:val="20"/>
    <w:locked/>
    <w:rsid w:val="00BB24E9"/>
    <w:rPr>
      <w:sz w:val="28"/>
      <w:szCs w:val="24"/>
      <w:lang w:val="uk-UA" w:eastAsia="ru-RU" w:bidi="ar-SA"/>
    </w:rPr>
  </w:style>
  <w:style w:type="character" w:customStyle="1" w:styleId="15">
    <w:name w:val="Знак Знак1"/>
    <w:rsid w:val="00BB24E9"/>
    <w:rPr>
      <w:sz w:val="24"/>
      <w:szCs w:val="24"/>
      <w:lang w:val="uk-UA"/>
    </w:rPr>
  </w:style>
  <w:style w:type="character" w:styleId="af6">
    <w:name w:val="Strong"/>
    <w:uiPriority w:val="22"/>
    <w:qFormat/>
    <w:rsid w:val="00BB24E9"/>
    <w:rPr>
      <w:b/>
      <w:bCs/>
    </w:rPr>
  </w:style>
  <w:style w:type="character" w:customStyle="1" w:styleId="5">
    <w:name w:val="Знак Знак5"/>
    <w:locked/>
    <w:rsid w:val="00BB24E9"/>
    <w:rPr>
      <w:rFonts w:ascii="Times New Roman" w:hAnsi="Times New Roman" w:cs="Times New Roman"/>
      <w:sz w:val="24"/>
      <w:szCs w:val="24"/>
      <w:lang w:eastAsia="ru-RU"/>
    </w:rPr>
  </w:style>
  <w:style w:type="paragraph" w:customStyle="1" w:styleId="50">
    <w:name w:val="Знак Знак5 Знак Знак Знак Знак Знак Знак Знак Знак Знак Знак Знак Знак"/>
    <w:basedOn w:val="a"/>
    <w:rsid w:val="00BB24E9"/>
    <w:rPr>
      <w:rFonts w:ascii="Verdana" w:hAnsi="Verdana" w:cs="Verdana"/>
      <w:sz w:val="20"/>
      <w:szCs w:val="20"/>
      <w:lang w:val="en-US" w:eastAsia="en-US"/>
    </w:rPr>
  </w:style>
  <w:style w:type="character" w:customStyle="1" w:styleId="FontStyle12">
    <w:name w:val="Font Style12"/>
    <w:rsid w:val="00BB24E9"/>
    <w:rPr>
      <w:rFonts w:ascii="Times New Roman" w:hAnsi="Times New Roman"/>
      <w:sz w:val="20"/>
    </w:rPr>
  </w:style>
  <w:style w:type="paragraph" w:customStyle="1" w:styleId="Pa45">
    <w:name w:val="Pa45"/>
    <w:basedOn w:val="a"/>
    <w:next w:val="a"/>
    <w:rsid w:val="00BB24E9"/>
    <w:pPr>
      <w:suppressAutoHyphens/>
      <w:autoSpaceDE w:val="0"/>
      <w:spacing w:line="221" w:lineRule="atLeast"/>
    </w:pPr>
    <w:rPr>
      <w:rFonts w:ascii="PetersburgC" w:hAnsi="PetersburgC" w:cs="PetersburgC"/>
      <w:lang w:eastAsia="zh-CN"/>
    </w:rPr>
  </w:style>
  <w:style w:type="character" w:customStyle="1" w:styleId="23">
    <w:name w:val="Основной текст 2 Знак"/>
    <w:link w:val="22"/>
    <w:rsid w:val="00BB24E9"/>
    <w:rPr>
      <w:sz w:val="26"/>
      <w:szCs w:val="24"/>
      <w:lang w:val="uk-UA" w:eastAsia="ru-RU" w:bidi="ar-SA"/>
    </w:rPr>
  </w:style>
  <w:style w:type="paragraph" w:customStyle="1" w:styleId="211">
    <w:name w:val="Основной текст 21"/>
    <w:basedOn w:val="a"/>
    <w:rsid w:val="00BB24E9"/>
    <w:pPr>
      <w:suppressAutoHyphens/>
      <w:jc w:val="both"/>
    </w:pPr>
    <w:rPr>
      <w:rFonts w:ascii="Arial" w:hAnsi="Arial"/>
      <w:szCs w:val="20"/>
      <w:lang w:val="uk-UA" w:eastAsia="ar-SA"/>
    </w:rPr>
  </w:style>
  <w:style w:type="paragraph" w:customStyle="1" w:styleId="220">
    <w:name w:val="Основной текст 22"/>
    <w:basedOn w:val="a"/>
    <w:rsid w:val="00BB24E9"/>
    <w:pPr>
      <w:ind w:firstLine="720"/>
      <w:jc w:val="center"/>
    </w:pPr>
    <w:rPr>
      <w:szCs w:val="20"/>
      <w:lang w:val="uk-UA"/>
    </w:rPr>
  </w:style>
  <w:style w:type="paragraph" w:customStyle="1" w:styleId="Style4">
    <w:name w:val="Style4"/>
    <w:basedOn w:val="a"/>
    <w:rsid w:val="00BB24E9"/>
    <w:pPr>
      <w:widowControl w:val="0"/>
      <w:autoSpaceDE w:val="0"/>
      <w:autoSpaceDN w:val="0"/>
      <w:adjustRightInd w:val="0"/>
      <w:spacing w:line="322" w:lineRule="exact"/>
      <w:ind w:firstLine="365"/>
    </w:pPr>
  </w:style>
  <w:style w:type="character" w:customStyle="1" w:styleId="4">
    <w:name w:val="Знак Знак4"/>
    <w:locked/>
    <w:rsid w:val="00BB24E9"/>
    <w:rPr>
      <w:sz w:val="28"/>
      <w:szCs w:val="24"/>
      <w:lang w:val="uk-UA" w:eastAsia="ru-RU" w:bidi="ar-SA"/>
    </w:rPr>
  </w:style>
  <w:style w:type="paragraph" w:customStyle="1" w:styleId="af7">
    <w:name w:val="Знак Знак Знак Знак Знак Знак Знак Знак Знак Знак Знак Знак"/>
    <w:basedOn w:val="a"/>
    <w:rsid w:val="00BB24E9"/>
    <w:rPr>
      <w:rFonts w:ascii="Verdana" w:hAnsi="Verdana" w:cs="Verdana"/>
      <w:sz w:val="20"/>
      <w:szCs w:val="20"/>
      <w:lang w:val="en-US" w:eastAsia="en-US"/>
    </w:rPr>
  </w:style>
  <w:style w:type="character" w:customStyle="1" w:styleId="af2">
    <w:name w:val="Обычный (веб) Знак"/>
    <w:aliases w:val="Обычный (Web) Знак"/>
    <w:link w:val="af1"/>
    <w:locked/>
    <w:rsid w:val="00BB24E9"/>
    <w:rPr>
      <w:sz w:val="24"/>
      <w:szCs w:val="24"/>
      <w:lang w:val="ru-RU" w:eastAsia="ru-RU" w:bidi="ar-SA"/>
    </w:rPr>
  </w:style>
  <w:style w:type="paragraph" w:customStyle="1" w:styleId="af8">
    <w:name w:val="Знак Знак Знак Знак Знак Знак"/>
    <w:basedOn w:val="a"/>
    <w:rsid w:val="00BB24E9"/>
    <w:rPr>
      <w:rFonts w:ascii="Verdana" w:hAnsi="Verdana" w:cs="Verdana"/>
      <w:sz w:val="20"/>
      <w:szCs w:val="20"/>
      <w:lang w:val="en-US" w:eastAsia="en-US"/>
    </w:rPr>
  </w:style>
  <w:style w:type="paragraph" w:customStyle="1" w:styleId="212">
    <w:name w:val="Обратный адрес 21"/>
    <w:basedOn w:val="a"/>
    <w:rsid w:val="00BB24E9"/>
    <w:pPr>
      <w:suppressAutoHyphens/>
    </w:pPr>
    <w:rPr>
      <w:rFonts w:ascii="Arial" w:hAnsi="Arial" w:cs="Arial"/>
      <w:bCs/>
      <w:lang w:val="uk-UA" w:eastAsia="ar-SA"/>
    </w:rPr>
  </w:style>
  <w:style w:type="paragraph" w:customStyle="1" w:styleId="25">
    <w:name w:val="Знак Знак2 Знак Знак Знак Знак"/>
    <w:basedOn w:val="a"/>
    <w:rsid w:val="00BB24E9"/>
    <w:rPr>
      <w:rFonts w:ascii="Verdana" w:hAnsi="Verdana" w:cs="Verdana"/>
      <w:sz w:val="20"/>
      <w:szCs w:val="20"/>
      <w:lang w:val="en-US" w:eastAsia="en-US"/>
    </w:rPr>
  </w:style>
  <w:style w:type="paragraph" w:customStyle="1" w:styleId="af9">
    <w:name w:val="Обычный + По ширине"/>
    <w:aliases w:val="Первая строка:  1,25 см,После:  6 пт"/>
    <w:basedOn w:val="a"/>
    <w:rsid w:val="00BB24E9"/>
    <w:pPr>
      <w:spacing w:after="120"/>
      <w:ind w:firstLine="709"/>
      <w:jc w:val="both"/>
    </w:pPr>
    <w:rPr>
      <w:color w:val="000000"/>
      <w:sz w:val="28"/>
      <w:szCs w:val="28"/>
      <w:lang w:val="uk-UA"/>
    </w:rPr>
  </w:style>
  <w:style w:type="character" w:customStyle="1" w:styleId="FontStyle13">
    <w:name w:val="Font Style13"/>
    <w:rsid w:val="00BB24E9"/>
    <w:rPr>
      <w:rFonts w:ascii="Times New Roman" w:hAnsi="Times New Roman"/>
      <w:sz w:val="20"/>
    </w:rPr>
  </w:style>
  <w:style w:type="paragraph" w:customStyle="1" w:styleId="Style3">
    <w:name w:val="Style3"/>
    <w:basedOn w:val="a"/>
    <w:rsid w:val="00BB24E9"/>
    <w:pPr>
      <w:widowControl w:val="0"/>
      <w:autoSpaceDE w:val="0"/>
      <w:autoSpaceDN w:val="0"/>
      <w:adjustRightInd w:val="0"/>
      <w:spacing w:line="319" w:lineRule="exact"/>
    </w:pPr>
    <w:rPr>
      <w:rFonts w:eastAsia="Calibri"/>
    </w:rPr>
  </w:style>
  <w:style w:type="paragraph" w:customStyle="1" w:styleId="afa">
    <w:name w:val="Содержимое таблицы"/>
    <w:basedOn w:val="a"/>
    <w:rsid w:val="00BB24E9"/>
    <w:pPr>
      <w:widowControl w:val="0"/>
      <w:suppressLineNumbers/>
      <w:suppressAutoHyphens/>
    </w:pPr>
    <w:rPr>
      <w:rFonts w:eastAsia="Andale Sans UI"/>
      <w:kern w:val="1"/>
    </w:rPr>
  </w:style>
  <w:style w:type="character" w:customStyle="1" w:styleId="WW-WW8Num1ztrue1">
    <w:name w:val="WW-WW8Num1ztrue1"/>
    <w:rsid w:val="00BB24E9"/>
  </w:style>
  <w:style w:type="paragraph" w:customStyle="1" w:styleId="afb">
    <w:name w:val="Основной шрифт абзаца Знак"/>
    <w:basedOn w:val="a"/>
    <w:rsid w:val="00BB24E9"/>
    <w:rPr>
      <w:rFonts w:ascii="Verdana" w:hAnsi="Verdana" w:cs="Verdana"/>
      <w:sz w:val="20"/>
      <w:szCs w:val="20"/>
      <w:lang w:val="en-US" w:eastAsia="en-US"/>
    </w:rPr>
  </w:style>
  <w:style w:type="paragraph" w:customStyle="1" w:styleId="afc">
    <w:name w:val="Знак Знак Знак Знак Знак Знак Знак"/>
    <w:basedOn w:val="a"/>
    <w:rsid w:val="00BB24E9"/>
    <w:rPr>
      <w:rFonts w:ascii="Verdana" w:hAnsi="Verdana" w:cs="Verdana"/>
      <w:sz w:val="20"/>
      <w:szCs w:val="20"/>
      <w:lang w:val="en-US" w:eastAsia="en-US"/>
    </w:rPr>
  </w:style>
  <w:style w:type="character" w:styleId="afd">
    <w:name w:val="Emphasis"/>
    <w:uiPriority w:val="20"/>
    <w:qFormat/>
    <w:rsid w:val="00BB24E9"/>
    <w:rPr>
      <w:i/>
      <w:iCs/>
    </w:rPr>
  </w:style>
  <w:style w:type="paragraph" w:customStyle="1" w:styleId="16">
    <w:name w:val="Без інтервалів1"/>
    <w:rsid w:val="00BB24E9"/>
    <w:pPr>
      <w:suppressAutoHyphens/>
    </w:pPr>
    <w:rPr>
      <w:rFonts w:ascii="Calibri" w:hAnsi="Calibri"/>
      <w:sz w:val="22"/>
      <w:szCs w:val="22"/>
      <w:lang w:val="uk-UA" w:eastAsia="ar-SA"/>
    </w:rPr>
  </w:style>
  <w:style w:type="paragraph" w:customStyle="1" w:styleId="Style5">
    <w:name w:val="Style5"/>
    <w:basedOn w:val="a"/>
    <w:rsid w:val="00BB24E9"/>
    <w:pPr>
      <w:widowControl w:val="0"/>
      <w:autoSpaceDE w:val="0"/>
      <w:autoSpaceDN w:val="0"/>
      <w:adjustRightInd w:val="0"/>
      <w:spacing w:line="269" w:lineRule="exact"/>
    </w:pPr>
    <w:rPr>
      <w:rFonts w:eastAsia="Calibri"/>
      <w:lang w:val="uk-UA"/>
    </w:rPr>
  </w:style>
  <w:style w:type="paragraph" w:customStyle="1" w:styleId="17">
    <w:name w:val="Обычный1"/>
    <w:rsid w:val="00BB24E9"/>
    <w:pPr>
      <w:widowControl w:val="0"/>
      <w:suppressAutoHyphens/>
      <w:spacing w:line="100" w:lineRule="atLeast"/>
      <w:textAlignment w:val="baseline"/>
    </w:pPr>
    <w:rPr>
      <w:rFonts w:eastAsia="Lucida Sans Unicode" w:cs="Mangal"/>
      <w:kern w:val="1"/>
      <w:sz w:val="24"/>
      <w:szCs w:val="24"/>
      <w:lang w:eastAsia="hi-IN" w:bidi="hi-IN"/>
    </w:rPr>
  </w:style>
  <w:style w:type="character" w:customStyle="1" w:styleId="s3">
    <w:name w:val="s3"/>
    <w:basedOn w:val="a0"/>
    <w:rsid w:val="00BB24E9"/>
  </w:style>
  <w:style w:type="paragraph" w:customStyle="1" w:styleId="18">
    <w:name w:val="1"/>
    <w:basedOn w:val="a"/>
    <w:rsid w:val="00D830D8"/>
    <w:rPr>
      <w:rFonts w:ascii="Verdana" w:hAnsi="Verdana" w:cs="Verdana"/>
      <w:sz w:val="20"/>
      <w:szCs w:val="20"/>
      <w:lang w:val="en-US" w:eastAsia="en-US"/>
    </w:rPr>
  </w:style>
  <w:style w:type="paragraph" w:customStyle="1" w:styleId="2110">
    <w:name w:val="Обратный адрес 211"/>
    <w:basedOn w:val="a"/>
    <w:rsid w:val="0075108F"/>
    <w:pPr>
      <w:suppressAutoHyphens/>
    </w:pPr>
    <w:rPr>
      <w:rFonts w:ascii="Arial" w:eastAsia="Calibri" w:hAnsi="Arial" w:cs="Arial"/>
      <w:bCs/>
      <w:lang w:val="uk-UA" w:eastAsia="ar-SA"/>
    </w:rPr>
  </w:style>
  <w:style w:type="character" w:customStyle="1" w:styleId="WW-Absatz-Standardschriftart1111111111111111111111111111111111111111111">
    <w:name w:val="WW-Absatz-Standardschriftart1111111111111111111111111111111111111111111"/>
    <w:rsid w:val="00F346BD"/>
  </w:style>
  <w:style w:type="paragraph" w:customStyle="1" w:styleId="CharCharCharCharChar">
    <w:name w:val="Знак Знак Char Char Знак Знак Char Char Char Знак"/>
    <w:basedOn w:val="a"/>
    <w:rsid w:val="00B75814"/>
    <w:rPr>
      <w:rFonts w:ascii="Verdana" w:hAnsi="Verdana"/>
      <w:lang w:val="en-US" w:eastAsia="en-US"/>
    </w:rPr>
  </w:style>
  <w:style w:type="paragraph" w:customStyle="1" w:styleId="310">
    <w:name w:val="Основной текст 31"/>
    <w:basedOn w:val="a"/>
    <w:rsid w:val="008F5DFF"/>
    <w:pPr>
      <w:widowControl w:val="0"/>
      <w:suppressAutoHyphens/>
      <w:spacing w:after="120"/>
    </w:pPr>
    <w:rPr>
      <w:rFonts w:eastAsia="Andale Sans UI"/>
      <w:kern w:val="1"/>
      <w:sz w:val="16"/>
      <w:szCs w:val="16"/>
    </w:rPr>
  </w:style>
  <w:style w:type="character" w:customStyle="1" w:styleId="spelle">
    <w:name w:val="spelle"/>
    <w:basedOn w:val="a0"/>
    <w:rsid w:val="009F7C51"/>
  </w:style>
  <w:style w:type="paragraph" w:customStyle="1" w:styleId="afe">
    <w:name w:val="Знак Знак Знак"/>
    <w:basedOn w:val="a"/>
    <w:rsid w:val="003F2107"/>
    <w:rPr>
      <w:rFonts w:ascii="Verdana" w:hAnsi="Verdana" w:cs="Verdana"/>
      <w:sz w:val="20"/>
      <w:szCs w:val="20"/>
      <w:lang w:val="en-US" w:eastAsia="en-US"/>
    </w:rPr>
  </w:style>
  <w:style w:type="character" w:customStyle="1" w:styleId="80">
    <w:name w:val="Заголовок 8 Знак"/>
    <w:link w:val="8"/>
    <w:rsid w:val="00C204BC"/>
    <w:rPr>
      <w:rFonts w:ascii="Calibri" w:hAnsi="Calibri"/>
      <w:i/>
      <w:iCs/>
      <w:sz w:val="24"/>
      <w:szCs w:val="24"/>
      <w:lang w:val="ru-RU" w:eastAsia="ru-RU" w:bidi="ar-SA"/>
    </w:rPr>
  </w:style>
  <w:style w:type="paragraph" w:styleId="aff">
    <w:name w:val="Plain Text"/>
    <w:basedOn w:val="a"/>
    <w:unhideWhenUsed/>
    <w:rsid w:val="00C204BC"/>
    <w:rPr>
      <w:rFonts w:ascii="Courier New" w:hAnsi="Courier New"/>
      <w:sz w:val="20"/>
      <w:szCs w:val="20"/>
    </w:rPr>
  </w:style>
  <w:style w:type="paragraph" w:customStyle="1" w:styleId="ListParagraph1">
    <w:name w:val="List Paragraph1"/>
    <w:basedOn w:val="a"/>
    <w:rsid w:val="001F65CB"/>
    <w:pPr>
      <w:spacing w:after="200" w:line="276" w:lineRule="auto"/>
      <w:ind w:left="720"/>
      <w:contextualSpacing/>
    </w:pPr>
    <w:rPr>
      <w:rFonts w:ascii="Calibri" w:eastAsia="Calibri" w:hAnsi="Calibri"/>
      <w:sz w:val="22"/>
      <w:szCs w:val="22"/>
    </w:rPr>
  </w:style>
  <w:style w:type="character" w:customStyle="1" w:styleId="aa">
    <w:name w:val="Заголовок Знак"/>
    <w:link w:val="a9"/>
    <w:rsid w:val="00DF092D"/>
    <w:rPr>
      <w:b/>
      <w:sz w:val="28"/>
      <w:szCs w:val="24"/>
      <w:lang w:val="uk-UA"/>
    </w:rPr>
  </w:style>
  <w:style w:type="paragraph" w:customStyle="1" w:styleId="26">
    <w:name w:val="Без інтервалів2"/>
    <w:uiPriority w:val="1"/>
    <w:qFormat/>
    <w:rsid w:val="007A319A"/>
    <w:rPr>
      <w:rFonts w:ascii="Calibri" w:eastAsia="Calibri" w:hAnsi="Calibri"/>
      <w:sz w:val="22"/>
      <w:szCs w:val="22"/>
      <w:lang w:val="uk-UA" w:eastAsia="en-US"/>
    </w:rPr>
  </w:style>
  <w:style w:type="paragraph" w:styleId="aff0">
    <w:name w:val="Balloon Text"/>
    <w:basedOn w:val="a"/>
    <w:link w:val="aff1"/>
    <w:rsid w:val="001E1C70"/>
    <w:rPr>
      <w:rFonts w:ascii="Tahoma" w:hAnsi="Tahoma" w:cs="Tahoma"/>
      <w:sz w:val="16"/>
      <w:szCs w:val="16"/>
    </w:rPr>
  </w:style>
  <w:style w:type="character" w:customStyle="1" w:styleId="aff1">
    <w:name w:val="Текст выноски Знак"/>
    <w:basedOn w:val="a0"/>
    <w:link w:val="aff0"/>
    <w:rsid w:val="001E1C70"/>
    <w:rPr>
      <w:rFonts w:ascii="Tahoma" w:hAnsi="Tahoma" w:cs="Tahoma"/>
      <w:sz w:val="16"/>
      <w:szCs w:val="16"/>
    </w:rPr>
  </w:style>
  <w:style w:type="paragraph" w:customStyle="1" w:styleId="docdata">
    <w:name w:val="docdata"/>
    <w:aliases w:val="docy,v5,1949,baiaagaaboqcaaadcgmaaawaawaaaaaaaaaaaaaaaaaaaaaaaaaaaaaaaaaaaaaaaaaaaaaaaaaaaaaaaaaaaaaaaaaaaaaaaaaaaaaaaaaaaaaaaaaaaaaaaaaaaaaaaaaaaaaaaaaaaaaaaaaaaaaaaaaaaaaaaaaaaaaaaaaaaaaaaaaaaaaaaaaaaaaaaaaaaaaaaaaaaaaaaaaaaaaaaaaaaaaaaaaaaaaa"/>
    <w:basedOn w:val="a"/>
    <w:rsid w:val="001E1C70"/>
    <w:pPr>
      <w:spacing w:before="100" w:beforeAutospacing="1" w:after="100" w:afterAutospacing="1"/>
    </w:pPr>
  </w:style>
  <w:style w:type="table" w:customStyle="1" w:styleId="19">
    <w:name w:val="Сетка таблицы1"/>
    <w:basedOn w:val="a1"/>
    <w:uiPriority w:val="59"/>
    <w:rsid w:val="00DF5EF2"/>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FA3E70"/>
    <w:rPr>
      <w:rFonts w:ascii="Arial" w:hAnsi="Arial" w:cs="Arial"/>
      <w:b/>
      <w:bCs/>
      <w:sz w:val="26"/>
      <w:szCs w:val="26"/>
    </w:rPr>
  </w:style>
  <w:style w:type="paragraph" w:styleId="aff2">
    <w:name w:val="No Spacing"/>
    <w:uiPriority w:val="1"/>
    <w:qFormat/>
    <w:rsid w:val="00BE4CCA"/>
    <w:rPr>
      <w:rFonts w:asciiTheme="minorHAnsi" w:eastAsiaTheme="minorHAnsi" w:hAnsiTheme="minorHAnsi" w:cstheme="minorBidi"/>
      <w:sz w:val="22"/>
      <w:szCs w:val="22"/>
      <w:lang w:val="uk-UA" w:eastAsia="en-US"/>
    </w:rPr>
  </w:style>
  <w:style w:type="paragraph" w:customStyle="1" w:styleId="2532">
    <w:name w:val="2532"/>
    <w:aliases w:val="baiaagaaboqcaaadhqgaaaurcaaaaaaaaaaaaaaaaaaaaaaaaaaaaaaaaaaaaaaaaaaaaaaaaaaaaaaaaaaaaaaaaaaaaaaaaaaaaaaaaaaaaaaaaaaaaaaaaaaaaaaaaaaaaaaaaaaaaaaaaaaaaaaaaaaaaaaaaaaaaaaaaaaaaaaaaaaaaaaaaaaaaaaaaaaaaaaaaaaaaaaaaaaaaaaaaaaaaaaaaaaaaaaa"/>
    <w:basedOn w:val="a"/>
    <w:rsid w:val="00E80257"/>
    <w:pPr>
      <w:spacing w:before="100" w:beforeAutospacing="1" w:after="100" w:afterAutospacing="1"/>
    </w:pPr>
    <w:rPr>
      <w:lang w:val="uk-UA" w:eastAsia="uk-UA"/>
    </w:rPr>
  </w:style>
  <w:style w:type="paragraph" w:customStyle="1" w:styleId="2116">
    <w:name w:val="2116"/>
    <w:aliases w:val="baiaagaaboqcaaadfqyaaawlbgaaaaaaaaaaaaaaaaaaaaaaaaaaaaaaaaaaaaaaaaaaaaaaaaaaaaaaaaaaaaaaaaaaaaaaaaaaaaaaaaaaaaaaaaaaaaaaaaaaaaaaaaaaaaaaaaaaaaaaaaaaaaaaaaaaaaaaaaaaaaaaaaaaaaaaaaaaaaaaaaaaaaaaaaaaaaaaaaaaaaaaaaaaaaaaaaaaaaaaaaaaaaaa"/>
    <w:basedOn w:val="a"/>
    <w:rsid w:val="00E80257"/>
    <w:pPr>
      <w:spacing w:before="100" w:beforeAutospacing="1" w:after="100" w:afterAutospacing="1"/>
    </w:pPr>
    <w:rPr>
      <w:lang w:val="uk-UA" w:eastAsia="uk-UA"/>
    </w:rPr>
  </w:style>
  <w:style w:type="paragraph" w:customStyle="1" w:styleId="1840">
    <w:name w:val="1840"/>
    <w:aliases w:val="baiaagaaboqcaaadaquaaav3bqaaaaaaaaaaaaaaaaaaaaaaaaaaaaaaaaaaaaaaaaaaaaaaaaaaaaaaaaaaaaaaaaaaaaaaaaaaaaaaaaaaaaaaaaaaaaaaaaaaaaaaaaaaaaaaaaaaaaaaaaaaaaaaaaaaaaaaaaaaaaaaaaaaaaaaaaaaaaaaaaaaaaaaaaaaaaaaaaaaaaaaaaaaaaaaaaaaaaaaaaaaaaaa"/>
    <w:basedOn w:val="a"/>
    <w:rsid w:val="00E80257"/>
    <w:pPr>
      <w:spacing w:before="100" w:beforeAutospacing="1" w:after="100" w:afterAutospacing="1"/>
    </w:pPr>
    <w:rPr>
      <w:lang w:val="uk-UA" w:eastAsia="uk-UA"/>
    </w:rPr>
  </w:style>
  <w:style w:type="character" w:customStyle="1" w:styleId="a7">
    <w:name w:val="Верхний колонтитул Знак"/>
    <w:basedOn w:val="a0"/>
    <w:link w:val="a6"/>
    <w:uiPriority w:val="99"/>
    <w:rsid w:val="004A70A8"/>
    <w:rPr>
      <w:sz w:val="24"/>
      <w:szCs w:val="24"/>
      <w:lang w:val="uk-UA"/>
    </w:rPr>
  </w:style>
  <w:style w:type="character" w:customStyle="1" w:styleId="70">
    <w:name w:val="Заголовок 7 Знак"/>
    <w:basedOn w:val="a0"/>
    <w:link w:val="7"/>
    <w:semiHidden/>
    <w:rsid w:val="00BB4043"/>
    <w:rPr>
      <w:rFonts w:asciiTheme="majorHAnsi" w:eastAsiaTheme="majorEastAsia" w:hAnsiTheme="majorHAnsi" w:cstheme="majorBidi"/>
      <w:i/>
      <w:iCs/>
      <w:color w:val="404040" w:themeColor="text1" w:themeTint="BF"/>
      <w:sz w:val="24"/>
      <w:szCs w:val="24"/>
    </w:rPr>
  </w:style>
  <w:style w:type="paragraph" w:customStyle="1" w:styleId="aff3">
    <w:name w:val="a"/>
    <w:basedOn w:val="a"/>
    <w:rsid w:val="00DA35BF"/>
    <w:pPr>
      <w:spacing w:before="100" w:beforeAutospacing="1" w:after="100" w:afterAutospacing="1"/>
    </w:pPr>
    <w:rPr>
      <w:lang w:val="uk-UA" w:eastAsia="uk-UA"/>
    </w:rPr>
  </w:style>
  <w:style w:type="paragraph" w:customStyle="1" w:styleId="CharCharCharCharChar1">
    <w:name w:val="Знак Знак Char Char Знак Знак Char Char Char Знак1"/>
    <w:basedOn w:val="a"/>
    <w:rsid w:val="002E7B4D"/>
    <w:rPr>
      <w:rFonts w:ascii="Verdana" w:hAnsi="Verdana"/>
      <w:lang w:val="en-US" w:eastAsia="en-US"/>
    </w:rPr>
  </w:style>
  <w:style w:type="character" w:customStyle="1" w:styleId="3182">
    <w:name w:val="3182"/>
    <w:aliases w:val="baiaagaaboqcaaadtayaaavabgaaaaaaaaaaaaaaaaaaaaaaaaaaaaaaaaaaaaaaaaaaaaaaaaaaaaaaaaaaaaaaaaaaaaaaaaaaaaaaaaaaaaaaaaaaaaaaaaaaaaaaaaaaaaaaaaaaaaaaaaaaaaaaaaaaaaaaaaaaaaaaaaaaaaaaaaaaaaaaaaaaaaaaaaaaaaaaaaaaaaaaaaaaaaaaaaaaaaaaaaaaaaaa"/>
    <w:basedOn w:val="a0"/>
    <w:rsid w:val="004545AF"/>
  </w:style>
  <w:style w:type="character" w:styleId="aff4">
    <w:name w:val="Placeholder Text"/>
    <w:basedOn w:val="a0"/>
    <w:uiPriority w:val="99"/>
    <w:semiHidden/>
    <w:rsid w:val="002F3D25"/>
    <w:rPr>
      <w:color w:val="808080"/>
    </w:rPr>
  </w:style>
  <w:style w:type="character" w:customStyle="1" w:styleId="1a">
    <w:name w:val="Незакрита згадка1"/>
    <w:basedOn w:val="a0"/>
    <w:uiPriority w:val="99"/>
    <w:semiHidden/>
    <w:unhideWhenUsed/>
    <w:rsid w:val="00AD0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8912">
      <w:bodyDiv w:val="1"/>
      <w:marLeft w:val="0"/>
      <w:marRight w:val="0"/>
      <w:marTop w:val="0"/>
      <w:marBottom w:val="0"/>
      <w:divBdr>
        <w:top w:val="none" w:sz="0" w:space="0" w:color="auto"/>
        <w:left w:val="none" w:sz="0" w:space="0" w:color="auto"/>
        <w:bottom w:val="none" w:sz="0" w:space="0" w:color="auto"/>
        <w:right w:val="none" w:sz="0" w:space="0" w:color="auto"/>
      </w:divBdr>
    </w:div>
    <w:div w:id="13852446">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
    <w:div w:id="39911697">
      <w:bodyDiv w:val="1"/>
      <w:marLeft w:val="0"/>
      <w:marRight w:val="0"/>
      <w:marTop w:val="0"/>
      <w:marBottom w:val="0"/>
      <w:divBdr>
        <w:top w:val="none" w:sz="0" w:space="0" w:color="auto"/>
        <w:left w:val="none" w:sz="0" w:space="0" w:color="auto"/>
        <w:bottom w:val="none" w:sz="0" w:space="0" w:color="auto"/>
        <w:right w:val="none" w:sz="0" w:space="0" w:color="auto"/>
      </w:divBdr>
    </w:div>
    <w:div w:id="76487537">
      <w:bodyDiv w:val="1"/>
      <w:marLeft w:val="0"/>
      <w:marRight w:val="0"/>
      <w:marTop w:val="0"/>
      <w:marBottom w:val="0"/>
      <w:divBdr>
        <w:top w:val="none" w:sz="0" w:space="0" w:color="auto"/>
        <w:left w:val="none" w:sz="0" w:space="0" w:color="auto"/>
        <w:bottom w:val="none" w:sz="0" w:space="0" w:color="auto"/>
        <w:right w:val="none" w:sz="0" w:space="0" w:color="auto"/>
      </w:divBdr>
    </w:div>
    <w:div w:id="78605772">
      <w:bodyDiv w:val="1"/>
      <w:marLeft w:val="0"/>
      <w:marRight w:val="0"/>
      <w:marTop w:val="0"/>
      <w:marBottom w:val="0"/>
      <w:divBdr>
        <w:top w:val="none" w:sz="0" w:space="0" w:color="auto"/>
        <w:left w:val="none" w:sz="0" w:space="0" w:color="auto"/>
        <w:bottom w:val="none" w:sz="0" w:space="0" w:color="auto"/>
        <w:right w:val="none" w:sz="0" w:space="0" w:color="auto"/>
      </w:divBdr>
    </w:div>
    <w:div w:id="86460312">
      <w:bodyDiv w:val="1"/>
      <w:marLeft w:val="0"/>
      <w:marRight w:val="0"/>
      <w:marTop w:val="0"/>
      <w:marBottom w:val="0"/>
      <w:divBdr>
        <w:top w:val="none" w:sz="0" w:space="0" w:color="auto"/>
        <w:left w:val="none" w:sz="0" w:space="0" w:color="auto"/>
        <w:bottom w:val="none" w:sz="0" w:space="0" w:color="auto"/>
        <w:right w:val="none" w:sz="0" w:space="0" w:color="auto"/>
      </w:divBdr>
    </w:div>
    <w:div w:id="123499546">
      <w:bodyDiv w:val="1"/>
      <w:marLeft w:val="0"/>
      <w:marRight w:val="0"/>
      <w:marTop w:val="0"/>
      <w:marBottom w:val="0"/>
      <w:divBdr>
        <w:top w:val="none" w:sz="0" w:space="0" w:color="auto"/>
        <w:left w:val="none" w:sz="0" w:space="0" w:color="auto"/>
        <w:bottom w:val="none" w:sz="0" w:space="0" w:color="auto"/>
        <w:right w:val="none" w:sz="0" w:space="0" w:color="auto"/>
      </w:divBdr>
    </w:div>
    <w:div w:id="128980632">
      <w:bodyDiv w:val="1"/>
      <w:marLeft w:val="0"/>
      <w:marRight w:val="0"/>
      <w:marTop w:val="0"/>
      <w:marBottom w:val="0"/>
      <w:divBdr>
        <w:top w:val="none" w:sz="0" w:space="0" w:color="auto"/>
        <w:left w:val="none" w:sz="0" w:space="0" w:color="auto"/>
        <w:bottom w:val="none" w:sz="0" w:space="0" w:color="auto"/>
        <w:right w:val="none" w:sz="0" w:space="0" w:color="auto"/>
      </w:divBdr>
    </w:div>
    <w:div w:id="230122561">
      <w:bodyDiv w:val="1"/>
      <w:marLeft w:val="0"/>
      <w:marRight w:val="0"/>
      <w:marTop w:val="0"/>
      <w:marBottom w:val="0"/>
      <w:divBdr>
        <w:top w:val="none" w:sz="0" w:space="0" w:color="auto"/>
        <w:left w:val="none" w:sz="0" w:space="0" w:color="auto"/>
        <w:bottom w:val="none" w:sz="0" w:space="0" w:color="auto"/>
        <w:right w:val="none" w:sz="0" w:space="0" w:color="auto"/>
      </w:divBdr>
    </w:div>
    <w:div w:id="234165889">
      <w:bodyDiv w:val="1"/>
      <w:marLeft w:val="0"/>
      <w:marRight w:val="0"/>
      <w:marTop w:val="0"/>
      <w:marBottom w:val="0"/>
      <w:divBdr>
        <w:top w:val="none" w:sz="0" w:space="0" w:color="auto"/>
        <w:left w:val="none" w:sz="0" w:space="0" w:color="auto"/>
        <w:bottom w:val="none" w:sz="0" w:space="0" w:color="auto"/>
        <w:right w:val="none" w:sz="0" w:space="0" w:color="auto"/>
      </w:divBdr>
    </w:div>
    <w:div w:id="254291150">
      <w:bodyDiv w:val="1"/>
      <w:marLeft w:val="0"/>
      <w:marRight w:val="0"/>
      <w:marTop w:val="0"/>
      <w:marBottom w:val="0"/>
      <w:divBdr>
        <w:top w:val="none" w:sz="0" w:space="0" w:color="auto"/>
        <w:left w:val="none" w:sz="0" w:space="0" w:color="auto"/>
        <w:bottom w:val="none" w:sz="0" w:space="0" w:color="auto"/>
        <w:right w:val="none" w:sz="0" w:space="0" w:color="auto"/>
      </w:divBdr>
    </w:div>
    <w:div w:id="281113576">
      <w:bodyDiv w:val="1"/>
      <w:marLeft w:val="0"/>
      <w:marRight w:val="0"/>
      <w:marTop w:val="0"/>
      <w:marBottom w:val="0"/>
      <w:divBdr>
        <w:top w:val="none" w:sz="0" w:space="0" w:color="auto"/>
        <w:left w:val="none" w:sz="0" w:space="0" w:color="auto"/>
        <w:bottom w:val="none" w:sz="0" w:space="0" w:color="auto"/>
        <w:right w:val="none" w:sz="0" w:space="0" w:color="auto"/>
      </w:divBdr>
    </w:div>
    <w:div w:id="293292218">
      <w:bodyDiv w:val="1"/>
      <w:marLeft w:val="0"/>
      <w:marRight w:val="0"/>
      <w:marTop w:val="0"/>
      <w:marBottom w:val="0"/>
      <w:divBdr>
        <w:top w:val="none" w:sz="0" w:space="0" w:color="auto"/>
        <w:left w:val="none" w:sz="0" w:space="0" w:color="auto"/>
        <w:bottom w:val="none" w:sz="0" w:space="0" w:color="auto"/>
        <w:right w:val="none" w:sz="0" w:space="0" w:color="auto"/>
      </w:divBdr>
    </w:div>
    <w:div w:id="314265934">
      <w:bodyDiv w:val="1"/>
      <w:marLeft w:val="0"/>
      <w:marRight w:val="0"/>
      <w:marTop w:val="0"/>
      <w:marBottom w:val="0"/>
      <w:divBdr>
        <w:top w:val="none" w:sz="0" w:space="0" w:color="auto"/>
        <w:left w:val="none" w:sz="0" w:space="0" w:color="auto"/>
        <w:bottom w:val="none" w:sz="0" w:space="0" w:color="auto"/>
        <w:right w:val="none" w:sz="0" w:space="0" w:color="auto"/>
      </w:divBdr>
    </w:div>
    <w:div w:id="331958146">
      <w:bodyDiv w:val="1"/>
      <w:marLeft w:val="0"/>
      <w:marRight w:val="0"/>
      <w:marTop w:val="0"/>
      <w:marBottom w:val="0"/>
      <w:divBdr>
        <w:top w:val="none" w:sz="0" w:space="0" w:color="auto"/>
        <w:left w:val="none" w:sz="0" w:space="0" w:color="auto"/>
        <w:bottom w:val="none" w:sz="0" w:space="0" w:color="auto"/>
        <w:right w:val="none" w:sz="0" w:space="0" w:color="auto"/>
      </w:divBdr>
    </w:div>
    <w:div w:id="334305512">
      <w:bodyDiv w:val="1"/>
      <w:marLeft w:val="0"/>
      <w:marRight w:val="0"/>
      <w:marTop w:val="0"/>
      <w:marBottom w:val="0"/>
      <w:divBdr>
        <w:top w:val="none" w:sz="0" w:space="0" w:color="auto"/>
        <w:left w:val="none" w:sz="0" w:space="0" w:color="auto"/>
        <w:bottom w:val="none" w:sz="0" w:space="0" w:color="auto"/>
        <w:right w:val="none" w:sz="0" w:space="0" w:color="auto"/>
      </w:divBdr>
    </w:div>
    <w:div w:id="338317708">
      <w:bodyDiv w:val="1"/>
      <w:marLeft w:val="0"/>
      <w:marRight w:val="0"/>
      <w:marTop w:val="0"/>
      <w:marBottom w:val="0"/>
      <w:divBdr>
        <w:top w:val="none" w:sz="0" w:space="0" w:color="auto"/>
        <w:left w:val="none" w:sz="0" w:space="0" w:color="auto"/>
        <w:bottom w:val="none" w:sz="0" w:space="0" w:color="auto"/>
        <w:right w:val="none" w:sz="0" w:space="0" w:color="auto"/>
      </w:divBdr>
    </w:div>
    <w:div w:id="349531868">
      <w:bodyDiv w:val="1"/>
      <w:marLeft w:val="0"/>
      <w:marRight w:val="0"/>
      <w:marTop w:val="0"/>
      <w:marBottom w:val="0"/>
      <w:divBdr>
        <w:top w:val="none" w:sz="0" w:space="0" w:color="auto"/>
        <w:left w:val="none" w:sz="0" w:space="0" w:color="auto"/>
        <w:bottom w:val="none" w:sz="0" w:space="0" w:color="auto"/>
        <w:right w:val="none" w:sz="0" w:space="0" w:color="auto"/>
      </w:divBdr>
    </w:div>
    <w:div w:id="361975395">
      <w:bodyDiv w:val="1"/>
      <w:marLeft w:val="0"/>
      <w:marRight w:val="0"/>
      <w:marTop w:val="0"/>
      <w:marBottom w:val="0"/>
      <w:divBdr>
        <w:top w:val="none" w:sz="0" w:space="0" w:color="auto"/>
        <w:left w:val="none" w:sz="0" w:space="0" w:color="auto"/>
        <w:bottom w:val="none" w:sz="0" w:space="0" w:color="auto"/>
        <w:right w:val="none" w:sz="0" w:space="0" w:color="auto"/>
      </w:divBdr>
    </w:div>
    <w:div w:id="389112892">
      <w:bodyDiv w:val="1"/>
      <w:marLeft w:val="0"/>
      <w:marRight w:val="0"/>
      <w:marTop w:val="0"/>
      <w:marBottom w:val="0"/>
      <w:divBdr>
        <w:top w:val="none" w:sz="0" w:space="0" w:color="auto"/>
        <w:left w:val="none" w:sz="0" w:space="0" w:color="auto"/>
        <w:bottom w:val="none" w:sz="0" w:space="0" w:color="auto"/>
        <w:right w:val="none" w:sz="0" w:space="0" w:color="auto"/>
      </w:divBdr>
    </w:div>
    <w:div w:id="408625130">
      <w:bodyDiv w:val="1"/>
      <w:marLeft w:val="0"/>
      <w:marRight w:val="0"/>
      <w:marTop w:val="0"/>
      <w:marBottom w:val="0"/>
      <w:divBdr>
        <w:top w:val="none" w:sz="0" w:space="0" w:color="auto"/>
        <w:left w:val="none" w:sz="0" w:space="0" w:color="auto"/>
        <w:bottom w:val="none" w:sz="0" w:space="0" w:color="auto"/>
        <w:right w:val="none" w:sz="0" w:space="0" w:color="auto"/>
      </w:divBdr>
    </w:div>
    <w:div w:id="434249374">
      <w:bodyDiv w:val="1"/>
      <w:marLeft w:val="0"/>
      <w:marRight w:val="0"/>
      <w:marTop w:val="0"/>
      <w:marBottom w:val="0"/>
      <w:divBdr>
        <w:top w:val="none" w:sz="0" w:space="0" w:color="auto"/>
        <w:left w:val="none" w:sz="0" w:space="0" w:color="auto"/>
        <w:bottom w:val="none" w:sz="0" w:space="0" w:color="auto"/>
        <w:right w:val="none" w:sz="0" w:space="0" w:color="auto"/>
      </w:divBdr>
    </w:div>
    <w:div w:id="448664634">
      <w:bodyDiv w:val="1"/>
      <w:marLeft w:val="0"/>
      <w:marRight w:val="0"/>
      <w:marTop w:val="0"/>
      <w:marBottom w:val="0"/>
      <w:divBdr>
        <w:top w:val="none" w:sz="0" w:space="0" w:color="auto"/>
        <w:left w:val="none" w:sz="0" w:space="0" w:color="auto"/>
        <w:bottom w:val="none" w:sz="0" w:space="0" w:color="auto"/>
        <w:right w:val="none" w:sz="0" w:space="0" w:color="auto"/>
      </w:divBdr>
    </w:div>
    <w:div w:id="459148217">
      <w:bodyDiv w:val="1"/>
      <w:marLeft w:val="0"/>
      <w:marRight w:val="0"/>
      <w:marTop w:val="0"/>
      <w:marBottom w:val="0"/>
      <w:divBdr>
        <w:top w:val="none" w:sz="0" w:space="0" w:color="auto"/>
        <w:left w:val="none" w:sz="0" w:space="0" w:color="auto"/>
        <w:bottom w:val="none" w:sz="0" w:space="0" w:color="auto"/>
        <w:right w:val="none" w:sz="0" w:space="0" w:color="auto"/>
      </w:divBdr>
    </w:div>
    <w:div w:id="473259853">
      <w:bodyDiv w:val="1"/>
      <w:marLeft w:val="0"/>
      <w:marRight w:val="0"/>
      <w:marTop w:val="0"/>
      <w:marBottom w:val="0"/>
      <w:divBdr>
        <w:top w:val="none" w:sz="0" w:space="0" w:color="auto"/>
        <w:left w:val="none" w:sz="0" w:space="0" w:color="auto"/>
        <w:bottom w:val="none" w:sz="0" w:space="0" w:color="auto"/>
        <w:right w:val="none" w:sz="0" w:space="0" w:color="auto"/>
      </w:divBdr>
    </w:div>
    <w:div w:id="501823128">
      <w:bodyDiv w:val="1"/>
      <w:marLeft w:val="0"/>
      <w:marRight w:val="0"/>
      <w:marTop w:val="0"/>
      <w:marBottom w:val="0"/>
      <w:divBdr>
        <w:top w:val="none" w:sz="0" w:space="0" w:color="auto"/>
        <w:left w:val="none" w:sz="0" w:space="0" w:color="auto"/>
        <w:bottom w:val="none" w:sz="0" w:space="0" w:color="auto"/>
        <w:right w:val="none" w:sz="0" w:space="0" w:color="auto"/>
      </w:divBdr>
    </w:div>
    <w:div w:id="552085319">
      <w:bodyDiv w:val="1"/>
      <w:marLeft w:val="0"/>
      <w:marRight w:val="0"/>
      <w:marTop w:val="0"/>
      <w:marBottom w:val="0"/>
      <w:divBdr>
        <w:top w:val="none" w:sz="0" w:space="0" w:color="auto"/>
        <w:left w:val="none" w:sz="0" w:space="0" w:color="auto"/>
        <w:bottom w:val="none" w:sz="0" w:space="0" w:color="auto"/>
        <w:right w:val="none" w:sz="0" w:space="0" w:color="auto"/>
      </w:divBdr>
    </w:div>
    <w:div w:id="555429456">
      <w:bodyDiv w:val="1"/>
      <w:marLeft w:val="0"/>
      <w:marRight w:val="0"/>
      <w:marTop w:val="0"/>
      <w:marBottom w:val="0"/>
      <w:divBdr>
        <w:top w:val="none" w:sz="0" w:space="0" w:color="auto"/>
        <w:left w:val="none" w:sz="0" w:space="0" w:color="auto"/>
        <w:bottom w:val="none" w:sz="0" w:space="0" w:color="auto"/>
        <w:right w:val="none" w:sz="0" w:space="0" w:color="auto"/>
      </w:divBdr>
    </w:div>
    <w:div w:id="605308143">
      <w:bodyDiv w:val="1"/>
      <w:marLeft w:val="0"/>
      <w:marRight w:val="0"/>
      <w:marTop w:val="0"/>
      <w:marBottom w:val="0"/>
      <w:divBdr>
        <w:top w:val="none" w:sz="0" w:space="0" w:color="auto"/>
        <w:left w:val="none" w:sz="0" w:space="0" w:color="auto"/>
        <w:bottom w:val="none" w:sz="0" w:space="0" w:color="auto"/>
        <w:right w:val="none" w:sz="0" w:space="0" w:color="auto"/>
      </w:divBdr>
    </w:div>
    <w:div w:id="606543077">
      <w:bodyDiv w:val="1"/>
      <w:marLeft w:val="0"/>
      <w:marRight w:val="0"/>
      <w:marTop w:val="0"/>
      <w:marBottom w:val="0"/>
      <w:divBdr>
        <w:top w:val="none" w:sz="0" w:space="0" w:color="auto"/>
        <w:left w:val="none" w:sz="0" w:space="0" w:color="auto"/>
        <w:bottom w:val="none" w:sz="0" w:space="0" w:color="auto"/>
        <w:right w:val="none" w:sz="0" w:space="0" w:color="auto"/>
      </w:divBdr>
    </w:div>
    <w:div w:id="612439089">
      <w:bodyDiv w:val="1"/>
      <w:marLeft w:val="0"/>
      <w:marRight w:val="0"/>
      <w:marTop w:val="0"/>
      <w:marBottom w:val="0"/>
      <w:divBdr>
        <w:top w:val="none" w:sz="0" w:space="0" w:color="auto"/>
        <w:left w:val="none" w:sz="0" w:space="0" w:color="auto"/>
        <w:bottom w:val="none" w:sz="0" w:space="0" w:color="auto"/>
        <w:right w:val="none" w:sz="0" w:space="0" w:color="auto"/>
      </w:divBdr>
    </w:div>
    <w:div w:id="633171426">
      <w:bodyDiv w:val="1"/>
      <w:marLeft w:val="0"/>
      <w:marRight w:val="0"/>
      <w:marTop w:val="0"/>
      <w:marBottom w:val="0"/>
      <w:divBdr>
        <w:top w:val="none" w:sz="0" w:space="0" w:color="auto"/>
        <w:left w:val="none" w:sz="0" w:space="0" w:color="auto"/>
        <w:bottom w:val="none" w:sz="0" w:space="0" w:color="auto"/>
        <w:right w:val="none" w:sz="0" w:space="0" w:color="auto"/>
      </w:divBdr>
    </w:div>
    <w:div w:id="666791850">
      <w:bodyDiv w:val="1"/>
      <w:marLeft w:val="0"/>
      <w:marRight w:val="0"/>
      <w:marTop w:val="0"/>
      <w:marBottom w:val="0"/>
      <w:divBdr>
        <w:top w:val="none" w:sz="0" w:space="0" w:color="auto"/>
        <w:left w:val="none" w:sz="0" w:space="0" w:color="auto"/>
        <w:bottom w:val="none" w:sz="0" w:space="0" w:color="auto"/>
        <w:right w:val="none" w:sz="0" w:space="0" w:color="auto"/>
      </w:divBdr>
    </w:div>
    <w:div w:id="689717102">
      <w:bodyDiv w:val="1"/>
      <w:marLeft w:val="0"/>
      <w:marRight w:val="0"/>
      <w:marTop w:val="0"/>
      <w:marBottom w:val="0"/>
      <w:divBdr>
        <w:top w:val="none" w:sz="0" w:space="0" w:color="auto"/>
        <w:left w:val="none" w:sz="0" w:space="0" w:color="auto"/>
        <w:bottom w:val="none" w:sz="0" w:space="0" w:color="auto"/>
        <w:right w:val="none" w:sz="0" w:space="0" w:color="auto"/>
      </w:divBdr>
    </w:div>
    <w:div w:id="689913489">
      <w:bodyDiv w:val="1"/>
      <w:marLeft w:val="0"/>
      <w:marRight w:val="0"/>
      <w:marTop w:val="0"/>
      <w:marBottom w:val="0"/>
      <w:divBdr>
        <w:top w:val="none" w:sz="0" w:space="0" w:color="auto"/>
        <w:left w:val="none" w:sz="0" w:space="0" w:color="auto"/>
        <w:bottom w:val="none" w:sz="0" w:space="0" w:color="auto"/>
        <w:right w:val="none" w:sz="0" w:space="0" w:color="auto"/>
      </w:divBdr>
    </w:div>
    <w:div w:id="701249994">
      <w:bodyDiv w:val="1"/>
      <w:marLeft w:val="0"/>
      <w:marRight w:val="0"/>
      <w:marTop w:val="0"/>
      <w:marBottom w:val="0"/>
      <w:divBdr>
        <w:top w:val="none" w:sz="0" w:space="0" w:color="auto"/>
        <w:left w:val="none" w:sz="0" w:space="0" w:color="auto"/>
        <w:bottom w:val="none" w:sz="0" w:space="0" w:color="auto"/>
        <w:right w:val="none" w:sz="0" w:space="0" w:color="auto"/>
      </w:divBdr>
    </w:div>
    <w:div w:id="708646672">
      <w:bodyDiv w:val="1"/>
      <w:marLeft w:val="0"/>
      <w:marRight w:val="0"/>
      <w:marTop w:val="0"/>
      <w:marBottom w:val="0"/>
      <w:divBdr>
        <w:top w:val="none" w:sz="0" w:space="0" w:color="auto"/>
        <w:left w:val="none" w:sz="0" w:space="0" w:color="auto"/>
        <w:bottom w:val="none" w:sz="0" w:space="0" w:color="auto"/>
        <w:right w:val="none" w:sz="0" w:space="0" w:color="auto"/>
      </w:divBdr>
    </w:div>
    <w:div w:id="729379701">
      <w:bodyDiv w:val="1"/>
      <w:marLeft w:val="0"/>
      <w:marRight w:val="0"/>
      <w:marTop w:val="0"/>
      <w:marBottom w:val="0"/>
      <w:divBdr>
        <w:top w:val="none" w:sz="0" w:space="0" w:color="auto"/>
        <w:left w:val="none" w:sz="0" w:space="0" w:color="auto"/>
        <w:bottom w:val="none" w:sz="0" w:space="0" w:color="auto"/>
        <w:right w:val="none" w:sz="0" w:space="0" w:color="auto"/>
      </w:divBdr>
    </w:div>
    <w:div w:id="788474559">
      <w:bodyDiv w:val="1"/>
      <w:marLeft w:val="0"/>
      <w:marRight w:val="0"/>
      <w:marTop w:val="0"/>
      <w:marBottom w:val="0"/>
      <w:divBdr>
        <w:top w:val="none" w:sz="0" w:space="0" w:color="auto"/>
        <w:left w:val="none" w:sz="0" w:space="0" w:color="auto"/>
        <w:bottom w:val="none" w:sz="0" w:space="0" w:color="auto"/>
        <w:right w:val="none" w:sz="0" w:space="0" w:color="auto"/>
      </w:divBdr>
    </w:div>
    <w:div w:id="802508233">
      <w:bodyDiv w:val="1"/>
      <w:marLeft w:val="0"/>
      <w:marRight w:val="0"/>
      <w:marTop w:val="0"/>
      <w:marBottom w:val="0"/>
      <w:divBdr>
        <w:top w:val="none" w:sz="0" w:space="0" w:color="auto"/>
        <w:left w:val="none" w:sz="0" w:space="0" w:color="auto"/>
        <w:bottom w:val="none" w:sz="0" w:space="0" w:color="auto"/>
        <w:right w:val="none" w:sz="0" w:space="0" w:color="auto"/>
      </w:divBdr>
    </w:div>
    <w:div w:id="812409121">
      <w:bodyDiv w:val="1"/>
      <w:marLeft w:val="0"/>
      <w:marRight w:val="0"/>
      <w:marTop w:val="0"/>
      <w:marBottom w:val="0"/>
      <w:divBdr>
        <w:top w:val="none" w:sz="0" w:space="0" w:color="auto"/>
        <w:left w:val="none" w:sz="0" w:space="0" w:color="auto"/>
        <w:bottom w:val="none" w:sz="0" w:space="0" w:color="auto"/>
        <w:right w:val="none" w:sz="0" w:space="0" w:color="auto"/>
      </w:divBdr>
    </w:div>
    <w:div w:id="820465378">
      <w:bodyDiv w:val="1"/>
      <w:marLeft w:val="0"/>
      <w:marRight w:val="0"/>
      <w:marTop w:val="0"/>
      <w:marBottom w:val="0"/>
      <w:divBdr>
        <w:top w:val="none" w:sz="0" w:space="0" w:color="auto"/>
        <w:left w:val="none" w:sz="0" w:space="0" w:color="auto"/>
        <w:bottom w:val="none" w:sz="0" w:space="0" w:color="auto"/>
        <w:right w:val="none" w:sz="0" w:space="0" w:color="auto"/>
      </w:divBdr>
    </w:div>
    <w:div w:id="823279187">
      <w:bodyDiv w:val="1"/>
      <w:marLeft w:val="0"/>
      <w:marRight w:val="0"/>
      <w:marTop w:val="0"/>
      <w:marBottom w:val="0"/>
      <w:divBdr>
        <w:top w:val="none" w:sz="0" w:space="0" w:color="auto"/>
        <w:left w:val="none" w:sz="0" w:space="0" w:color="auto"/>
        <w:bottom w:val="none" w:sz="0" w:space="0" w:color="auto"/>
        <w:right w:val="none" w:sz="0" w:space="0" w:color="auto"/>
      </w:divBdr>
    </w:div>
    <w:div w:id="843203904">
      <w:bodyDiv w:val="1"/>
      <w:marLeft w:val="0"/>
      <w:marRight w:val="0"/>
      <w:marTop w:val="0"/>
      <w:marBottom w:val="0"/>
      <w:divBdr>
        <w:top w:val="none" w:sz="0" w:space="0" w:color="auto"/>
        <w:left w:val="none" w:sz="0" w:space="0" w:color="auto"/>
        <w:bottom w:val="none" w:sz="0" w:space="0" w:color="auto"/>
        <w:right w:val="none" w:sz="0" w:space="0" w:color="auto"/>
      </w:divBdr>
    </w:div>
    <w:div w:id="860708153">
      <w:bodyDiv w:val="1"/>
      <w:marLeft w:val="0"/>
      <w:marRight w:val="0"/>
      <w:marTop w:val="0"/>
      <w:marBottom w:val="0"/>
      <w:divBdr>
        <w:top w:val="none" w:sz="0" w:space="0" w:color="auto"/>
        <w:left w:val="none" w:sz="0" w:space="0" w:color="auto"/>
        <w:bottom w:val="none" w:sz="0" w:space="0" w:color="auto"/>
        <w:right w:val="none" w:sz="0" w:space="0" w:color="auto"/>
      </w:divBdr>
    </w:div>
    <w:div w:id="876165797">
      <w:bodyDiv w:val="1"/>
      <w:marLeft w:val="0"/>
      <w:marRight w:val="0"/>
      <w:marTop w:val="0"/>
      <w:marBottom w:val="0"/>
      <w:divBdr>
        <w:top w:val="none" w:sz="0" w:space="0" w:color="auto"/>
        <w:left w:val="none" w:sz="0" w:space="0" w:color="auto"/>
        <w:bottom w:val="none" w:sz="0" w:space="0" w:color="auto"/>
        <w:right w:val="none" w:sz="0" w:space="0" w:color="auto"/>
      </w:divBdr>
    </w:div>
    <w:div w:id="900754879">
      <w:bodyDiv w:val="1"/>
      <w:marLeft w:val="0"/>
      <w:marRight w:val="0"/>
      <w:marTop w:val="0"/>
      <w:marBottom w:val="0"/>
      <w:divBdr>
        <w:top w:val="none" w:sz="0" w:space="0" w:color="auto"/>
        <w:left w:val="none" w:sz="0" w:space="0" w:color="auto"/>
        <w:bottom w:val="none" w:sz="0" w:space="0" w:color="auto"/>
        <w:right w:val="none" w:sz="0" w:space="0" w:color="auto"/>
      </w:divBdr>
    </w:div>
    <w:div w:id="906302133">
      <w:bodyDiv w:val="1"/>
      <w:marLeft w:val="0"/>
      <w:marRight w:val="0"/>
      <w:marTop w:val="0"/>
      <w:marBottom w:val="0"/>
      <w:divBdr>
        <w:top w:val="none" w:sz="0" w:space="0" w:color="auto"/>
        <w:left w:val="none" w:sz="0" w:space="0" w:color="auto"/>
        <w:bottom w:val="none" w:sz="0" w:space="0" w:color="auto"/>
        <w:right w:val="none" w:sz="0" w:space="0" w:color="auto"/>
      </w:divBdr>
    </w:div>
    <w:div w:id="919020002">
      <w:bodyDiv w:val="1"/>
      <w:marLeft w:val="0"/>
      <w:marRight w:val="0"/>
      <w:marTop w:val="0"/>
      <w:marBottom w:val="0"/>
      <w:divBdr>
        <w:top w:val="none" w:sz="0" w:space="0" w:color="auto"/>
        <w:left w:val="none" w:sz="0" w:space="0" w:color="auto"/>
        <w:bottom w:val="none" w:sz="0" w:space="0" w:color="auto"/>
        <w:right w:val="none" w:sz="0" w:space="0" w:color="auto"/>
      </w:divBdr>
    </w:div>
    <w:div w:id="932587748">
      <w:bodyDiv w:val="1"/>
      <w:marLeft w:val="0"/>
      <w:marRight w:val="0"/>
      <w:marTop w:val="0"/>
      <w:marBottom w:val="0"/>
      <w:divBdr>
        <w:top w:val="none" w:sz="0" w:space="0" w:color="auto"/>
        <w:left w:val="none" w:sz="0" w:space="0" w:color="auto"/>
        <w:bottom w:val="none" w:sz="0" w:space="0" w:color="auto"/>
        <w:right w:val="none" w:sz="0" w:space="0" w:color="auto"/>
      </w:divBdr>
    </w:div>
    <w:div w:id="949242746">
      <w:bodyDiv w:val="1"/>
      <w:marLeft w:val="0"/>
      <w:marRight w:val="0"/>
      <w:marTop w:val="0"/>
      <w:marBottom w:val="0"/>
      <w:divBdr>
        <w:top w:val="none" w:sz="0" w:space="0" w:color="auto"/>
        <w:left w:val="none" w:sz="0" w:space="0" w:color="auto"/>
        <w:bottom w:val="none" w:sz="0" w:space="0" w:color="auto"/>
        <w:right w:val="none" w:sz="0" w:space="0" w:color="auto"/>
      </w:divBdr>
    </w:div>
    <w:div w:id="955216333">
      <w:bodyDiv w:val="1"/>
      <w:marLeft w:val="0"/>
      <w:marRight w:val="0"/>
      <w:marTop w:val="0"/>
      <w:marBottom w:val="0"/>
      <w:divBdr>
        <w:top w:val="none" w:sz="0" w:space="0" w:color="auto"/>
        <w:left w:val="none" w:sz="0" w:space="0" w:color="auto"/>
        <w:bottom w:val="none" w:sz="0" w:space="0" w:color="auto"/>
        <w:right w:val="none" w:sz="0" w:space="0" w:color="auto"/>
      </w:divBdr>
    </w:div>
    <w:div w:id="971058182">
      <w:bodyDiv w:val="1"/>
      <w:marLeft w:val="0"/>
      <w:marRight w:val="0"/>
      <w:marTop w:val="0"/>
      <w:marBottom w:val="0"/>
      <w:divBdr>
        <w:top w:val="none" w:sz="0" w:space="0" w:color="auto"/>
        <w:left w:val="none" w:sz="0" w:space="0" w:color="auto"/>
        <w:bottom w:val="none" w:sz="0" w:space="0" w:color="auto"/>
        <w:right w:val="none" w:sz="0" w:space="0" w:color="auto"/>
      </w:divBdr>
    </w:div>
    <w:div w:id="985472471">
      <w:bodyDiv w:val="1"/>
      <w:marLeft w:val="0"/>
      <w:marRight w:val="0"/>
      <w:marTop w:val="0"/>
      <w:marBottom w:val="0"/>
      <w:divBdr>
        <w:top w:val="none" w:sz="0" w:space="0" w:color="auto"/>
        <w:left w:val="none" w:sz="0" w:space="0" w:color="auto"/>
        <w:bottom w:val="none" w:sz="0" w:space="0" w:color="auto"/>
        <w:right w:val="none" w:sz="0" w:space="0" w:color="auto"/>
      </w:divBdr>
    </w:div>
    <w:div w:id="1026173564">
      <w:bodyDiv w:val="1"/>
      <w:marLeft w:val="0"/>
      <w:marRight w:val="0"/>
      <w:marTop w:val="0"/>
      <w:marBottom w:val="0"/>
      <w:divBdr>
        <w:top w:val="none" w:sz="0" w:space="0" w:color="auto"/>
        <w:left w:val="none" w:sz="0" w:space="0" w:color="auto"/>
        <w:bottom w:val="none" w:sz="0" w:space="0" w:color="auto"/>
        <w:right w:val="none" w:sz="0" w:space="0" w:color="auto"/>
      </w:divBdr>
    </w:div>
    <w:div w:id="1028141614">
      <w:bodyDiv w:val="1"/>
      <w:marLeft w:val="0"/>
      <w:marRight w:val="0"/>
      <w:marTop w:val="0"/>
      <w:marBottom w:val="0"/>
      <w:divBdr>
        <w:top w:val="none" w:sz="0" w:space="0" w:color="auto"/>
        <w:left w:val="none" w:sz="0" w:space="0" w:color="auto"/>
        <w:bottom w:val="none" w:sz="0" w:space="0" w:color="auto"/>
        <w:right w:val="none" w:sz="0" w:space="0" w:color="auto"/>
      </w:divBdr>
    </w:div>
    <w:div w:id="1081029263">
      <w:bodyDiv w:val="1"/>
      <w:marLeft w:val="0"/>
      <w:marRight w:val="0"/>
      <w:marTop w:val="0"/>
      <w:marBottom w:val="0"/>
      <w:divBdr>
        <w:top w:val="none" w:sz="0" w:space="0" w:color="auto"/>
        <w:left w:val="none" w:sz="0" w:space="0" w:color="auto"/>
        <w:bottom w:val="none" w:sz="0" w:space="0" w:color="auto"/>
        <w:right w:val="none" w:sz="0" w:space="0" w:color="auto"/>
      </w:divBdr>
    </w:div>
    <w:div w:id="1086029579">
      <w:bodyDiv w:val="1"/>
      <w:marLeft w:val="0"/>
      <w:marRight w:val="0"/>
      <w:marTop w:val="0"/>
      <w:marBottom w:val="0"/>
      <w:divBdr>
        <w:top w:val="none" w:sz="0" w:space="0" w:color="auto"/>
        <w:left w:val="none" w:sz="0" w:space="0" w:color="auto"/>
        <w:bottom w:val="none" w:sz="0" w:space="0" w:color="auto"/>
        <w:right w:val="none" w:sz="0" w:space="0" w:color="auto"/>
      </w:divBdr>
    </w:div>
    <w:div w:id="1091242152">
      <w:bodyDiv w:val="1"/>
      <w:marLeft w:val="0"/>
      <w:marRight w:val="0"/>
      <w:marTop w:val="0"/>
      <w:marBottom w:val="0"/>
      <w:divBdr>
        <w:top w:val="none" w:sz="0" w:space="0" w:color="auto"/>
        <w:left w:val="none" w:sz="0" w:space="0" w:color="auto"/>
        <w:bottom w:val="none" w:sz="0" w:space="0" w:color="auto"/>
        <w:right w:val="none" w:sz="0" w:space="0" w:color="auto"/>
      </w:divBdr>
    </w:div>
    <w:div w:id="1091580698">
      <w:bodyDiv w:val="1"/>
      <w:marLeft w:val="0"/>
      <w:marRight w:val="0"/>
      <w:marTop w:val="0"/>
      <w:marBottom w:val="0"/>
      <w:divBdr>
        <w:top w:val="none" w:sz="0" w:space="0" w:color="auto"/>
        <w:left w:val="none" w:sz="0" w:space="0" w:color="auto"/>
        <w:bottom w:val="none" w:sz="0" w:space="0" w:color="auto"/>
        <w:right w:val="none" w:sz="0" w:space="0" w:color="auto"/>
      </w:divBdr>
    </w:div>
    <w:div w:id="1103918309">
      <w:bodyDiv w:val="1"/>
      <w:marLeft w:val="0"/>
      <w:marRight w:val="0"/>
      <w:marTop w:val="0"/>
      <w:marBottom w:val="0"/>
      <w:divBdr>
        <w:top w:val="none" w:sz="0" w:space="0" w:color="auto"/>
        <w:left w:val="none" w:sz="0" w:space="0" w:color="auto"/>
        <w:bottom w:val="none" w:sz="0" w:space="0" w:color="auto"/>
        <w:right w:val="none" w:sz="0" w:space="0" w:color="auto"/>
      </w:divBdr>
    </w:div>
    <w:div w:id="1123697406">
      <w:bodyDiv w:val="1"/>
      <w:marLeft w:val="0"/>
      <w:marRight w:val="0"/>
      <w:marTop w:val="0"/>
      <w:marBottom w:val="0"/>
      <w:divBdr>
        <w:top w:val="none" w:sz="0" w:space="0" w:color="auto"/>
        <w:left w:val="none" w:sz="0" w:space="0" w:color="auto"/>
        <w:bottom w:val="none" w:sz="0" w:space="0" w:color="auto"/>
        <w:right w:val="none" w:sz="0" w:space="0" w:color="auto"/>
      </w:divBdr>
    </w:div>
    <w:div w:id="1124159653">
      <w:bodyDiv w:val="1"/>
      <w:marLeft w:val="0"/>
      <w:marRight w:val="0"/>
      <w:marTop w:val="0"/>
      <w:marBottom w:val="0"/>
      <w:divBdr>
        <w:top w:val="none" w:sz="0" w:space="0" w:color="auto"/>
        <w:left w:val="none" w:sz="0" w:space="0" w:color="auto"/>
        <w:bottom w:val="none" w:sz="0" w:space="0" w:color="auto"/>
        <w:right w:val="none" w:sz="0" w:space="0" w:color="auto"/>
      </w:divBdr>
    </w:div>
    <w:div w:id="1142772932">
      <w:bodyDiv w:val="1"/>
      <w:marLeft w:val="0"/>
      <w:marRight w:val="0"/>
      <w:marTop w:val="0"/>
      <w:marBottom w:val="0"/>
      <w:divBdr>
        <w:top w:val="none" w:sz="0" w:space="0" w:color="auto"/>
        <w:left w:val="none" w:sz="0" w:space="0" w:color="auto"/>
        <w:bottom w:val="none" w:sz="0" w:space="0" w:color="auto"/>
        <w:right w:val="none" w:sz="0" w:space="0" w:color="auto"/>
      </w:divBdr>
    </w:div>
    <w:div w:id="1143237367">
      <w:bodyDiv w:val="1"/>
      <w:marLeft w:val="0"/>
      <w:marRight w:val="0"/>
      <w:marTop w:val="0"/>
      <w:marBottom w:val="0"/>
      <w:divBdr>
        <w:top w:val="none" w:sz="0" w:space="0" w:color="auto"/>
        <w:left w:val="none" w:sz="0" w:space="0" w:color="auto"/>
        <w:bottom w:val="none" w:sz="0" w:space="0" w:color="auto"/>
        <w:right w:val="none" w:sz="0" w:space="0" w:color="auto"/>
      </w:divBdr>
    </w:div>
    <w:div w:id="1200702083">
      <w:bodyDiv w:val="1"/>
      <w:marLeft w:val="0"/>
      <w:marRight w:val="0"/>
      <w:marTop w:val="0"/>
      <w:marBottom w:val="0"/>
      <w:divBdr>
        <w:top w:val="none" w:sz="0" w:space="0" w:color="auto"/>
        <w:left w:val="none" w:sz="0" w:space="0" w:color="auto"/>
        <w:bottom w:val="none" w:sz="0" w:space="0" w:color="auto"/>
        <w:right w:val="none" w:sz="0" w:space="0" w:color="auto"/>
      </w:divBdr>
    </w:div>
    <w:div w:id="1208831088">
      <w:bodyDiv w:val="1"/>
      <w:marLeft w:val="0"/>
      <w:marRight w:val="0"/>
      <w:marTop w:val="0"/>
      <w:marBottom w:val="0"/>
      <w:divBdr>
        <w:top w:val="none" w:sz="0" w:space="0" w:color="auto"/>
        <w:left w:val="none" w:sz="0" w:space="0" w:color="auto"/>
        <w:bottom w:val="none" w:sz="0" w:space="0" w:color="auto"/>
        <w:right w:val="none" w:sz="0" w:space="0" w:color="auto"/>
      </w:divBdr>
    </w:div>
    <w:div w:id="1214654276">
      <w:bodyDiv w:val="1"/>
      <w:marLeft w:val="0"/>
      <w:marRight w:val="0"/>
      <w:marTop w:val="0"/>
      <w:marBottom w:val="0"/>
      <w:divBdr>
        <w:top w:val="none" w:sz="0" w:space="0" w:color="auto"/>
        <w:left w:val="none" w:sz="0" w:space="0" w:color="auto"/>
        <w:bottom w:val="none" w:sz="0" w:space="0" w:color="auto"/>
        <w:right w:val="none" w:sz="0" w:space="0" w:color="auto"/>
      </w:divBdr>
    </w:div>
    <w:div w:id="1215041038">
      <w:bodyDiv w:val="1"/>
      <w:marLeft w:val="0"/>
      <w:marRight w:val="0"/>
      <w:marTop w:val="0"/>
      <w:marBottom w:val="0"/>
      <w:divBdr>
        <w:top w:val="none" w:sz="0" w:space="0" w:color="auto"/>
        <w:left w:val="none" w:sz="0" w:space="0" w:color="auto"/>
        <w:bottom w:val="none" w:sz="0" w:space="0" w:color="auto"/>
        <w:right w:val="none" w:sz="0" w:space="0" w:color="auto"/>
      </w:divBdr>
    </w:div>
    <w:div w:id="1220704103">
      <w:bodyDiv w:val="1"/>
      <w:marLeft w:val="0"/>
      <w:marRight w:val="0"/>
      <w:marTop w:val="0"/>
      <w:marBottom w:val="0"/>
      <w:divBdr>
        <w:top w:val="none" w:sz="0" w:space="0" w:color="auto"/>
        <w:left w:val="none" w:sz="0" w:space="0" w:color="auto"/>
        <w:bottom w:val="none" w:sz="0" w:space="0" w:color="auto"/>
        <w:right w:val="none" w:sz="0" w:space="0" w:color="auto"/>
      </w:divBdr>
    </w:div>
    <w:div w:id="1239369149">
      <w:bodyDiv w:val="1"/>
      <w:marLeft w:val="0"/>
      <w:marRight w:val="0"/>
      <w:marTop w:val="0"/>
      <w:marBottom w:val="0"/>
      <w:divBdr>
        <w:top w:val="none" w:sz="0" w:space="0" w:color="auto"/>
        <w:left w:val="none" w:sz="0" w:space="0" w:color="auto"/>
        <w:bottom w:val="none" w:sz="0" w:space="0" w:color="auto"/>
        <w:right w:val="none" w:sz="0" w:space="0" w:color="auto"/>
      </w:divBdr>
    </w:div>
    <w:div w:id="1241985166">
      <w:bodyDiv w:val="1"/>
      <w:marLeft w:val="0"/>
      <w:marRight w:val="0"/>
      <w:marTop w:val="0"/>
      <w:marBottom w:val="0"/>
      <w:divBdr>
        <w:top w:val="none" w:sz="0" w:space="0" w:color="auto"/>
        <w:left w:val="none" w:sz="0" w:space="0" w:color="auto"/>
        <w:bottom w:val="none" w:sz="0" w:space="0" w:color="auto"/>
        <w:right w:val="none" w:sz="0" w:space="0" w:color="auto"/>
      </w:divBdr>
    </w:div>
    <w:div w:id="1262880681">
      <w:bodyDiv w:val="1"/>
      <w:marLeft w:val="0"/>
      <w:marRight w:val="0"/>
      <w:marTop w:val="0"/>
      <w:marBottom w:val="0"/>
      <w:divBdr>
        <w:top w:val="none" w:sz="0" w:space="0" w:color="auto"/>
        <w:left w:val="none" w:sz="0" w:space="0" w:color="auto"/>
        <w:bottom w:val="none" w:sz="0" w:space="0" w:color="auto"/>
        <w:right w:val="none" w:sz="0" w:space="0" w:color="auto"/>
      </w:divBdr>
    </w:div>
    <w:div w:id="1266965018">
      <w:bodyDiv w:val="1"/>
      <w:marLeft w:val="0"/>
      <w:marRight w:val="0"/>
      <w:marTop w:val="0"/>
      <w:marBottom w:val="0"/>
      <w:divBdr>
        <w:top w:val="none" w:sz="0" w:space="0" w:color="auto"/>
        <w:left w:val="none" w:sz="0" w:space="0" w:color="auto"/>
        <w:bottom w:val="none" w:sz="0" w:space="0" w:color="auto"/>
        <w:right w:val="none" w:sz="0" w:space="0" w:color="auto"/>
      </w:divBdr>
    </w:div>
    <w:div w:id="1328630510">
      <w:bodyDiv w:val="1"/>
      <w:marLeft w:val="0"/>
      <w:marRight w:val="0"/>
      <w:marTop w:val="0"/>
      <w:marBottom w:val="0"/>
      <w:divBdr>
        <w:top w:val="none" w:sz="0" w:space="0" w:color="auto"/>
        <w:left w:val="none" w:sz="0" w:space="0" w:color="auto"/>
        <w:bottom w:val="none" w:sz="0" w:space="0" w:color="auto"/>
        <w:right w:val="none" w:sz="0" w:space="0" w:color="auto"/>
      </w:divBdr>
    </w:div>
    <w:div w:id="1338272355">
      <w:bodyDiv w:val="1"/>
      <w:marLeft w:val="0"/>
      <w:marRight w:val="0"/>
      <w:marTop w:val="0"/>
      <w:marBottom w:val="0"/>
      <w:divBdr>
        <w:top w:val="none" w:sz="0" w:space="0" w:color="auto"/>
        <w:left w:val="none" w:sz="0" w:space="0" w:color="auto"/>
        <w:bottom w:val="none" w:sz="0" w:space="0" w:color="auto"/>
        <w:right w:val="none" w:sz="0" w:space="0" w:color="auto"/>
      </w:divBdr>
    </w:div>
    <w:div w:id="1353335634">
      <w:bodyDiv w:val="1"/>
      <w:marLeft w:val="0"/>
      <w:marRight w:val="0"/>
      <w:marTop w:val="0"/>
      <w:marBottom w:val="0"/>
      <w:divBdr>
        <w:top w:val="none" w:sz="0" w:space="0" w:color="auto"/>
        <w:left w:val="none" w:sz="0" w:space="0" w:color="auto"/>
        <w:bottom w:val="none" w:sz="0" w:space="0" w:color="auto"/>
        <w:right w:val="none" w:sz="0" w:space="0" w:color="auto"/>
      </w:divBdr>
    </w:div>
    <w:div w:id="1361323908">
      <w:bodyDiv w:val="1"/>
      <w:marLeft w:val="0"/>
      <w:marRight w:val="0"/>
      <w:marTop w:val="0"/>
      <w:marBottom w:val="0"/>
      <w:divBdr>
        <w:top w:val="none" w:sz="0" w:space="0" w:color="auto"/>
        <w:left w:val="none" w:sz="0" w:space="0" w:color="auto"/>
        <w:bottom w:val="none" w:sz="0" w:space="0" w:color="auto"/>
        <w:right w:val="none" w:sz="0" w:space="0" w:color="auto"/>
      </w:divBdr>
    </w:div>
    <w:div w:id="1421755638">
      <w:bodyDiv w:val="1"/>
      <w:marLeft w:val="0"/>
      <w:marRight w:val="0"/>
      <w:marTop w:val="0"/>
      <w:marBottom w:val="0"/>
      <w:divBdr>
        <w:top w:val="none" w:sz="0" w:space="0" w:color="auto"/>
        <w:left w:val="none" w:sz="0" w:space="0" w:color="auto"/>
        <w:bottom w:val="none" w:sz="0" w:space="0" w:color="auto"/>
        <w:right w:val="none" w:sz="0" w:space="0" w:color="auto"/>
      </w:divBdr>
    </w:div>
    <w:div w:id="1422027687">
      <w:bodyDiv w:val="1"/>
      <w:marLeft w:val="0"/>
      <w:marRight w:val="0"/>
      <w:marTop w:val="0"/>
      <w:marBottom w:val="0"/>
      <w:divBdr>
        <w:top w:val="none" w:sz="0" w:space="0" w:color="auto"/>
        <w:left w:val="none" w:sz="0" w:space="0" w:color="auto"/>
        <w:bottom w:val="none" w:sz="0" w:space="0" w:color="auto"/>
        <w:right w:val="none" w:sz="0" w:space="0" w:color="auto"/>
      </w:divBdr>
    </w:div>
    <w:div w:id="1452897793">
      <w:bodyDiv w:val="1"/>
      <w:marLeft w:val="0"/>
      <w:marRight w:val="0"/>
      <w:marTop w:val="0"/>
      <w:marBottom w:val="0"/>
      <w:divBdr>
        <w:top w:val="none" w:sz="0" w:space="0" w:color="auto"/>
        <w:left w:val="none" w:sz="0" w:space="0" w:color="auto"/>
        <w:bottom w:val="none" w:sz="0" w:space="0" w:color="auto"/>
        <w:right w:val="none" w:sz="0" w:space="0" w:color="auto"/>
      </w:divBdr>
    </w:div>
    <w:div w:id="1453867947">
      <w:bodyDiv w:val="1"/>
      <w:marLeft w:val="0"/>
      <w:marRight w:val="0"/>
      <w:marTop w:val="0"/>
      <w:marBottom w:val="0"/>
      <w:divBdr>
        <w:top w:val="none" w:sz="0" w:space="0" w:color="auto"/>
        <w:left w:val="none" w:sz="0" w:space="0" w:color="auto"/>
        <w:bottom w:val="none" w:sz="0" w:space="0" w:color="auto"/>
        <w:right w:val="none" w:sz="0" w:space="0" w:color="auto"/>
      </w:divBdr>
    </w:div>
    <w:div w:id="1455977449">
      <w:bodyDiv w:val="1"/>
      <w:marLeft w:val="0"/>
      <w:marRight w:val="0"/>
      <w:marTop w:val="0"/>
      <w:marBottom w:val="0"/>
      <w:divBdr>
        <w:top w:val="none" w:sz="0" w:space="0" w:color="auto"/>
        <w:left w:val="none" w:sz="0" w:space="0" w:color="auto"/>
        <w:bottom w:val="none" w:sz="0" w:space="0" w:color="auto"/>
        <w:right w:val="none" w:sz="0" w:space="0" w:color="auto"/>
      </w:divBdr>
    </w:div>
    <w:div w:id="1463619748">
      <w:bodyDiv w:val="1"/>
      <w:marLeft w:val="0"/>
      <w:marRight w:val="0"/>
      <w:marTop w:val="0"/>
      <w:marBottom w:val="0"/>
      <w:divBdr>
        <w:top w:val="none" w:sz="0" w:space="0" w:color="auto"/>
        <w:left w:val="none" w:sz="0" w:space="0" w:color="auto"/>
        <w:bottom w:val="none" w:sz="0" w:space="0" w:color="auto"/>
        <w:right w:val="none" w:sz="0" w:space="0" w:color="auto"/>
      </w:divBdr>
    </w:div>
    <w:div w:id="1467046740">
      <w:bodyDiv w:val="1"/>
      <w:marLeft w:val="0"/>
      <w:marRight w:val="0"/>
      <w:marTop w:val="0"/>
      <w:marBottom w:val="0"/>
      <w:divBdr>
        <w:top w:val="none" w:sz="0" w:space="0" w:color="auto"/>
        <w:left w:val="none" w:sz="0" w:space="0" w:color="auto"/>
        <w:bottom w:val="none" w:sz="0" w:space="0" w:color="auto"/>
        <w:right w:val="none" w:sz="0" w:space="0" w:color="auto"/>
      </w:divBdr>
    </w:div>
    <w:div w:id="1478496297">
      <w:bodyDiv w:val="1"/>
      <w:marLeft w:val="0"/>
      <w:marRight w:val="0"/>
      <w:marTop w:val="0"/>
      <w:marBottom w:val="0"/>
      <w:divBdr>
        <w:top w:val="none" w:sz="0" w:space="0" w:color="auto"/>
        <w:left w:val="none" w:sz="0" w:space="0" w:color="auto"/>
        <w:bottom w:val="none" w:sz="0" w:space="0" w:color="auto"/>
        <w:right w:val="none" w:sz="0" w:space="0" w:color="auto"/>
      </w:divBdr>
    </w:div>
    <w:div w:id="1497766870">
      <w:bodyDiv w:val="1"/>
      <w:marLeft w:val="0"/>
      <w:marRight w:val="0"/>
      <w:marTop w:val="0"/>
      <w:marBottom w:val="0"/>
      <w:divBdr>
        <w:top w:val="none" w:sz="0" w:space="0" w:color="auto"/>
        <w:left w:val="none" w:sz="0" w:space="0" w:color="auto"/>
        <w:bottom w:val="none" w:sz="0" w:space="0" w:color="auto"/>
        <w:right w:val="none" w:sz="0" w:space="0" w:color="auto"/>
      </w:divBdr>
    </w:div>
    <w:div w:id="1499230959">
      <w:bodyDiv w:val="1"/>
      <w:marLeft w:val="0"/>
      <w:marRight w:val="0"/>
      <w:marTop w:val="0"/>
      <w:marBottom w:val="0"/>
      <w:divBdr>
        <w:top w:val="none" w:sz="0" w:space="0" w:color="auto"/>
        <w:left w:val="none" w:sz="0" w:space="0" w:color="auto"/>
        <w:bottom w:val="none" w:sz="0" w:space="0" w:color="auto"/>
        <w:right w:val="none" w:sz="0" w:space="0" w:color="auto"/>
      </w:divBdr>
    </w:div>
    <w:div w:id="1505631165">
      <w:bodyDiv w:val="1"/>
      <w:marLeft w:val="0"/>
      <w:marRight w:val="0"/>
      <w:marTop w:val="0"/>
      <w:marBottom w:val="0"/>
      <w:divBdr>
        <w:top w:val="none" w:sz="0" w:space="0" w:color="auto"/>
        <w:left w:val="none" w:sz="0" w:space="0" w:color="auto"/>
        <w:bottom w:val="none" w:sz="0" w:space="0" w:color="auto"/>
        <w:right w:val="none" w:sz="0" w:space="0" w:color="auto"/>
      </w:divBdr>
    </w:div>
    <w:div w:id="1528055527">
      <w:bodyDiv w:val="1"/>
      <w:marLeft w:val="0"/>
      <w:marRight w:val="0"/>
      <w:marTop w:val="0"/>
      <w:marBottom w:val="0"/>
      <w:divBdr>
        <w:top w:val="none" w:sz="0" w:space="0" w:color="auto"/>
        <w:left w:val="none" w:sz="0" w:space="0" w:color="auto"/>
        <w:bottom w:val="none" w:sz="0" w:space="0" w:color="auto"/>
        <w:right w:val="none" w:sz="0" w:space="0" w:color="auto"/>
      </w:divBdr>
    </w:div>
    <w:div w:id="1541431873">
      <w:bodyDiv w:val="1"/>
      <w:marLeft w:val="0"/>
      <w:marRight w:val="0"/>
      <w:marTop w:val="0"/>
      <w:marBottom w:val="0"/>
      <w:divBdr>
        <w:top w:val="none" w:sz="0" w:space="0" w:color="auto"/>
        <w:left w:val="none" w:sz="0" w:space="0" w:color="auto"/>
        <w:bottom w:val="none" w:sz="0" w:space="0" w:color="auto"/>
        <w:right w:val="none" w:sz="0" w:space="0" w:color="auto"/>
      </w:divBdr>
    </w:div>
    <w:div w:id="1543008773">
      <w:bodyDiv w:val="1"/>
      <w:marLeft w:val="0"/>
      <w:marRight w:val="0"/>
      <w:marTop w:val="0"/>
      <w:marBottom w:val="0"/>
      <w:divBdr>
        <w:top w:val="none" w:sz="0" w:space="0" w:color="auto"/>
        <w:left w:val="none" w:sz="0" w:space="0" w:color="auto"/>
        <w:bottom w:val="none" w:sz="0" w:space="0" w:color="auto"/>
        <w:right w:val="none" w:sz="0" w:space="0" w:color="auto"/>
      </w:divBdr>
    </w:div>
    <w:div w:id="1554196069">
      <w:bodyDiv w:val="1"/>
      <w:marLeft w:val="0"/>
      <w:marRight w:val="0"/>
      <w:marTop w:val="0"/>
      <w:marBottom w:val="0"/>
      <w:divBdr>
        <w:top w:val="none" w:sz="0" w:space="0" w:color="auto"/>
        <w:left w:val="none" w:sz="0" w:space="0" w:color="auto"/>
        <w:bottom w:val="none" w:sz="0" w:space="0" w:color="auto"/>
        <w:right w:val="none" w:sz="0" w:space="0" w:color="auto"/>
      </w:divBdr>
    </w:div>
    <w:div w:id="1576207120">
      <w:bodyDiv w:val="1"/>
      <w:marLeft w:val="0"/>
      <w:marRight w:val="0"/>
      <w:marTop w:val="0"/>
      <w:marBottom w:val="0"/>
      <w:divBdr>
        <w:top w:val="none" w:sz="0" w:space="0" w:color="auto"/>
        <w:left w:val="none" w:sz="0" w:space="0" w:color="auto"/>
        <w:bottom w:val="none" w:sz="0" w:space="0" w:color="auto"/>
        <w:right w:val="none" w:sz="0" w:space="0" w:color="auto"/>
      </w:divBdr>
    </w:div>
    <w:div w:id="1579634223">
      <w:bodyDiv w:val="1"/>
      <w:marLeft w:val="0"/>
      <w:marRight w:val="0"/>
      <w:marTop w:val="0"/>
      <w:marBottom w:val="0"/>
      <w:divBdr>
        <w:top w:val="none" w:sz="0" w:space="0" w:color="auto"/>
        <w:left w:val="none" w:sz="0" w:space="0" w:color="auto"/>
        <w:bottom w:val="none" w:sz="0" w:space="0" w:color="auto"/>
        <w:right w:val="none" w:sz="0" w:space="0" w:color="auto"/>
      </w:divBdr>
    </w:div>
    <w:div w:id="1583443558">
      <w:bodyDiv w:val="1"/>
      <w:marLeft w:val="0"/>
      <w:marRight w:val="0"/>
      <w:marTop w:val="0"/>
      <w:marBottom w:val="0"/>
      <w:divBdr>
        <w:top w:val="none" w:sz="0" w:space="0" w:color="auto"/>
        <w:left w:val="none" w:sz="0" w:space="0" w:color="auto"/>
        <w:bottom w:val="none" w:sz="0" w:space="0" w:color="auto"/>
        <w:right w:val="none" w:sz="0" w:space="0" w:color="auto"/>
      </w:divBdr>
    </w:div>
    <w:div w:id="1593125413">
      <w:bodyDiv w:val="1"/>
      <w:marLeft w:val="0"/>
      <w:marRight w:val="0"/>
      <w:marTop w:val="0"/>
      <w:marBottom w:val="0"/>
      <w:divBdr>
        <w:top w:val="none" w:sz="0" w:space="0" w:color="auto"/>
        <w:left w:val="none" w:sz="0" w:space="0" w:color="auto"/>
        <w:bottom w:val="none" w:sz="0" w:space="0" w:color="auto"/>
        <w:right w:val="none" w:sz="0" w:space="0" w:color="auto"/>
      </w:divBdr>
    </w:div>
    <w:div w:id="1613438193">
      <w:bodyDiv w:val="1"/>
      <w:marLeft w:val="0"/>
      <w:marRight w:val="0"/>
      <w:marTop w:val="0"/>
      <w:marBottom w:val="0"/>
      <w:divBdr>
        <w:top w:val="none" w:sz="0" w:space="0" w:color="auto"/>
        <w:left w:val="none" w:sz="0" w:space="0" w:color="auto"/>
        <w:bottom w:val="none" w:sz="0" w:space="0" w:color="auto"/>
        <w:right w:val="none" w:sz="0" w:space="0" w:color="auto"/>
      </w:divBdr>
    </w:div>
    <w:div w:id="1621717221">
      <w:bodyDiv w:val="1"/>
      <w:marLeft w:val="0"/>
      <w:marRight w:val="0"/>
      <w:marTop w:val="0"/>
      <w:marBottom w:val="0"/>
      <w:divBdr>
        <w:top w:val="none" w:sz="0" w:space="0" w:color="auto"/>
        <w:left w:val="none" w:sz="0" w:space="0" w:color="auto"/>
        <w:bottom w:val="none" w:sz="0" w:space="0" w:color="auto"/>
        <w:right w:val="none" w:sz="0" w:space="0" w:color="auto"/>
      </w:divBdr>
    </w:div>
    <w:div w:id="1629051451">
      <w:bodyDiv w:val="1"/>
      <w:marLeft w:val="0"/>
      <w:marRight w:val="0"/>
      <w:marTop w:val="0"/>
      <w:marBottom w:val="0"/>
      <w:divBdr>
        <w:top w:val="none" w:sz="0" w:space="0" w:color="auto"/>
        <w:left w:val="none" w:sz="0" w:space="0" w:color="auto"/>
        <w:bottom w:val="none" w:sz="0" w:space="0" w:color="auto"/>
        <w:right w:val="none" w:sz="0" w:space="0" w:color="auto"/>
      </w:divBdr>
    </w:div>
    <w:div w:id="1631401397">
      <w:bodyDiv w:val="1"/>
      <w:marLeft w:val="0"/>
      <w:marRight w:val="0"/>
      <w:marTop w:val="0"/>
      <w:marBottom w:val="0"/>
      <w:divBdr>
        <w:top w:val="none" w:sz="0" w:space="0" w:color="auto"/>
        <w:left w:val="none" w:sz="0" w:space="0" w:color="auto"/>
        <w:bottom w:val="none" w:sz="0" w:space="0" w:color="auto"/>
        <w:right w:val="none" w:sz="0" w:space="0" w:color="auto"/>
      </w:divBdr>
    </w:div>
    <w:div w:id="1639334349">
      <w:bodyDiv w:val="1"/>
      <w:marLeft w:val="0"/>
      <w:marRight w:val="0"/>
      <w:marTop w:val="0"/>
      <w:marBottom w:val="0"/>
      <w:divBdr>
        <w:top w:val="none" w:sz="0" w:space="0" w:color="auto"/>
        <w:left w:val="none" w:sz="0" w:space="0" w:color="auto"/>
        <w:bottom w:val="none" w:sz="0" w:space="0" w:color="auto"/>
        <w:right w:val="none" w:sz="0" w:space="0" w:color="auto"/>
      </w:divBdr>
    </w:div>
    <w:div w:id="1644383643">
      <w:bodyDiv w:val="1"/>
      <w:marLeft w:val="0"/>
      <w:marRight w:val="0"/>
      <w:marTop w:val="0"/>
      <w:marBottom w:val="0"/>
      <w:divBdr>
        <w:top w:val="none" w:sz="0" w:space="0" w:color="auto"/>
        <w:left w:val="none" w:sz="0" w:space="0" w:color="auto"/>
        <w:bottom w:val="none" w:sz="0" w:space="0" w:color="auto"/>
        <w:right w:val="none" w:sz="0" w:space="0" w:color="auto"/>
      </w:divBdr>
    </w:div>
    <w:div w:id="1658921107">
      <w:bodyDiv w:val="1"/>
      <w:marLeft w:val="0"/>
      <w:marRight w:val="0"/>
      <w:marTop w:val="0"/>
      <w:marBottom w:val="0"/>
      <w:divBdr>
        <w:top w:val="none" w:sz="0" w:space="0" w:color="auto"/>
        <w:left w:val="none" w:sz="0" w:space="0" w:color="auto"/>
        <w:bottom w:val="none" w:sz="0" w:space="0" w:color="auto"/>
        <w:right w:val="none" w:sz="0" w:space="0" w:color="auto"/>
      </w:divBdr>
    </w:div>
    <w:div w:id="1684169332">
      <w:bodyDiv w:val="1"/>
      <w:marLeft w:val="0"/>
      <w:marRight w:val="0"/>
      <w:marTop w:val="0"/>
      <w:marBottom w:val="0"/>
      <w:divBdr>
        <w:top w:val="none" w:sz="0" w:space="0" w:color="auto"/>
        <w:left w:val="none" w:sz="0" w:space="0" w:color="auto"/>
        <w:bottom w:val="none" w:sz="0" w:space="0" w:color="auto"/>
        <w:right w:val="none" w:sz="0" w:space="0" w:color="auto"/>
      </w:divBdr>
    </w:div>
    <w:div w:id="1687904966">
      <w:bodyDiv w:val="1"/>
      <w:marLeft w:val="0"/>
      <w:marRight w:val="0"/>
      <w:marTop w:val="0"/>
      <w:marBottom w:val="0"/>
      <w:divBdr>
        <w:top w:val="none" w:sz="0" w:space="0" w:color="auto"/>
        <w:left w:val="none" w:sz="0" w:space="0" w:color="auto"/>
        <w:bottom w:val="none" w:sz="0" w:space="0" w:color="auto"/>
        <w:right w:val="none" w:sz="0" w:space="0" w:color="auto"/>
      </w:divBdr>
    </w:div>
    <w:div w:id="1711607113">
      <w:bodyDiv w:val="1"/>
      <w:marLeft w:val="0"/>
      <w:marRight w:val="0"/>
      <w:marTop w:val="0"/>
      <w:marBottom w:val="0"/>
      <w:divBdr>
        <w:top w:val="none" w:sz="0" w:space="0" w:color="auto"/>
        <w:left w:val="none" w:sz="0" w:space="0" w:color="auto"/>
        <w:bottom w:val="none" w:sz="0" w:space="0" w:color="auto"/>
        <w:right w:val="none" w:sz="0" w:space="0" w:color="auto"/>
      </w:divBdr>
    </w:div>
    <w:div w:id="1723408025">
      <w:bodyDiv w:val="1"/>
      <w:marLeft w:val="0"/>
      <w:marRight w:val="0"/>
      <w:marTop w:val="0"/>
      <w:marBottom w:val="0"/>
      <w:divBdr>
        <w:top w:val="none" w:sz="0" w:space="0" w:color="auto"/>
        <w:left w:val="none" w:sz="0" w:space="0" w:color="auto"/>
        <w:bottom w:val="none" w:sz="0" w:space="0" w:color="auto"/>
        <w:right w:val="none" w:sz="0" w:space="0" w:color="auto"/>
      </w:divBdr>
    </w:div>
    <w:div w:id="1735931374">
      <w:bodyDiv w:val="1"/>
      <w:marLeft w:val="0"/>
      <w:marRight w:val="0"/>
      <w:marTop w:val="0"/>
      <w:marBottom w:val="0"/>
      <w:divBdr>
        <w:top w:val="none" w:sz="0" w:space="0" w:color="auto"/>
        <w:left w:val="none" w:sz="0" w:space="0" w:color="auto"/>
        <w:bottom w:val="none" w:sz="0" w:space="0" w:color="auto"/>
        <w:right w:val="none" w:sz="0" w:space="0" w:color="auto"/>
      </w:divBdr>
    </w:div>
    <w:div w:id="1737166505">
      <w:bodyDiv w:val="1"/>
      <w:marLeft w:val="0"/>
      <w:marRight w:val="0"/>
      <w:marTop w:val="0"/>
      <w:marBottom w:val="0"/>
      <w:divBdr>
        <w:top w:val="none" w:sz="0" w:space="0" w:color="auto"/>
        <w:left w:val="none" w:sz="0" w:space="0" w:color="auto"/>
        <w:bottom w:val="none" w:sz="0" w:space="0" w:color="auto"/>
        <w:right w:val="none" w:sz="0" w:space="0" w:color="auto"/>
      </w:divBdr>
    </w:div>
    <w:div w:id="1737775581">
      <w:bodyDiv w:val="1"/>
      <w:marLeft w:val="0"/>
      <w:marRight w:val="0"/>
      <w:marTop w:val="0"/>
      <w:marBottom w:val="0"/>
      <w:divBdr>
        <w:top w:val="none" w:sz="0" w:space="0" w:color="auto"/>
        <w:left w:val="none" w:sz="0" w:space="0" w:color="auto"/>
        <w:bottom w:val="none" w:sz="0" w:space="0" w:color="auto"/>
        <w:right w:val="none" w:sz="0" w:space="0" w:color="auto"/>
      </w:divBdr>
    </w:div>
    <w:div w:id="1740515384">
      <w:bodyDiv w:val="1"/>
      <w:marLeft w:val="0"/>
      <w:marRight w:val="0"/>
      <w:marTop w:val="0"/>
      <w:marBottom w:val="0"/>
      <w:divBdr>
        <w:top w:val="none" w:sz="0" w:space="0" w:color="auto"/>
        <w:left w:val="none" w:sz="0" w:space="0" w:color="auto"/>
        <w:bottom w:val="none" w:sz="0" w:space="0" w:color="auto"/>
        <w:right w:val="none" w:sz="0" w:space="0" w:color="auto"/>
      </w:divBdr>
    </w:div>
    <w:div w:id="1744445096">
      <w:bodyDiv w:val="1"/>
      <w:marLeft w:val="0"/>
      <w:marRight w:val="0"/>
      <w:marTop w:val="0"/>
      <w:marBottom w:val="0"/>
      <w:divBdr>
        <w:top w:val="none" w:sz="0" w:space="0" w:color="auto"/>
        <w:left w:val="none" w:sz="0" w:space="0" w:color="auto"/>
        <w:bottom w:val="none" w:sz="0" w:space="0" w:color="auto"/>
        <w:right w:val="none" w:sz="0" w:space="0" w:color="auto"/>
      </w:divBdr>
    </w:div>
    <w:div w:id="1756173575">
      <w:bodyDiv w:val="1"/>
      <w:marLeft w:val="0"/>
      <w:marRight w:val="0"/>
      <w:marTop w:val="0"/>
      <w:marBottom w:val="0"/>
      <w:divBdr>
        <w:top w:val="none" w:sz="0" w:space="0" w:color="auto"/>
        <w:left w:val="none" w:sz="0" w:space="0" w:color="auto"/>
        <w:bottom w:val="none" w:sz="0" w:space="0" w:color="auto"/>
        <w:right w:val="none" w:sz="0" w:space="0" w:color="auto"/>
      </w:divBdr>
    </w:div>
    <w:div w:id="1764102985">
      <w:bodyDiv w:val="1"/>
      <w:marLeft w:val="0"/>
      <w:marRight w:val="0"/>
      <w:marTop w:val="0"/>
      <w:marBottom w:val="0"/>
      <w:divBdr>
        <w:top w:val="none" w:sz="0" w:space="0" w:color="auto"/>
        <w:left w:val="none" w:sz="0" w:space="0" w:color="auto"/>
        <w:bottom w:val="none" w:sz="0" w:space="0" w:color="auto"/>
        <w:right w:val="none" w:sz="0" w:space="0" w:color="auto"/>
      </w:divBdr>
    </w:div>
    <w:div w:id="1770466144">
      <w:bodyDiv w:val="1"/>
      <w:marLeft w:val="0"/>
      <w:marRight w:val="0"/>
      <w:marTop w:val="0"/>
      <w:marBottom w:val="0"/>
      <w:divBdr>
        <w:top w:val="none" w:sz="0" w:space="0" w:color="auto"/>
        <w:left w:val="none" w:sz="0" w:space="0" w:color="auto"/>
        <w:bottom w:val="none" w:sz="0" w:space="0" w:color="auto"/>
        <w:right w:val="none" w:sz="0" w:space="0" w:color="auto"/>
      </w:divBdr>
    </w:div>
    <w:div w:id="1802770068">
      <w:bodyDiv w:val="1"/>
      <w:marLeft w:val="0"/>
      <w:marRight w:val="0"/>
      <w:marTop w:val="0"/>
      <w:marBottom w:val="0"/>
      <w:divBdr>
        <w:top w:val="none" w:sz="0" w:space="0" w:color="auto"/>
        <w:left w:val="none" w:sz="0" w:space="0" w:color="auto"/>
        <w:bottom w:val="none" w:sz="0" w:space="0" w:color="auto"/>
        <w:right w:val="none" w:sz="0" w:space="0" w:color="auto"/>
      </w:divBdr>
    </w:div>
    <w:div w:id="1837726649">
      <w:bodyDiv w:val="1"/>
      <w:marLeft w:val="0"/>
      <w:marRight w:val="0"/>
      <w:marTop w:val="0"/>
      <w:marBottom w:val="0"/>
      <w:divBdr>
        <w:top w:val="none" w:sz="0" w:space="0" w:color="auto"/>
        <w:left w:val="none" w:sz="0" w:space="0" w:color="auto"/>
        <w:bottom w:val="none" w:sz="0" w:space="0" w:color="auto"/>
        <w:right w:val="none" w:sz="0" w:space="0" w:color="auto"/>
      </w:divBdr>
    </w:div>
    <w:div w:id="1849906779">
      <w:bodyDiv w:val="1"/>
      <w:marLeft w:val="0"/>
      <w:marRight w:val="0"/>
      <w:marTop w:val="0"/>
      <w:marBottom w:val="0"/>
      <w:divBdr>
        <w:top w:val="none" w:sz="0" w:space="0" w:color="auto"/>
        <w:left w:val="none" w:sz="0" w:space="0" w:color="auto"/>
        <w:bottom w:val="none" w:sz="0" w:space="0" w:color="auto"/>
        <w:right w:val="none" w:sz="0" w:space="0" w:color="auto"/>
      </w:divBdr>
    </w:div>
    <w:div w:id="1872373618">
      <w:bodyDiv w:val="1"/>
      <w:marLeft w:val="0"/>
      <w:marRight w:val="0"/>
      <w:marTop w:val="0"/>
      <w:marBottom w:val="0"/>
      <w:divBdr>
        <w:top w:val="none" w:sz="0" w:space="0" w:color="auto"/>
        <w:left w:val="none" w:sz="0" w:space="0" w:color="auto"/>
        <w:bottom w:val="none" w:sz="0" w:space="0" w:color="auto"/>
        <w:right w:val="none" w:sz="0" w:space="0" w:color="auto"/>
      </w:divBdr>
    </w:div>
    <w:div w:id="1876499327">
      <w:bodyDiv w:val="1"/>
      <w:marLeft w:val="0"/>
      <w:marRight w:val="0"/>
      <w:marTop w:val="0"/>
      <w:marBottom w:val="0"/>
      <w:divBdr>
        <w:top w:val="none" w:sz="0" w:space="0" w:color="auto"/>
        <w:left w:val="none" w:sz="0" w:space="0" w:color="auto"/>
        <w:bottom w:val="none" w:sz="0" w:space="0" w:color="auto"/>
        <w:right w:val="none" w:sz="0" w:space="0" w:color="auto"/>
      </w:divBdr>
    </w:div>
    <w:div w:id="1895388162">
      <w:bodyDiv w:val="1"/>
      <w:marLeft w:val="0"/>
      <w:marRight w:val="0"/>
      <w:marTop w:val="0"/>
      <w:marBottom w:val="0"/>
      <w:divBdr>
        <w:top w:val="none" w:sz="0" w:space="0" w:color="auto"/>
        <w:left w:val="none" w:sz="0" w:space="0" w:color="auto"/>
        <w:bottom w:val="none" w:sz="0" w:space="0" w:color="auto"/>
        <w:right w:val="none" w:sz="0" w:space="0" w:color="auto"/>
      </w:divBdr>
    </w:div>
    <w:div w:id="1900675146">
      <w:bodyDiv w:val="1"/>
      <w:marLeft w:val="0"/>
      <w:marRight w:val="0"/>
      <w:marTop w:val="0"/>
      <w:marBottom w:val="0"/>
      <w:divBdr>
        <w:top w:val="none" w:sz="0" w:space="0" w:color="auto"/>
        <w:left w:val="none" w:sz="0" w:space="0" w:color="auto"/>
        <w:bottom w:val="none" w:sz="0" w:space="0" w:color="auto"/>
        <w:right w:val="none" w:sz="0" w:space="0" w:color="auto"/>
      </w:divBdr>
    </w:div>
    <w:div w:id="1919165751">
      <w:bodyDiv w:val="1"/>
      <w:marLeft w:val="0"/>
      <w:marRight w:val="0"/>
      <w:marTop w:val="0"/>
      <w:marBottom w:val="0"/>
      <w:divBdr>
        <w:top w:val="none" w:sz="0" w:space="0" w:color="auto"/>
        <w:left w:val="none" w:sz="0" w:space="0" w:color="auto"/>
        <w:bottom w:val="none" w:sz="0" w:space="0" w:color="auto"/>
        <w:right w:val="none" w:sz="0" w:space="0" w:color="auto"/>
      </w:divBdr>
    </w:div>
    <w:div w:id="1937326788">
      <w:bodyDiv w:val="1"/>
      <w:marLeft w:val="0"/>
      <w:marRight w:val="0"/>
      <w:marTop w:val="0"/>
      <w:marBottom w:val="0"/>
      <w:divBdr>
        <w:top w:val="none" w:sz="0" w:space="0" w:color="auto"/>
        <w:left w:val="none" w:sz="0" w:space="0" w:color="auto"/>
        <w:bottom w:val="none" w:sz="0" w:space="0" w:color="auto"/>
        <w:right w:val="none" w:sz="0" w:space="0" w:color="auto"/>
      </w:divBdr>
    </w:div>
    <w:div w:id="1942376729">
      <w:bodyDiv w:val="1"/>
      <w:marLeft w:val="0"/>
      <w:marRight w:val="0"/>
      <w:marTop w:val="0"/>
      <w:marBottom w:val="0"/>
      <w:divBdr>
        <w:top w:val="none" w:sz="0" w:space="0" w:color="auto"/>
        <w:left w:val="none" w:sz="0" w:space="0" w:color="auto"/>
        <w:bottom w:val="none" w:sz="0" w:space="0" w:color="auto"/>
        <w:right w:val="none" w:sz="0" w:space="0" w:color="auto"/>
      </w:divBdr>
    </w:div>
    <w:div w:id="1964115859">
      <w:bodyDiv w:val="1"/>
      <w:marLeft w:val="0"/>
      <w:marRight w:val="0"/>
      <w:marTop w:val="0"/>
      <w:marBottom w:val="0"/>
      <w:divBdr>
        <w:top w:val="none" w:sz="0" w:space="0" w:color="auto"/>
        <w:left w:val="none" w:sz="0" w:space="0" w:color="auto"/>
        <w:bottom w:val="none" w:sz="0" w:space="0" w:color="auto"/>
        <w:right w:val="none" w:sz="0" w:space="0" w:color="auto"/>
      </w:divBdr>
    </w:div>
    <w:div w:id="2053846674">
      <w:bodyDiv w:val="1"/>
      <w:marLeft w:val="0"/>
      <w:marRight w:val="0"/>
      <w:marTop w:val="0"/>
      <w:marBottom w:val="0"/>
      <w:divBdr>
        <w:top w:val="none" w:sz="0" w:space="0" w:color="auto"/>
        <w:left w:val="none" w:sz="0" w:space="0" w:color="auto"/>
        <w:bottom w:val="none" w:sz="0" w:space="0" w:color="auto"/>
        <w:right w:val="none" w:sz="0" w:space="0" w:color="auto"/>
      </w:divBdr>
    </w:div>
    <w:div w:id="2060783594">
      <w:bodyDiv w:val="1"/>
      <w:marLeft w:val="0"/>
      <w:marRight w:val="0"/>
      <w:marTop w:val="0"/>
      <w:marBottom w:val="0"/>
      <w:divBdr>
        <w:top w:val="none" w:sz="0" w:space="0" w:color="auto"/>
        <w:left w:val="none" w:sz="0" w:space="0" w:color="auto"/>
        <w:bottom w:val="none" w:sz="0" w:space="0" w:color="auto"/>
        <w:right w:val="none" w:sz="0" w:space="0" w:color="auto"/>
      </w:divBdr>
    </w:div>
    <w:div w:id="2076974085">
      <w:bodyDiv w:val="1"/>
      <w:marLeft w:val="0"/>
      <w:marRight w:val="0"/>
      <w:marTop w:val="0"/>
      <w:marBottom w:val="0"/>
      <w:divBdr>
        <w:top w:val="none" w:sz="0" w:space="0" w:color="auto"/>
        <w:left w:val="none" w:sz="0" w:space="0" w:color="auto"/>
        <w:bottom w:val="none" w:sz="0" w:space="0" w:color="auto"/>
        <w:right w:val="none" w:sz="0" w:space="0" w:color="auto"/>
      </w:divBdr>
    </w:div>
    <w:div w:id="2088962823">
      <w:bodyDiv w:val="1"/>
      <w:marLeft w:val="0"/>
      <w:marRight w:val="0"/>
      <w:marTop w:val="0"/>
      <w:marBottom w:val="0"/>
      <w:divBdr>
        <w:top w:val="none" w:sz="0" w:space="0" w:color="auto"/>
        <w:left w:val="none" w:sz="0" w:space="0" w:color="auto"/>
        <w:bottom w:val="none" w:sz="0" w:space="0" w:color="auto"/>
        <w:right w:val="none" w:sz="0" w:space="0" w:color="auto"/>
      </w:divBdr>
    </w:div>
    <w:div w:id="213949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arkon.gov.ua/rada/images/rada/rishennya/%D0%A0%D1%96%D1%88%D0%B5%D0%BD%D0%BD%D1%8F_%D0%BC%D1%96%D1%81%D1%8C%D0%BA%D0%BE%D1%97_%D1%80%D0%B0%D0%B4%D0%B8/34/3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starkon.gov.ua/rada/images/rada/rishennya/%D0%A0%D1%96%D1%88%D0%B5%D0%BD%D0%BD%D1%8F_%D0%BC%D1%96%D1%81%D1%8C%D0%BA%D0%BE%D1%97_%D1%80%D0%B0%D0%B4%D0%B8/35/31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tarkon.gov.ua/rada/images/rada/rishennya/%D0%A0%D1%96%D1%88%D0%B5%D0%BD%D0%BD%D1%8F_VIII_sklikannya/2/9pdf.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tarkon.gov.ua/rada/images/rada/rishennya/%D0%A0%D1%96%D1%88%D0%B5%D0%BD%D0%BD%D1%8F_VIII_sklikannya/2/8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F6EF1-E22D-43B7-A0B1-B1C4CEF4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54</Pages>
  <Words>66772</Words>
  <Characters>38061</Characters>
  <Application>Microsoft Office Word</Application>
  <DocSecurity>0</DocSecurity>
  <Lines>317</Lines>
  <Paragraphs>209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WZT</Company>
  <LinksUpToDate>false</LinksUpToDate>
  <CharactersWithSpaces>104624</CharactersWithSpaces>
  <SharedDoc>false</SharedDoc>
  <HLinks>
    <vt:vector size="18" baseType="variant">
      <vt:variant>
        <vt:i4>4128791</vt:i4>
      </vt:variant>
      <vt:variant>
        <vt:i4>12</vt:i4>
      </vt:variant>
      <vt:variant>
        <vt:i4>0</vt:i4>
      </vt:variant>
      <vt:variant>
        <vt:i4>5</vt:i4>
      </vt:variant>
      <vt:variant>
        <vt:lpwstr>http://zakon1.rada.gov.ua/cgi-bin/laws/main.cgi?page=1&amp;nreg=n0001120-08&amp;text=%EA%F3%EB%FC%F2%F3%F0</vt:lpwstr>
      </vt:variant>
      <vt:variant>
        <vt:lpwstr>w1_19</vt:lpwstr>
      </vt:variant>
      <vt:variant>
        <vt:i4>4128791</vt:i4>
      </vt:variant>
      <vt:variant>
        <vt:i4>9</vt:i4>
      </vt:variant>
      <vt:variant>
        <vt:i4>0</vt:i4>
      </vt:variant>
      <vt:variant>
        <vt:i4>5</vt:i4>
      </vt:variant>
      <vt:variant>
        <vt:lpwstr>http://zakon1.rada.gov.ua/cgi-bin/laws/main.cgi?page=1&amp;nreg=n0001120-08&amp;text=%EA%F3%EB%FC%F2%F3%F0</vt:lpwstr>
      </vt:variant>
      <vt:variant>
        <vt:lpwstr>w1_18</vt:lpwstr>
      </vt:variant>
      <vt:variant>
        <vt:i4>5898251</vt:i4>
      </vt:variant>
      <vt:variant>
        <vt:i4>6</vt:i4>
      </vt:variant>
      <vt:variant>
        <vt:i4>0</vt:i4>
      </vt:variant>
      <vt:variant>
        <vt:i4>5</vt:i4>
      </vt:variant>
      <vt:variant>
        <vt:lpwstr>http://search.ligazakon.ua/l_doc2.nsf/link1/ed_2009_06_11/an/1040/T091511.html</vt:lpwstr>
      </vt:variant>
      <vt:variant>
        <vt:lpwstr>1040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1</dc:creator>
  <cp:keywords/>
  <dc:description/>
  <cp:lastModifiedBy>1</cp:lastModifiedBy>
  <cp:revision>101</cp:revision>
  <cp:lastPrinted>2023-03-29T07:54:00Z</cp:lastPrinted>
  <dcterms:created xsi:type="dcterms:W3CDTF">2021-02-16T09:55:00Z</dcterms:created>
  <dcterms:modified xsi:type="dcterms:W3CDTF">2023-04-05T06:24:00Z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272161</vt:lpwstr>
  </property>
  <property fmtid="{D5CDD505-2E9C-101B-9397-08002B2CF9AE}" pid="3" name="NXPowerLiteSettings">
    <vt:lpwstr>C7000400038000</vt:lpwstr>
  </property>
  <property fmtid="{D5CDD505-2E9C-101B-9397-08002B2CF9AE}" pid="4" name="NXPowerLiteVersion">
    <vt:lpwstr>S9.1.4</vt:lpwstr>
  </property>
</Properties>
</file>