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center"/>
        <w:rPr>
          <w:color w:val="000000"/>
          <w:lang w:val="uk-UA"/>
        </w:rPr>
      </w:pPr>
      <w:r w:rsidRPr="003C7FF8">
        <w:rPr>
          <w:rStyle w:val="a3"/>
          <w:color w:val="000000"/>
          <w:lang w:val="uk-UA"/>
        </w:rPr>
        <w:t>ПРИМІРНИЙ ПЕРЕЛІК</w:t>
      </w:r>
      <w:r w:rsidRPr="003C7FF8">
        <w:rPr>
          <w:b/>
          <w:bCs/>
          <w:color w:val="000000"/>
          <w:lang w:val="uk-UA"/>
        </w:rPr>
        <w:br/>
      </w:r>
      <w:r w:rsidRPr="003C7FF8">
        <w:rPr>
          <w:rStyle w:val="a3"/>
          <w:color w:val="000000"/>
          <w:lang w:val="uk-UA"/>
        </w:rPr>
        <w:t>питань для перевірки знання законодавства у сфері загальної середньої освіти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center"/>
        <w:rPr>
          <w:rStyle w:val="a3"/>
          <w:color w:val="000000"/>
          <w:lang w:val="uk-UA"/>
        </w:rPr>
      </w:pP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center"/>
        <w:rPr>
          <w:color w:val="000000"/>
          <w:lang w:val="uk-UA"/>
        </w:rPr>
      </w:pPr>
      <w:r w:rsidRPr="003C7FF8">
        <w:rPr>
          <w:rStyle w:val="a3"/>
          <w:color w:val="000000"/>
          <w:lang w:val="uk-UA"/>
        </w:rPr>
        <w:t>І. Питання для перевірки знання 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center"/>
        <w:rPr>
          <w:lang w:val="uk-UA"/>
        </w:rPr>
      </w:pPr>
      <w:hyperlink r:id="rId4">
        <w:r w:rsidRPr="003C7FF8">
          <w:rPr>
            <w:b/>
            <w:bCs/>
            <w:lang w:val="uk-UA"/>
          </w:rPr>
          <w:t>Закону України «Про освіту»</w:t>
        </w:r>
      </w:hyperlink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1. Що входить до системи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2. Що належить до невід'ємних складників системи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3. Хто належить до органів управління у сфері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4. Які органи влади планують та забезпечують розвиток мережі закладів початкової та базової середньої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5. Які функції виконує Єдина державна електронна база з питань освіти (ЄДЕБО)?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6. Що належить до обов'язкових складових Єдиної державної електронної бази з питань освіти (ЄДЕБО)?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7. Яку автономію держава гарантує закладам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8. Якими документами визначається обсяг автономії закладів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9. Які заклади освіти можуть визначати релігійну спрямованість своєї освітньої діяльності?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10. Якими є вимоги до опорного закладу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11. Які рівні повної загальної середньої освіти особа має право здобувати в закладі освіти (його філії), що найбільш доступний та наближений до її місця проживання?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12. За якої умови юридична особа має статус закладу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13. У якому статусі може діяти заклад освіти як суб'єкт господарювання"?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14. До яких документів заклад освіти зобов'язаний забезпечити відкритий доступ на своєму веб-сайті (у разі його відсутності - на веб-сайті свого засновника)?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15. Які плакати, стенди, листівки, або інші об'єкти забороняється зберігати, розміщувати, розповсюджувати у закладах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16. Хто може бути засновником закладу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17.Кому засновник або уповноважений ним орган (особа) може делегувати окремі свої повноваження?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18. Що належить до обов'язків засновника закладу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19. Хто затверджує статут закладу освіти"?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20. Хто укладає строковий трудовий договір (контракт) з обраним (призначеним) керівником закладу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21.Хто здійснює контроль за фінансово-господарською діяльністю закладу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22. Якими документами визначаються повноваження (права і обов'язки) та відповідальність керівника закладу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23. Хто здійснює управління закладом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24. Хто представляє заклад освіти у відносинах із державними органами, органами місцевого самоврядування, юридичними та фізичними особами?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25. Хто несе відповідальність за освітню, фінансово-господарську та іншу діяльність закладу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26. Хто здійснює контроль за виконанням освітніх програм?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27. Хто забезпечує організацію освітнього процесу в закладі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28. Що належить до прав наглядової (піклувальної) ради закладу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29. Хто не може входити до складу наглядової (піклувальної) ради закладу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30. Які органи самоврядування можуть діяти в закладі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31. Який м орган є вищим колегіальним органом громадського самоврядування закладу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32. За чиєю ініціативою створюються органи громадського самоврядування в закладі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33. Хто є учасниками освітнього процесу?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 xml:space="preserve">34.У якому документі закріплені вимоги до </w:t>
      </w:r>
      <w:proofErr w:type="spellStart"/>
      <w:r w:rsidRPr="003C7FF8">
        <w:rPr>
          <w:color w:val="000000"/>
          <w:lang w:val="uk-UA"/>
        </w:rPr>
        <w:t>компетентностей</w:t>
      </w:r>
      <w:proofErr w:type="spellEnd"/>
      <w:r w:rsidRPr="003C7FF8">
        <w:rPr>
          <w:color w:val="000000"/>
          <w:lang w:val="uk-UA"/>
        </w:rPr>
        <w:t xml:space="preserve"> працівників, що слугують основою для формування професійних кваліфікацій?</w:t>
      </w:r>
    </w:p>
    <w:p w:rsidR="00F94077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</w:p>
    <w:p w:rsidR="00F94077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</w:p>
    <w:p w:rsidR="00F94077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35. Хто має обов'язок захищати здобувачів освіти під час освітнього процесу від будь-яких форм фізичного та психічного насильства?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36. Кому держава гарантує безоплатне забезпечення підручниками (у тому числі електронними), посібниками?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37. На яку посадову особу Кабінетом Міністрів України покладається виконання завдань щодо захисту прав у сфері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 xml:space="preserve">38. З якою метою утворюються </w:t>
      </w:r>
      <w:proofErr w:type="spellStart"/>
      <w:r w:rsidRPr="003C7FF8">
        <w:rPr>
          <w:color w:val="000000"/>
          <w:lang w:val="uk-UA"/>
        </w:rPr>
        <w:t>інклюзивно-ресурні</w:t>
      </w:r>
      <w:proofErr w:type="spellEnd"/>
      <w:r w:rsidRPr="003C7FF8">
        <w:rPr>
          <w:color w:val="000000"/>
          <w:lang w:val="uk-UA"/>
        </w:rPr>
        <w:t xml:space="preserve"> центри?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39. Що є підставою для утворення інклюзивного класу в закладі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40. Які особи визнаються особами з особливими освітніми потребами?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41. Яким шляхом держава здійснює фінансування освіти осіб з особливими освітніми потребами за рахунок коштів державного та місцевих бюджетів?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42. У який спосіб забезпечується доступність інформації, відтвореної в документі про освіту, для особи з порушенням зору?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43. Кому належить право брати участь у розробленні індивідуальної програми розвитку дитини та/або індивідуального навчального плану?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44. Які документи можуть складатися в закладі освіти для забезпечення реалізації індивідуальної освітньої траєкторії здобувача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45. Хто здійснює соціально-педагогічний патронаж у системі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46. Що передбачає «розумне пристосування?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 xml:space="preserve">47. Якими є типові ознаки </w:t>
      </w:r>
      <w:proofErr w:type="spellStart"/>
      <w:r w:rsidRPr="003C7FF8">
        <w:rPr>
          <w:color w:val="000000"/>
          <w:lang w:val="uk-UA"/>
        </w:rPr>
        <w:t>булінгу</w:t>
      </w:r>
      <w:proofErr w:type="spellEnd"/>
      <w:r w:rsidRPr="003C7FF8">
        <w:rPr>
          <w:color w:val="000000"/>
          <w:lang w:val="uk-UA"/>
        </w:rPr>
        <w:t xml:space="preserve"> (цькування)?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 xml:space="preserve">48. Хто здійснює контроль за виконанням плану заходів, спрямованих на запобігання та протидію </w:t>
      </w:r>
      <w:proofErr w:type="spellStart"/>
      <w:r w:rsidRPr="003C7FF8">
        <w:rPr>
          <w:color w:val="000000"/>
          <w:lang w:val="uk-UA"/>
        </w:rPr>
        <w:t>булінгу</w:t>
      </w:r>
      <w:proofErr w:type="spellEnd"/>
      <w:r w:rsidRPr="003C7FF8">
        <w:rPr>
          <w:color w:val="000000"/>
          <w:lang w:val="uk-UA"/>
        </w:rPr>
        <w:t xml:space="preserve"> (цькуванню) в закладі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 xml:space="preserve">49. Що має зробити педагогічний працівник, який став свідком </w:t>
      </w:r>
      <w:proofErr w:type="spellStart"/>
      <w:r w:rsidRPr="003C7FF8">
        <w:rPr>
          <w:color w:val="000000"/>
          <w:lang w:val="uk-UA"/>
        </w:rPr>
        <w:t>булінгу</w:t>
      </w:r>
      <w:proofErr w:type="spellEnd"/>
      <w:r w:rsidRPr="003C7FF8">
        <w:rPr>
          <w:color w:val="000000"/>
          <w:lang w:val="uk-UA"/>
        </w:rPr>
        <w:t xml:space="preserve"> (цькування) здобувача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50. Що визначає стандарт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51. На основі якого документа розробляється освітня програма?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52. Що містить освітня програма?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53. Яка мова є мовою освітнього процесу в закладах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 xml:space="preserve">54. Який вид освіти передбачає </w:t>
      </w:r>
      <w:proofErr w:type="spellStart"/>
      <w:r w:rsidRPr="003C7FF8">
        <w:rPr>
          <w:color w:val="000000"/>
          <w:lang w:val="uk-UA"/>
        </w:rPr>
        <w:t>самоорганізоване</w:t>
      </w:r>
      <w:proofErr w:type="spellEnd"/>
      <w:r w:rsidRPr="003C7FF8">
        <w:rPr>
          <w:color w:val="000000"/>
          <w:lang w:val="uk-UA"/>
        </w:rPr>
        <w:t xml:space="preserve"> здобуття особою певних </w:t>
      </w:r>
      <w:proofErr w:type="spellStart"/>
      <w:r w:rsidRPr="003C7FF8">
        <w:rPr>
          <w:color w:val="000000"/>
          <w:lang w:val="uk-UA"/>
        </w:rPr>
        <w:t>компетентностей</w:t>
      </w:r>
      <w:proofErr w:type="spellEnd"/>
      <w:r w:rsidRPr="003C7FF8">
        <w:rPr>
          <w:color w:val="000000"/>
          <w:lang w:val="uk-UA"/>
        </w:rPr>
        <w:t>, зокрема під час повсякденної діяльності, пов'язаної з професійною, громадською або іншою діяльністю, родиною чи дозвіллям?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55. Які форми здобуття освіти є індивідуальними?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56. Хто організовує освітній процес на сімейній (домашній) формі здобуття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57. У який спосіб здійснюється організація навчання здобувачів освіти за мережевою формою здобуття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58. Яка освіта вважається спеціалізованою?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59. Яке спрямування профільної середньої освіти передбачає поглиблене вивчення здобувачами освіти окремих предметів з орієнтацією на продовження навчання на вищих рівнях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60. Які компетентності здобувачів загальної середньої освіти належать до ключових?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61. Що належить до результатів навчання здобувачів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62. З якого віку, як правило, здобувається початкова освіта?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63. Що належить до обов'язків здобувачів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64. Які категорії дітей забезпечуються безоплатним гарячим харчуванням у державних і комунальних закладах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65. Що належить до обов'язків батьків здобувачів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66. Що включає академічна свобода педагогічного працівника?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67. Що включає в себе робочий час педагогічного працівника?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69. Що передбачає професійний розвиток педагогічних працівників?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69. Хто обирає вид, форму та суб'єкта підвищення кваліфікації?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70. У який спосіб педагогічна (вчена) рада закладу освіти забезпечує організацію підвищення кваліфікації педагогічних (науково-педагогічних) працівників?</w:t>
      </w:r>
    </w:p>
    <w:p w:rsidR="00F94077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</w:p>
    <w:p w:rsidR="00F94077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</w:p>
    <w:p w:rsidR="00F94077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71. Хто в закладі освіти розподіляє кошти на підвищення кваліфікації педагогічних працівників?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72. За якої умови результати підвищення кваліфікації в закладі освіти не потребують окремого визнання і підтвердження?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73. Хто визнає результати підвищення кваліфікації педагогічного працівника у суб'єктів освітньої діяльності, які не мають ліцензії на підвищення кваліфікації (акредитованої освітньої програми)?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74. За рахунок яких коштів здійснюється фінансування здобуття повної загальної середньої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75. За рахунок яких коштів не можуть фінансуватися суб'єкти освітньої діяльності?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76. Хто має право затверджувати переліки платних освітніх та інших послуг, що не увійшли до переліку, затвердженого Кабінетом Міністрів України?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77. Що лежить в основі формули, згідно з якою визначається порядок розподілу освітньої субвенції між місцевими бюджетами?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78. Ким затверджуються схеми посадових окладів (ставок заробітної плати) педагогічних працівників державних і комунальних закладів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79. Де можуть розміщувати тимчасово вільні кошти державні та комунальні заклади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80. За кошти якого бюджету забезпечуються підвезенням до закладу освіти й у зворотному напрямку здобувачі загальної середньої освіти, які проживають у сільській місцевості і потребують підвезення?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81.За рахунок яких джерел може здійснюватися оплата праці педагогічних працівників?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82. На скільки підвищується посадовий оклад педагогічного працівника кожної наступної кваліфікаційної категорії?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83. Якою є щомісячна надбавка педагогічним працівникам за вислугу років понад 10 років?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84. Яким є розмір щомісячної доплати педагогічному працівнику, який пройшов сертифікацію?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85. У якому розмірі держава забезпечує виплату щорічної грошової винагороди педагогічним працівникам за сумлінну працю, зразкове виконання покладених на них обов'язків?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86. Який розмір заробітку зберігається за педагогічним працівником у разі захворювання, яке тимчасово унеможливлює виконання ним посадових обов'язків?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87. В якому розмірі держава забезпечує виплату педагогічним працівникам допомоги на оздоровлення при наданні щорічної відпустки?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88. Що означає «якість освіти»?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89. Що означає «якість освітньої діяльності»?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90. Що може включати система забезпечення якості в закладах освіти (внутрішня система забезпечення якості освіти)?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91. Що належить до системи зовнішнього забезпечення якості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92. За чиїм запитом здійснюється громадська акредитація закладу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93.Хто має право ініціювати проведення інституційного аудиту у позаплановому порядку?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94. Хто проводить внутрішній моніторинг якості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95. Яка періодичність проходження атестації педагогічним працівником?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96. У якому випадку зараховується проходження атестації педагогічним працівником (без проведення самої процедури атестації)?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97. Що вважається порушенням академічної доброчесності?</w:t>
      </w:r>
    </w:p>
    <w:p w:rsidR="00F94077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98. Хто здійснює державний нагляд (контроль) у сфері освіти?</w:t>
      </w:r>
    </w:p>
    <w:p w:rsidR="00F94077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</w:p>
    <w:p w:rsidR="00F94077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</w:p>
    <w:p w:rsidR="00F94077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</w:p>
    <w:p w:rsidR="00F94077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99. Хто акредитує громадські фахові об'єднання та інших юридичних осіб, що здійснюють незалежне оцінювання якості освіти та освітньої діяльності закладів освіти (крім закладів вищої освіти)?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100. Що належить до прав суб'єктів громадського нагляду (контролю)?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center"/>
        <w:rPr>
          <w:rStyle w:val="a3"/>
          <w:color w:val="000000"/>
          <w:lang w:val="uk-UA"/>
        </w:rPr>
      </w:pP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center"/>
        <w:rPr>
          <w:color w:val="000000"/>
          <w:lang w:val="uk-UA"/>
        </w:rPr>
      </w:pPr>
      <w:r w:rsidRPr="003C7FF8">
        <w:rPr>
          <w:rStyle w:val="a3"/>
          <w:color w:val="000000"/>
          <w:lang w:val="uk-UA"/>
        </w:rPr>
        <w:t>ІІ. Питання для перевірки знання 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center"/>
        <w:rPr>
          <w:lang w:val="uk-UA"/>
        </w:rPr>
      </w:pPr>
      <w:hyperlink r:id="rId5">
        <w:r w:rsidRPr="003C7FF8">
          <w:rPr>
            <w:b/>
            <w:bCs/>
            <w:lang w:val="uk-UA"/>
          </w:rPr>
          <w:t>Закону України «Про повну загальну середню освіту»</w:t>
        </w:r>
      </w:hyperlink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1. Що належить до системи загальної середньої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2. На яких рівнях здобувається повна загальна середня освіта?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3. Якою є тривалість здобуття профільної середньої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4. Що таке «цикл освітнього процесу»?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5. Які роки навчання охоплює адаптаційний період базової середньої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6. В якому циклі базової середньої освіти організовується базове предметне навчання?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7. Як заклади освіти можуть забезпечувати здобуття повної загальної середньої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8. Який структурний підрозділ закладу загальної середньої освіти забезпечує проживання та утримання учнів?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9. За якими закладами загальної середньої освіти не закріплюється територія обслуговування?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10. Які заклади загальної середньої освіти забезпечують здобуття освіти особою, яка перебуває на стаціонарному лікуванні в закладі охорони здоров'я?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11. Який тип закладу забезпечує здобуття загальної середньої освіти для осіб з особливими освітніми потребами, зумовленими складними порушеннями розвитку?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12. Який тип закладу забезпечує здобуття базової середньої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13. Що належить до установчих документів закладу загальної середньої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14. В яких містах можуть діяти комунальні ліцеї?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15. За якої умови допускаються реорганізація та ліквідація закладів загальної середньої освіти у сільській місцевості?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16. Які внутрішні структурні підрозділи можуть функціонувати у складі закладів загальної середньої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17. В яких випадках підлягає переоформленню ліцензія закладу загальної середньої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18. Якими є форми державного нагляду (контролю) у сфері загальної середньої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19. 3 якою періодичністю проводиться інституційний аудит закладу загальної середньої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20. Скільки років є чинним сертифікат, що засвідчує успішні результати громадської акредитації закладу загальної середньої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21. Які умови в закладі загальної середньої освіти свідчать про створення безпечного освітнього середовища?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22. Хто приймає рішення про утворення, реорганізацію, ліквідацію чи перепрофілювання (зміну типу) закладу загальної середньої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23. Хто зобов'язаний забезпечити учням можливість продовжити навчання на відповідному рівні освіти у разі реорганізації чи ліквідації закладу загальної середньої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24. Хто схвалює стратегію розвитку закладу загальної середньої освіти і річний план роботи?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25. За якої умови підвезення учнів і педагогічних працівників до закладу загальної середньої освіти та у зворотному напрямку може здійснюватися не шкільними автобусами, а іншим транспортом?</w:t>
      </w:r>
    </w:p>
    <w:p w:rsidR="00F94077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</w:p>
    <w:p w:rsidR="00F94077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</w:p>
    <w:p w:rsidR="00F94077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</w:p>
    <w:p w:rsidR="00F94077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lastRenderedPageBreak/>
        <w:t>26. Що може бути підставою для дострокового звільнення керівника закладу загальної середньої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27. На який строк укладається трудовий договір з особою, яка призначається на посаду керівника закладу загальної середньої освіти вперше?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28. Хто затверджує посадові інструкції працівників закладу загальної середньої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29. Яка особа не може обіймати посаду керівника закладу загальної середньої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30. Хто здійснює управління закладом загальної середньої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31. Хто визначає посадові обов'язки працівників закладу загальної середньої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32. На кого покладається відповідальність за організацію харчування учнів у закладах загальної середньої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33. За якої умови засідання педагогічної ради закладу загальної середньої освіти є правомочним?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34. Що належить до повноважень загальних зборів трудового колективу?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35. 3 якою періодичністю скликаються загальні збори трудового колективу закладу загальної середньої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36. Що належить до прав органів учнівського самоврядування?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37. Якими є вимоги до осіб, які приймаються на посади педагогічних працівників?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38. Що належить до обов'язків педагогічних працівників?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39. Яких принципів зобов'язані дотримуватися педагогічні працівники у відносинах з учнями та їх батьками?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40. Що вимагається від особи, яка не має досвіду педагогічної діяльності та приймаються на посаду педагогічного працівника?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41. Які заходи може передбачати педагогічна інтернатура?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42. У який спосіб керівник закладу загальної середньої освіти мотивує педагогічних працівників до виконання обов'язків педагога-наставника?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43. Якими є наслідки для педагогічних працівників, стосовно яких встановлено факт порушення академічної доброчесності?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44. Якою є норма педагогічного навантаження вчителя на одну тарифну ставку?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45. Яким є розмір доплати педагогічному працівнику за проведення позакласної роботи з учнями?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46. Яким є розмір педагогічного навантаження асистента вчителя в закладі загальної середньої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47. Хто затверджує розподіл педагогічного навантаження в закладі загальної середньої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48. За яких умов допускається перерозподіл педагогічного навантаження протягом навчального року?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49. Хто може бути асистентом учня?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50. На що спрямовується не менше 10 відсотків загальної кількості годин для підвищення кваліфікації педагогічного працівника, що оплачується за рахунок коштів державного та місцевих бюджетів?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51. Що відбувається за результатами атестації педагогічного працівника?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52. Якою є мінімальна тривалість навчального року?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53. Хто визначає структуру  тривалість навчального року, навчального тижня, навчального дня, занять, відпочинку між ними?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54. Якою є мінімальна тривалість безперервної навчальної діяльності учнів закладів загальної середньої освіти для 2-4 років навчання?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55. Якою є мінімальна тривалість канікул у закладах загальної середньої освіти протягом навчального року?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56. Хто визначає режим роботи закладу загальної середньої освіти?</w:t>
      </w:r>
    </w:p>
    <w:p w:rsidR="00F94077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</w:p>
    <w:p w:rsidR="00F94077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</w:p>
    <w:p w:rsidR="00F94077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</w:p>
    <w:p w:rsidR="00F94077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lastRenderedPageBreak/>
        <w:t>57. 3 якою періодичністю переглядаються державні стандарти загальної середньої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58. Хто приймає рішення про використання закладом загальної середньої освіти освітньої програми?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59. Хто затверджує освітню програму, розроблену не на основі типової освітньої програми?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60. Яким документом визначається перелік навчальних предметів (інтегрованих курсів), що вивчаються державною мовою і мовою національної меншини?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61. Яким документом визначається перелік обов'язкових і вибіркових навчальних предметів (інтегрованих курсів), кількість навчальних годин на тиждень для конкретного закладу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62. Що визначає модельна навчальна програма?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63. Що є підставою для залучення до реалізації освітньої програми міжшкільного ресурсного центру?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64. На підставі яких документів реалізується індивідуальна освітня траєкторія учня?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65. За якими формами може здобуватися повна загальна середня освіта?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66. В якому випадку складається індивідуальний навчальний план учня, який здобуває освіту за сімейною (домашньою) формою?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 xml:space="preserve">67. В який спосіб здійснюється визнання результатів навчання, що були здобуті учнем шляхом неформальної або </w:t>
      </w:r>
      <w:proofErr w:type="spellStart"/>
      <w:r w:rsidRPr="003C7FF8">
        <w:rPr>
          <w:color w:val="000000"/>
          <w:lang w:val="uk-UA"/>
        </w:rPr>
        <w:t>інформальної</w:t>
      </w:r>
      <w:proofErr w:type="spellEnd"/>
      <w:r w:rsidRPr="003C7FF8">
        <w:rPr>
          <w:color w:val="000000"/>
          <w:lang w:val="uk-UA"/>
        </w:rPr>
        <w:t xml:space="preserve">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68. Якими є основні види оцінювання результатів навчання учнів?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69. За якої умови заклад загальної середньої освіти може запровадити власну шкалу оцінювання результатів навчання учнів?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70. В якому випадку оцінювання результатів навчання учня може проводитися достроково?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71. В який період учень, який не має результатів річного оцінювання та/або державної підсумкової атестації, може пройти таке оцінювання та/або атестацію?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72. Який документ видається учневі щороку при переведенні його на наступний рік навчання?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73. Для чого здійснюється державна підсумкова атестація?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74. 3 яких предметів обов'язково складається державна підсумкова атестація?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75. В якій формі проходять державну підсумкову атестацію учні, які завершують здобуття профільної середньої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76. За якої умови заклади освіти можуть видавати документи про загальну середню освіту?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77. Хто виготовляє свідоцтва про початкову, базову середню та повну загальну середню освіту (їх бланки)?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78. За чиїм рішенням здійснюється залучення інших осіб, які є не педагогічними працівниками, до участі в освітньому процесі закладу загальної середньої освіти (для проведення навчальних занять, семінарів тощо)?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79. За яких умов учні мають право на отримання додаткових індивідуальних або групових консультацій, занять?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80. Які діти обов'язково зараховуються до комунального закладу освіти для здобуття початкової та базової середньої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81. Що забороняється здійснювати при зарахуванні дітей до закладу освіти для здобуття початкової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82. В якому випадку може не проводитися конкурс при зарахуванні дітей для здобуття профільної середньої освіти до державних, комунальних корпоративних закладів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83. Якою є мінімальна наповнюваність класу державного, комунального закладу загальної середньої освіти?</w:t>
      </w:r>
    </w:p>
    <w:p w:rsidR="00F94077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</w:p>
    <w:p w:rsidR="00F94077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</w:p>
    <w:p w:rsidR="00F94077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</w:p>
    <w:p w:rsidR="00F94077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lastRenderedPageBreak/>
        <w:t>84. Якою може бути максимальна кількість учнів, які здобувають початкову освіту, у класі державного, комунального закладу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85. Якою є гранична наповнюваність класів-комплектів у початковій школі?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86. Які вимоги встановлено для поділу класу на групи (в державному, комунальному закладі загальної середньої освіти)?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87. Хто розподіляє учнів між класами (групами)?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88. Як може бути забезпечено здобуття освіти учнями, якщо їх кількість не дозволяє утворити клас?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89. За якої умови в закладі загальної середньої освіти створюється спеціальний клас?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90. Що є підставою для утворення групи подовженого дня в закладі загальної середньої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91. За рахунок яких коштів здійснюється оплата праці вихователів груп подовженого дня в комунальних закладах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92. За якої умови дозволяється залучати учнів, які не досягли повноліття, до участі у заходах, організованих громадськими об'єднаннями?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93. За якої умови батьки учнів мають право бути присутніми на навчальних заняттях своїх дітей?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94. Якими документами визначаються види та форми заохочення та відзначення учнів у закладі загальної середньої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95. Хто приймає рішення про заохочення (відзначення) учня?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96. На що спрямовується виховний процес у закладі загальної середньої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97. Яке право гарантується особам, які належать до корінних народів або національних меншин України, під час здобуття повної загальної середньої освіти?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98. На підставі чого визначається потреба учня з особливими освітніми потребами в індивідуальній програмі розвитку, індивідуальному навчальному плані?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99. Що визначає індивідуальна програма розвитку?</w:t>
      </w:r>
    </w:p>
    <w:p w:rsidR="00F94077" w:rsidRPr="003C7FF8" w:rsidRDefault="00F94077" w:rsidP="00F94077">
      <w:pPr>
        <w:pStyle w:val="a4"/>
        <w:shd w:val="clear" w:color="auto" w:fill="FFFFFF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100. Ким розглядається з питання спроможності закладу освіти забезпечити реалізацію індивідуальної освітньої траєкторії учня?</w:t>
      </w:r>
    </w:p>
    <w:p w:rsidR="00F94077" w:rsidRPr="003C7FF8" w:rsidRDefault="00F94077" w:rsidP="00F9407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C7FF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F94077" w:rsidRPr="003C7FF8" w:rsidRDefault="00F94077" w:rsidP="00F9407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C7FF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Ситуаційне завдання (зразок):</w:t>
      </w:r>
    </w:p>
    <w:p w:rsidR="00F94077" w:rsidRPr="003C7FF8" w:rsidRDefault="00F94077" w:rsidP="00F9407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3C7FF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Ситуація 1.</w:t>
      </w:r>
    </w:p>
    <w:p w:rsidR="00F94077" w:rsidRPr="003C7FF8" w:rsidRDefault="00F94077" w:rsidP="00F94077">
      <w:pPr>
        <w:tabs>
          <w:tab w:val="left" w:pos="720"/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  <w:lang w:val="uk-UA" w:eastAsia="uk-UA"/>
        </w:rPr>
      </w:pPr>
      <w:r w:rsidRPr="003C7FF8">
        <w:rPr>
          <w:rFonts w:ascii="Times New Roman" w:hAnsi="Times New Roman" w:cs="Times New Roman"/>
          <w:iCs/>
          <w:sz w:val="24"/>
          <w:szCs w:val="24"/>
          <w:lang w:val="uk-UA" w:eastAsia="uk-UA"/>
        </w:rPr>
        <w:t>Відповідно до пп.2 п. 3 Прикінцевих та перехідних положень Закону «Про повну загальну середню освіту», набрання чинності цим Законом є підставою для припинення безстрокового трудового договору з педагогічними працівниками державних і комунальних закладів загальної середньої освіти, яким виплачується пенсія за віком. Якими мають бути подальші дії директора закладу та його дії у разі незгоди з продовженням  трудових відносин на умовах строкового трудового договору?</w:t>
      </w:r>
    </w:p>
    <w:p w:rsidR="00F94077" w:rsidRPr="003C7FF8" w:rsidRDefault="00F94077" w:rsidP="00F940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F94077" w:rsidRPr="003C7FF8" w:rsidRDefault="00F94077" w:rsidP="00F940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3C7FF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Ситуація 2.</w:t>
      </w:r>
    </w:p>
    <w:p w:rsidR="00F94077" w:rsidRPr="003C7FF8" w:rsidRDefault="00F94077" w:rsidP="00F94077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7F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директора школи звернулися батьки учениці 9 класу з тієї причини, що стосовно їхньої дочки вчинено </w:t>
      </w:r>
      <w:proofErr w:type="spellStart"/>
      <w:r w:rsidRPr="003C7F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</w:t>
      </w:r>
      <w:proofErr w:type="spellEnd"/>
      <w:r w:rsidRPr="003C7F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побиття іншими учнями, яке було зафіксоване на відео та виставлене у </w:t>
      </w:r>
      <w:proofErr w:type="spellStart"/>
      <w:r w:rsidRPr="003C7F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соцмережі</w:t>
      </w:r>
      <w:proofErr w:type="spellEnd"/>
      <w:r w:rsidRPr="003C7F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 Якими мають бути дії директора у такому випадку?</w:t>
      </w:r>
    </w:p>
    <w:p w:rsidR="00F94077" w:rsidRPr="003C7FF8" w:rsidRDefault="00F94077" w:rsidP="00F94077">
      <w:pPr>
        <w:pStyle w:val="a5"/>
        <w:shd w:val="clear" w:color="auto" w:fill="FFFFFF"/>
        <w:tabs>
          <w:tab w:val="left" w:pos="851"/>
        </w:tabs>
        <w:spacing w:after="0" w:line="240" w:lineRule="auto"/>
        <w:ind w:left="567" w:firstLine="567"/>
        <w:jc w:val="both"/>
        <w:rPr>
          <w:lang w:val="uk-UA"/>
        </w:rPr>
      </w:pPr>
    </w:p>
    <w:p w:rsidR="00F94077" w:rsidRPr="003C7FF8" w:rsidRDefault="00F94077" w:rsidP="00F94077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3C7FF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Ситуація 3.</w:t>
      </w:r>
    </w:p>
    <w:p w:rsidR="00F94077" w:rsidRPr="003C7FF8" w:rsidRDefault="00F94077" w:rsidP="00F94077">
      <w:pPr>
        <w:pStyle w:val="a4"/>
        <w:shd w:val="clear" w:color="auto" w:fill="FBFBFB"/>
        <w:spacing w:beforeAutospacing="0" w:after="0" w:afterAutospacing="0"/>
        <w:ind w:firstLine="567"/>
        <w:jc w:val="both"/>
        <w:rPr>
          <w:color w:val="000000"/>
          <w:lang w:val="uk-UA"/>
        </w:rPr>
      </w:pPr>
      <w:r w:rsidRPr="003C7FF8">
        <w:rPr>
          <w:color w:val="000000"/>
          <w:lang w:val="uk-UA"/>
        </w:rPr>
        <w:t>На наступний навчальний рік у навчальному закладі прогнозується зменшення кількості початкових класів, бо замість двох четвертих класів набирається тільки один перший. Таким чином один учитель початкових класів стає зайвим. Якими мають бути у цій ситуації дії директора при розподілі попереднього тижневого навантаження на наступний навчальний рік?</w:t>
      </w:r>
    </w:p>
    <w:p w:rsidR="00AC37C3" w:rsidRPr="00F94077" w:rsidRDefault="00F94077">
      <w:pPr>
        <w:rPr>
          <w:lang w:val="uk-UA"/>
        </w:rPr>
      </w:pPr>
      <w:bookmarkStart w:id="0" w:name="_GoBack"/>
      <w:bookmarkEnd w:id="0"/>
    </w:p>
    <w:sectPr w:rsidR="00AC37C3" w:rsidRPr="00F940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77"/>
    <w:rsid w:val="000239ED"/>
    <w:rsid w:val="005A51D0"/>
    <w:rsid w:val="005B206F"/>
    <w:rsid w:val="00AC0B12"/>
    <w:rsid w:val="00E84101"/>
    <w:rsid w:val="00F9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A6A17-9400-4CA9-9303-B63ED04B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077"/>
    <w:pPr>
      <w:suppressAutoHyphens/>
      <w:spacing w:after="160" w:line="259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4077"/>
    <w:rPr>
      <w:b/>
      <w:bCs/>
    </w:rPr>
  </w:style>
  <w:style w:type="paragraph" w:styleId="a4">
    <w:name w:val="Normal (Web)"/>
    <w:basedOn w:val="a"/>
    <w:uiPriority w:val="99"/>
    <w:semiHidden/>
    <w:unhideWhenUsed/>
    <w:qFormat/>
    <w:rsid w:val="00F940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94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svita.ua/legislation/law/2232/" TargetMode="External"/><Relationship Id="rId4" Type="http://schemas.openxmlformats.org/officeDocument/2006/relationships/hyperlink" Target="https://osvita.ua/legislation/law/22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13146</Words>
  <Characters>7494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2022-06-21T06:40:00Z</dcterms:created>
  <dcterms:modified xsi:type="dcterms:W3CDTF">2022-06-21T06:40:00Z</dcterms:modified>
</cp:coreProperties>
</file>