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0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09"/>
        <w:gridCol w:w="2308"/>
        <w:gridCol w:w="1365"/>
        <w:gridCol w:w="2177"/>
        <w:gridCol w:w="1299"/>
        <w:gridCol w:w="11"/>
      </w:tblGrid>
      <w:tr w:rsidR="007149E8" w:rsidRPr="0053158E" w14:paraId="6302D2B3" w14:textId="77777777" w:rsidTr="007149E8">
        <w:trPr>
          <w:gridAfter w:val="1"/>
          <w:wAfter w:w="11" w:type="dxa"/>
          <w:trHeight w:val="693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B3A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sz w:val="28"/>
                <w:szCs w:val="28"/>
                <w:lang w:val="uk-UA"/>
              </w:rPr>
              <w:br w:type="page"/>
            </w:r>
            <w:r w:rsidRPr="0053158E">
              <w:rPr>
                <w:noProof/>
                <w:color w:val="000000"/>
                <w:spacing w:val="5"/>
                <w:lang w:val="uk-UA"/>
              </w:rPr>
              <w:t xml:space="preserve">   </w:t>
            </w: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2577217" wp14:editId="1FC0CFF9">
                  <wp:extent cx="1101628" cy="1038225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18" cy="104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125F" w14:textId="77777777" w:rsidR="007149E8" w:rsidRPr="0053158E" w:rsidRDefault="007149E8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7149E8" w:rsidRPr="0053158E" w14:paraId="232707F1" w14:textId="77777777" w:rsidTr="007149E8">
        <w:trPr>
          <w:gridAfter w:val="1"/>
          <w:wAfter w:w="11" w:type="dxa"/>
          <w:trHeight w:val="1187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1788" w14:textId="77777777" w:rsidR="007149E8" w:rsidRPr="0053158E" w:rsidRDefault="007149E8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BEF" w14:textId="77777777" w:rsidR="007149E8" w:rsidRPr="0053158E" w:rsidRDefault="007149E8" w:rsidP="005F217A">
            <w:pPr>
              <w:jc w:val="center"/>
              <w:rPr>
                <w:lang w:val="uk-UA"/>
              </w:rPr>
            </w:pPr>
          </w:p>
          <w:tbl>
            <w:tblPr>
              <w:tblW w:w="9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9"/>
            </w:tblGrid>
            <w:tr w:rsidR="007149E8" w:rsidRPr="0053158E" w14:paraId="65971C24" w14:textId="77777777" w:rsidTr="005F217A">
              <w:trPr>
                <w:trHeight w:val="1037"/>
              </w:trPr>
              <w:tc>
                <w:tcPr>
                  <w:tcW w:w="7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79FA8" w14:textId="77777777" w:rsidR="007149E8" w:rsidRPr="0053158E" w:rsidRDefault="007149E8" w:rsidP="005F217A">
                  <w:pPr>
                    <w:framePr w:hSpace="180" w:wrap="around" w:vAnchor="text" w:hAnchor="margin" w:y="301"/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53158E">
                    <w:rPr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proofErr w:type="spellStart"/>
                  <w:r w:rsidRPr="0053158E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>Технологчна</w:t>
                  </w:r>
                  <w:proofErr w:type="spellEnd"/>
                  <w:r w:rsidRPr="0053158E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картка адміністративної послуги</w:t>
                  </w:r>
                </w:p>
                <w:p w14:paraId="15C4D616" w14:textId="77777777" w:rsidR="007149E8" w:rsidRPr="0053158E" w:rsidRDefault="007149E8" w:rsidP="005F217A">
                  <w:pPr>
                    <w:framePr w:hSpace="180" w:wrap="around" w:vAnchor="text" w:hAnchor="margin" w:y="30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3158E">
                    <w:rPr>
                      <w:b/>
                      <w:sz w:val="28"/>
                      <w:szCs w:val="28"/>
                      <w:lang w:val="uk-UA"/>
                    </w:rPr>
                    <w:t xml:space="preserve">     «Прийняття рішення про утворення прийомної сім’ї »</w:t>
                  </w:r>
                </w:p>
                <w:p w14:paraId="3B55CC9B" w14:textId="77777777" w:rsidR="007149E8" w:rsidRPr="0053158E" w:rsidRDefault="007149E8" w:rsidP="005F217A">
                  <w:pPr>
                    <w:framePr w:hSpace="180" w:wrap="around" w:vAnchor="text" w:hAnchor="margin" w:y="30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3158E"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    </w:t>
                  </w:r>
                  <w:r w:rsidRPr="0053158E">
                    <w:rPr>
                      <w:lang w:val="uk-UA"/>
                    </w:rPr>
                    <w:t>(назва адміністративної послуги)</w:t>
                  </w:r>
                </w:p>
              </w:tc>
            </w:tr>
            <w:tr w:rsidR="007149E8" w:rsidRPr="0053158E" w14:paraId="5EFEF7E7" w14:textId="77777777" w:rsidTr="005F217A">
              <w:trPr>
                <w:trHeight w:val="802"/>
              </w:trPr>
              <w:tc>
                <w:tcPr>
                  <w:tcW w:w="7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F7601" w14:textId="77777777" w:rsidR="007149E8" w:rsidRPr="0053158E" w:rsidRDefault="007149E8" w:rsidP="005F217A">
                  <w:pPr>
                    <w:framePr w:hSpace="180" w:wrap="around" w:vAnchor="text" w:hAnchor="margin" w:y="301"/>
                    <w:rPr>
                      <w:sz w:val="28"/>
                      <w:szCs w:val="28"/>
                      <w:u w:val="single"/>
                      <w:lang w:val="uk-UA"/>
                    </w:rPr>
                  </w:pPr>
                </w:p>
              </w:tc>
            </w:tr>
          </w:tbl>
          <w:p w14:paraId="7679365A" w14:textId="77777777" w:rsidR="007149E8" w:rsidRPr="0053158E" w:rsidRDefault="007149E8" w:rsidP="005F217A">
            <w:pPr>
              <w:jc w:val="center"/>
              <w:rPr>
                <w:lang w:val="uk-UA"/>
              </w:rPr>
            </w:pPr>
          </w:p>
        </w:tc>
      </w:tr>
      <w:tr w:rsidR="007149E8" w:rsidRPr="0053158E" w14:paraId="626D92DD" w14:textId="77777777" w:rsidTr="007149E8">
        <w:trPr>
          <w:gridAfter w:val="1"/>
          <w:wAfter w:w="11" w:type="dxa"/>
          <w:trHeight w:val="70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C19" w14:textId="77777777" w:rsidR="007149E8" w:rsidRPr="0053158E" w:rsidRDefault="007149E8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149E8" w:rsidRPr="0053158E" w14:paraId="4ED65358" w14:textId="77777777" w:rsidTr="007149E8">
        <w:trPr>
          <w:gridAfter w:val="1"/>
          <w:wAfter w:w="11" w:type="dxa"/>
          <w:trHeight w:val="145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293" w14:textId="77777777" w:rsidR="007149E8" w:rsidRPr="0053158E" w:rsidRDefault="007149E8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9685" w14:textId="77777777" w:rsidR="007149E8" w:rsidRPr="0053158E" w:rsidRDefault="007149E8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7149E8" w:rsidRPr="0053158E" w14:paraId="1C8C96B5" w14:textId="77777777" w:rsidTr="007149E8">
        <w:trPr>
          <w:gridAfter w:val="1"/>
          <w:wAfter w:w="11" w:type="dxa"/>
          <w:trHeight w:val="1792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772" w14:textId="77777777" w:rsidR="007149E8" w:rsidRPr="0053158E" w:rsidRDefault="007149E8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</w:t>
            </w:r>
          </w:p>
          <w:p w14:paraId="5E1DF709" w14:textId="77777777" w:rsidR="007149E8" w:rsidRPr="0053158E" w:rsidRDefault="007149E8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виконавчого комітету </w:t>
            </w:r>
          </w:p>
          <w:p w14:paraId="3E9AFE12" w14:textId="77777777" w:rsidR="007149E8" w:rsidRPr="0053158E" w:rsidRDefault="007149E8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Старокостянтинівської міської ради</w:t>
            </w:r>
          </w:p>
          <w:p w14:paraId="5B11BE4C" w14:textId="77777777" w:rsidR="007149E8" w:rsidRPr="0053158E" w:rsidRDefault="007149E8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52BE4792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8CC7D56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928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14:paraId="49C4A000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173AE9E2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A2B3A53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76956F8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F3A599D" w14:textId="77777777" w:rsidR="007149E8" w:rsidRPr="0053158E" w:rsidRDefault="007149E8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</w:tc>
      </w:tr>
      <w:tr w:rsidR="007149E8" w:rsidRPr="0053158E" w14:paraId="0249A73D" w14:textId="77777777" w:rsidTr="007149E8">
        <w:trPr>
          <w:gridAfter w:val="1"/>
          <w:wAfter w:w="11" w:type="dxa"/>
          <w:trHeight w:val="425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59D8" w14:textId="77777777" w:rsidR="007149E8" w:rsidRPr="0053158E" w:rsidRDefault="007149E8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7149E8" w:rsidRPr="0053158E" w14:paraId="7303F112" w14:textId="77777777" w:rsidTr="007149E8">
        <w:trPr>
          <w:gridAfter w:val="1"/>
          <w:wAfter w:w="11" w:type="dxa"/>
          <w:trHeight w:val="70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49F" w14:textId="77777777" w:rsidR="007149E8" w:rsidRPr="0053158E" w:rsidRDefault="007149E8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7149E8" w:rsidRPr="0053158E" w14:paraId="32961526" w14:textId="77777777" w:rsidTr="007149E8">
        <w:trPr>
          <w:gridAfter w:val="1"/>
          <w:wAfter w:w="11" w:type="dxa"/>
          <w:trHeight w:val="70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34D" w14:textId="77777777" w:rsidR="007149E8" w:rsidRPr="0053158E" w:rsidRDefault="007149E8" w:rsidP="005F217A">
            <w:pPr>
              <w:rPr>
                <w:sz w:val="10"/>
                <w:szCs w:val="10"/>
                <w:lang w:val="uk-UA"/>
              </w:rPr>
            </w:pPr>
          </w:p>
          <w:p w14:paraId="4871033D" w14:textId="77777777" w:rsidR="007149E8" w:rsidRPr="0053158E" w:rsidRDefault="007149E8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7149E8" w:rsidRPr="0053158E" w14:paraId="6BBE9F77" w14:textId="77777777" w:rsidTr="007149E8">
        <w:trPr>
          <w:trHeight w:val="1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B6326A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62B8DDA7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1C4501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90226F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085EBD1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6CB4958D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A4040" w14:textId="77777777" w:rsidR="007149E8" w:rsidRPr="0053158E" w:rsidRDefault="007149E8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5DDFC52B" w14:textId="77777777" w:rsidR="007149E8" w:rsidRPr="0053158E" w:rsidRDefault="007149E8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BEE5E" w14:textId="77777777" w:rsidR="007149E8" w:rsidRPr="0053158E" w:rsidRDefault="007149E8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35146DA2" w14:textId="77777777" w:rsidR="007149E8" w:rsidRPr="0053158E" w:rsidRDefault="007149E8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7149E8" w:rsidRPr="0053158E" w14:paraId="248D3D3F" w14:textId="77777777" w:rsidTr="007149E8">
        <w:trPr>
          <w:trHeight w:val="41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87A3E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6401C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867D17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AC33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205B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="Calibri"/>
                <w:lang w:val="uk-UA" w:eastAsia="en-US"/>
              </w:rPr>
              <w:t>Центр надання адміністративних послуг</w:t>
            </w:r>
            <w:r w:rsidRPr="0053158E">
              <w:rPr>
                <w:rFonts w:eastAsiaTheme="minorHAnsi"/>
                <w:lang w:val="uk-UA" w:eastAsia="uk-UA"/>
              </w:rPr>
              <w:t xml:space="preserve"> </w:t>
            </w:r>
            <w:r w:rsidRPr="0053158E">
              <w:rPr>
                <w:rFonts w:eastAsia="Calibri"/>
                <w:lang w:val="uk-UA" w:eastAsia="en-US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61841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7149E8" w:rsidRPr="0053158E" w14:paraId="032B599D" w14:textId="77777777" w:rsidTr="007149E8">
        <w:trPr>
          <w:trHeight w:val="41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3663D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60F85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E4798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D69BD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3122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="Calibri"/>
                <w:lang w:val="uk-UA" w:eastAsia="en-US"/>
              </w:rPr>
              <w:t>Центр надання адміністративних послуг</w:t>
            </w:r>
            <w:r w:rsidRPr="0053158E">
              <w:rPr>
                <w:rFonts w:eastAsiaTheme="minorHAnsi"/>
                <w:lang w:val="uk-UA" w:eastAsia="uk-UA"/>
              </w:rPr>
              <w:t xml:space="preserve"> </w:t>
            </w:r>
            <w:r w:rsidRPr="0053158E">
              <w:rPr>
                <w:rFonts w:eastAsia="Calibri"/>
                <w:lang w:val="uk-UA" w:eastAsia="en-US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FA50A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7149E8" w:rsidRPr="0053158E" w14:paraId="3E4E193C" w14:textId="77777777" w:rsidTr="007149E8">
        <w:trPr>
          <w:trHeight w:val="42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97B95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A6C8AA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Проведення обстеження умов проживання за результатами якого складається акт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D01D1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Посадові особи служби у справах дітей</w:t>
            </w:r>
            <w:r w:rsidRPr="0053158E">
              <w:rPr>
                <w:rFonts w:eastAsiaTheme="minorHAnsi"/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8385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61ED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6AE6C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10 днів</w:t>
            </w:r>
          </w:p>
        </w:tc>
      </w:tr>
      <w:tr w:rsidR="007149E8" w:rsidRPr="0053158E" w14:paraId="21B26901" w14:textId="77777777" w:rsidTr="007149E8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AEEE2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B3701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Підбір дітей – сиріт та дітей, позбавлених батьківського піклування на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влаштування в  прийомну сім`ю  (знайомство з дитиною, встановлення контакту, згода дитини на влаштування в прийомну сім`ю)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A1894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Посадові особи служби  у справах дітей</w:t>
            </w:r>
            <w:r w:rsidRPr="0053158E">
              <w:rPr>
                <w:rFonts w:eastAsiaTheme="minorHAnsi"/>
                <w:lang w:val="uk-UA" w:eastAsia="uk-UA"/>
              </w:rPr>
              <w:t xml:space="preserve"> виконавчого </w:t>
            </w:r>
            <w:r w:rsidRPr="0053158E">
              <w:rPr>
                <w:rFonts w:eastAsiaTheme="minorHAnsi"/>
                <w:lang w:val="uk-UA" w:eastAsia="uk-UA"/>
              </w:rPr>
              <w:lastRenderedPageBreak/>
              <w:t>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98F2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31B6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CFCFD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7149E8" w:rsidRPr="0053158E" w14:paraId="13D27B1E" w14:textId="77777777" w:rsidTr="007149E8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2FED7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A74FC7" w14:textId="77777777" w:rsidR="007149E8" w:rsidRPr="0053158E" w:rsidRDefault="007149E8" w:rsidP="005F217A">
            <w:r w:rsidRPr="0053158E">
              <w:rPr>
                <w:lang w:val="uk-UA" w:eastAsia="uk-UA"/>
              </w:rPr>
              <w:t xml:space="preserve">Висновок служби у справах дітей </w:t>
            </w:r>
            <w:r w:rsidRPr="0053158E">
              <w:rPr>
                <w:color w:val="000000"/>
                <w:lang w:val="uk-UA" w:eastAsia="uk-UA"/>
              </w:rPr>
              <w:t>виконавчого комітету міської ради</w:t>
            </w:r>
            <w:r w:rsidRPr="0053158E">
              <w:rPr>
                <w:lang w:val="uk-UA" w:eastAsia="uk-UA"/>
              </w:rPr>
              <w:t xml:space="preserve"> про доцільність створення прийомної сім</w:t>
            </w:r>
            <w:r w:rsidRPr="0053158E">
              <w:rPr>
                <w:lang w:eastAsia="uk-UA"/>
              </w:rPr>
              <w:t>`</w:t>
            </w:r>
            <w:r w:rsidRPr="0053158E">
              <w:rPr>
                <w:lang w:val="uk-UA" w:eastAsia="uk-UA"/>
              </w:rPr>
              <w:t>ї</w:t>
            </w:r>
            <w:r w:rsidRPr="0053158E">
              <w:rPr>
                <w:color w:val="000000"/>
                <w:lang w:val="uk-UA" w:eastAsia="uk-UA"/>
              </w:rPr>
              <w:t xml:space="preserve">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C5EAE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Посадові особи служби  у справах дітей</w:t>
            </w:r>
            <w:r w:rsidRPr="0053158E">
              <w:rPr>
                <w:rFonts w:eastAsiaTheme="minorHAnsi"/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2DCC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DD3A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9C61F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7149E8" w:rsidRPr="0053158E" w14:paraId="3F9B97DC" w14:textId="77777777" w:rsidTr="007149E8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9D7F0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DC1D8" w14:textId="77777777" w:rsidR="007149E8" w:rsidRPr="0053158E" w:rsidRDefault="007149E8" w:rsidP="005F217A">
            <w:pPr>
              <w:spacing w:after="200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Укладення договору про влаштування дітей    </w:t>
            </w:r>
            <w:r w:rsidRPr="0053158E"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  <w:t xml:space="preserve">  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     </w:t>
            </w:r>
            <w:r w:rsidRPr="0053158E">
              <w:rPr>
                <w:rFonts w:eastAsiaTheme="minorHAnsi"/>
                <w:color w:val="000000"/>
                <w:lang w:eastAsia="uk-UA"/>
              </w:rPr>
              <w:t xml:space="preserve">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 на виховання та спільне проживання</w:t>
            </w:r>
          </w:p>
          <w:p w14:paraId="2BB24307" w14:textId="77777777" w:rsidR="007149E8" w:rsidRPr="0053158E" w:rsidRDefault="007149E8" w:rsidP="005F217A">
            <w:pPr>
              <w:spacing w:after="200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в </w:t>
            </w:r>
            <w:r w:rsidRPr="0053158E">
              <w:rPr>
                <w:rFonts w:eastAsiaTheme="minorHAnsi"/>
                <w:sz w:val="22"/>
                <w:szCs w:val="22"/>
                <w:lang w:val="uk-UA" w:eastAsia="uk-UA"/>
              </w:rPr>
              <w:t>прийомній сім</w:t>
            </w:r>
            <w:r w:rsidRPr="0053158E">
              <w:rPr>
                <w:rFonts w:eastAsiaTheme="minorHAnsi"/>
                <w:sz w:val="22"/>
                <w:szCs w:val="22"/>
                <w:lang w:eastAsia="uk-UA"/>
              </w:rPr>
              <w:t>`</w:t>
            </w:r>
            <w:r w:rsidRPr="0053158E">
              <w:rPr>
                <w:rFonts w:eastAsiaTheme="minorHAnsi"/>
                <w:sz w:val="22"/>
                <w:szCs w:val="22"/>
                <w:lang w:val="uk-UA" w:eastAsia="uk-UA"/>
              </w:rPr>
              <w:t>ї</w:t>
            </w:r>
            <w:r w:rsidRPr="0053158E"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  <w:t xml:space="preserve">  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     </w:t>
            </w:r>
            <w:r w:rsidRPr="0053158E">
              <w:rPr>
                <w:rFonts w:eastAsiaTheme="minorHAnsi"/>
                <w:color w:val="000000"/>
                <w:lang w:eastAsia="uk-UA"/>
              </w:rPr>
              <w:t xml:space="preserve">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228ED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Посадові особи служби у справах дітей</w:t>
            </w:r>
            <w:r w:rsidRPr="0053158E">
              <w:rPr>
                <w:rFonts w:eastAsiaTheme="minorHAnsi"/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ED94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2CBE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45707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7149E8" w:rsidRPr="0053158E" w14:paraId="63154D66" w14:textId="77777777" w:rsidTr="007149E8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DB78D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1773E4" w14:textId="77777777" w:rsidR="007149E8" w:rsidRPr="0053158E" w:rsidRDefault="007149E8" w:rsidP="005F217A">
            <w:r w:rsidRPr="0053158E">
              <w:rPr>
                <w:color w:val="000000"/>
                <w:lang w:val="uk-UA" w:eastAsia="uk-UA"/>
              </w:rPr>
              <w:t>Розгляд питання на засіданні комісії з питань захисту прав дитини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5B93D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Посадові особи служби  у справах дітей</w:t>
            </w:r>
            <w:r w:rsidRPr="0053158E">
              <w:rPr>
                <w:rFonts w:eastAsiaTheme="minorHAnsi"/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109B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F409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C3BC23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7149E8" w:rsidRPr="0053158E" w14:paraId="7FCD85D0" w14:textId="77777777" w:rsidTr="007149E8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73538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18627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Рішення виконавчого комітету міської ради про створення   прийомної  </w:t>
            </w:r>
            <w:r w:rsidRPr="0053158E">
              <w:rPr>
                <w:rFonts w:eastAsiaTheme="minorHAnsi"/>
                <w:sz w:val="22"/>
                <w:szCs w:val="22"/>
                <w:lang w:val="uk-UA" w:eastAsia="uk-UA"/>
              </w:rPr>
              <w:t>сім`ї</w:t>
            </w:r>
            <w:r w:rsidRPr="0053158E"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  <w:t xml:space="preserve"> 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453B9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Посадові особи служби   у справах дітей</w:t>
            </w:r>
            <w:r w:rsidRPr="0053158E">
              <w:rPr>
                <w:rFonts w:eastAsiaTheme="minorHAnsi"/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939C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У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9260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574A64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7149E8" w:rsidRPr="0053158E" w14:paraId="51CC276B" w14:textId="77777777" w:rsidTr="007149E8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7234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0EF42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Передача</w:t>
            </w:r>
            <w:r w:rsidRPr="0053158E">
              <w:rPr>
                <w:rFonts w:eastAsiaTheme="minorHAnsi"/>
                <w:lang w:val="uk-UA" w:eastAsia="uk-UA"/>
              </w:rPr>
              <w:t xml:space="preserve">  рішення виконавчого комітету міської ради про створення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прийомної  </w:t>
            </w:r>
            <w:r w:rsidRPr="0053158E">
              <w:rPr>
                <w:rFonts w:eastAsiaTheme="minorHAnsi"/>
                <w:sz w:val="22"/>
                <w:szCs w:val="22"/>
                <w:lang w:val="uk-UA" w:eastAsia="uk-UA"/>
              </w:rPr>
              <w:t>сім`ї</w:t>
            </w:r>
            <w:r w:rsidRPr="0053158E"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53158E">
              <w:rPr>
                <w:rFonts w:eastAsiaTheme="minorHAnsi"/>
                <w:lang w:val="uk-UA" w:eastAsia="uk-UA"/>
              </w:rPr>
              <w:t xml:space="preserve">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    до</w:t>
            </w:r>
            <w:r w:rsidRPr="0053158E">
              <w:rPr>
                <w:rFonts w:eastAsiaTheme="minorHAnsi"/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37A3EC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Посадова особа</w:t>
            </w:r>
            <w:r w:rsidRPr="0053158E">
              <w:rPr>
                <w:rFonts w:eastAsiaTheme="minorHAnsi"/>
                <w:color w:val="000000"/>
                <w:spacing w:val="5"/>
                <w:lang w:val="uk-UA" w:eastAsia="en-US"/>
              </w:rPr>
              <w:t xml:space="preserve"> </w:t>
            </w:r>
            <w:r w:rsidRPr="0053158E">
              <w:rPr>
                <w:rFonts w:eastAsiaTheme="minorHAnsi"/>
                <w:lang w:val="uk-UA" w:eastAsia="en-US"/>
              </w:rPr>
              <w:t>служби у справах дітей виконавчого комітету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8729E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0817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="Calibri"/>
                <w:lang w:val="uk-UA" w:eastAsia="en-US"/>
              </w:rPr>
              <w:t>Центр надання адміністративних послуг</w:t>
            </w:r>
            <w:r w:rsidRPr="0053158E">
              <w:rPr>
                <w:rFonts w:eastAsiaTheme="minorHAnsi"/>
                <w:lang w:val="uk-UA" w:eastAsia="uk-UA"/>
              </w:rPr>
              <w:t xml:space="preserve"> </w:t>
            </w:r>
            <w:r w:rsidRPr="0053158E">
              <w:rPr>
                <w:rFonts w:eastAsia="Calibri"/>
                <w:lang w:val="uk-UA" w:eastAsia="en-US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D3B63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7149E8" w:rsidRPr="0053158E" w14:paraId="3959CF36" w14:textId="77777777" w:rsidTr="007149E8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127A3" w14:textId="77777777" w:rsidR="007149E8" w:rsidRPr="0053158E" w:rsidRDefault="007149E8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A640B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Повідомлення заявника про результати розгляду його звернення та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надання інформації про спосіб отримання відповіді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CCCF0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 xml:space="preserve">центру надання адміністративних послуг виконавчого </w:t>
            </w:r>
            <w:r w:rsidRPr="0053158E">
              <w:rPr>
                <w:rFonts w:eastAsiaTheme="minorHAnsi"/>
                <w:lang w:val="uk-UA" w:eastAsia="uk-UA"/>
              </w:rPr>
              <w:lastRenderedPageBreak/>
              <w:t>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1651" w14:textId="77777777" w:rsidR="007149E8" w:rsidRPr="0053158E" w:rsidRDefault="007149E8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D01B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="Calibri"/>
                <w:lang w:val="uk-UA" w:eastAsia="en-US"/>
              </w:rPr>
              <w:t>Центр надання адміністративних послуг</w:t>
            </w:r>
            <w:r w:rsidRPr="0053158E">
              <w:rPr>
                <w:rFonts w:eastAsiaTheme="minorHAnsi"/>
                <w:lang w:val="uk-UA" w:eastAsia="uk-UA"/>
              </w:rPr>
              <w:t xml:space="preserve"> </w:t>
            </w:r>
            <w:r w:rsidRPr="0053158E">
              <w:rPr>
                <w:rFonts w:eastAsia="Calibri"/>
                <w:lang w:val="uk-UA" w:eastAsia="en-US"/>
              </w:rPr>
              <w:t xml:space="preserve">виконавчого комітету міської </w:t>
            </w:r>
            <w:r w:rsidRPr="0053158E">
              <w:rPr>
                <w:rFonts w:eastAsia="Calibri"/>
                <w:lang w:val="uk-UA" w:eastAsia="en-US"/>
              </w:rPr>
              <w:lastRenderedPageBreak/>
              <w:t>ради</w:t>
            </w:r>
          </w:p>
          <w:p w14:paraId="75277BDD" w14:textId="77777777" w:rsidR="007149E8" w:rsidRPr="0053158E" w:rsidRDefault="007149E8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7C83F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lastRenderedPageBreak/>
              <w:t>Протягом 1 дня</w:t>
            </w:r>
          </w:p>
        </w:tc>
      </w:tr>
      <w:tr w:rsidR="007149E8" w:rsidRPr="0053158E" w14:paraId="01DD89A6" w14:textId="77777777" w:rsidTr="007149E8">
        <w:trPr>
          <w:gridAfter w:val="1"/>
          <w:wAfter w:w="11" w:type="dxa"/>
          <w:trHeight w:val="451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F188B" w14:textId="77777777" w:rsidR="007149E8" w:rsidRPr="0053158E" w:rsidRDefault="007149E8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D62BD" w14:textId="77777777" w:rsidR="007149E8" w:rsidRPr="0053158E" w:rsidRDefault="007149E8" w:rsidP="005F217A">
            <w:pPr>
              <w:spacing w:after="200" w:line="240" w:lineRule="atLeast"/>
              <w:rPr>
                <w:rFonts w:eastAsiaTheme="minorHAnsi"/>
                <w:b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b/>
                <w:color w:val="000000"/>
                <w:sz w:val="22"/>
                <w:szCs w:val="22"/>
                <w:lang w:val="uk-UA" w:eastAsia="uk-UA"/>
              </w:rPr>
              <w:t xml:space="preserve">    </w:t>
            </w:r>
            <w:r w:rsidRPr="0053158E">
              <w:rPr>
                <w:rFonts w:eastAsiaTheme="minorHAnsi"/>
                <w:b/>
                <w:color w:val="000000"/>
                <w:lang w:val="uk-UA" w:eastAsia="uk-UA"/>
              </w:rPr>
              <w:t>30 днів</w:t>
            </w:r>
          </w:p>
        </w:tc>
      </w:tr>
      <w:tr w:rsidR="007149E8" w:rsidRPr="0053158E" w14:paraId="7C32661D" w14:textId="77777777" w:rsidTr="007149E8">
        <w:trPr>
          <w:gridAfter w:val="1"/>
          <w:wAfter w:w="11" w:type="dxa"/>
          <w:trHeight w:val="405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6618C" w14:textId="77777777" w:rsidR="007149E8" w:rsidRPr="0053158E" w:rsidRDefault="007149E8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91333" w14:textId="77777777" w:rsidR="007149E8" w:rsidRPr="0053158E" w:rsidRDefault="007149E8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</w:tbl>
    <w:p w14:paraId="34845787" w14:textId="77777777" w:rsidR="007149E8" w:rsidRPr="0053158E" w:rsidRDefault="007149E8" w:rsidP="007149E8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541EAC96" w14:textId="77777777" w:rsidR="007149E8" w:rsidRPr="0053158E" w:rsidRDefault="007149E8" w:rsidP="007149E8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37CFC877" w14:textId="77777777" w:rsidR="007149E8" w:rsidRPr="0053158E" w:rsidRDefault="007149E8" w:rsidP="007149E8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53158E">
        <w:rPr>
          <w:iCs/>
          <w:color w:val="000000"/>
          <w:lang w:val="uk-UA" w:eastAsia="uk-UA"/>
        </w:rPr>
        <w:t xml:space="preserve">* Умовні позначки: </w:t>
      </w:r>
      <w:r w:rsidRPr="0053158E">
        <w:rPr>
          <w:b/>
          <w:iCs/>
          <w:color w:val="000000"/>
          <w:lang w:val="uk-UA" w:eastAsia="uk-UA"/>
        </w:rPr>
        <w:t xml:space="preserve">В </w:t>
      </w:r>
      <w:r w:rsidRPr="0053158E">
        <w:rPr>
          <w:iCs/>
          <w:color w:val="000000"/>
          <w:lang w:val="uk-UA" w:eastAsia="uk-UA"/>
        </w:rPr>
        <w:t xml:space="preserve">- виконує, </w:t>
      </w:r>
      <w:r w:rsidRPr="0053158E">
        <w:rPr>
          <w:b/>
          <w:iCs/>
          <w:color w:val="000000"/>
          <w:lang w:val="uk-UA" w:eastAsia="uk-UA"/>
        </w:rPr>
        <w:t>У</w:t>
      </w:r>
      <w:r w:rsidRPr="0053158E">
        <w:rPr>
          <w:iCs/>
          <w:color w:val="000000"/>
          <w:lang w:val="uk-UA" w:eastAsia="uk-UA"/>
        </w:rPr>
        <w:t xml:space="preserve"> - бере участь, </w:t>
      </w:r>
      <w:r w:rsidRPr="0053158E">
        <w:rPr>
          <w:b/>
          <w:iCs/>
          <w:color w:val="000000"/>
          <w:lang w:val="uk-UA" w:eastAsia="uk-UA"/>
        </w:rPr>
        <w:t>П</w:t>
      </w:r>
      <w:r w:rsidRPr="0053158E">
        <w:rPr>
          <w:iCs/>
          <w:color w:val="000000"/>
          <w:lang w:val="uk-UA" w:eastAsia="uk-UA"/>
        </w:rPr>
        <w:t xml:space="preserve"> - погоджує, </w:t>
      </w:r>
      <w:r w:rsidRPr="0053158E">
        <w:rPr>
          <w:b/>
          <w:iCs/>
          <w:color w:val="000000"/>
          <w:lang w:val="uk-UA" w:eastAsia="uk-UA"/>
        </w:rPr>
        <w:t>З</w:t>
      </w:r>
      <w:r w:rsidRPr="0053158E">
        <w:rPr>
          <w:iCs/>
          <w:color w:val="000000"/>
          <w:lang w:val="uk-UA" w:eastAsia="uk-UA"/>
        </w:rPr>
        <w:t xml:space="preserve"> - затверджує.</w:t>
      </w:r>
    </w:p>
    <w:p w14:paraId="394A4C21" w14:textId="77777777" w:rsidR="007149E8" w:rsidRPr="0053158E" w:rsidRDefault="007149E8" w:rsidP="007149E8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0B12FEB2" w14:textId="77777777" w:rsidR="00C00AC1" w:rsidRDefault="00C00AC1"/>
    <w:sectPr w:rsidR="00C00A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1"/>
    <w:rsid w:val="007149E8"/>
    <w:rsid w:val="00C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0236-8724-46A1-A57D-F034A0F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2275</Words>
  <Characters>1298</Characters>
  <Application>Microsoft Office Word</Application>
  <DocSecurity>0</DocSecurity>
  <Lines>10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2024-02-15T08:49:00Z</dcterms:created>
  <dcterms:modified xsi:type="dcterms:W3CDTF">2024-02-15T08:50:00Z</dcterms:modified>
</cp:coreProperties>
</file>