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20"/>
        <w:gridCol w:w="2390"/>
        <w:gridCol w:w="4819"/>
        <w:gridCol w:w="34"/>
      </w:tblGrid>
      <w:tr w:rsidR="0053406A" w:rsidRPr="00D457E6" w14:paraId="27A30ED2" w14:textId="77777777" w:rsidTr="005F217A">
        <w:trPr>
          <w:gridAfter w:val="1"/>
          <w:wAfter w:w="34" w:type="dxa"/>
          <w:trHeight w:val="688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331B7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31C1151" wp14:editId="16D153EE">
                  <wp:extent cx="1323975" cy="1247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F99E" w14:textId="77777777" w:rsidR="0053406A" w:rsidRPr="00D457E6" w:rsidRDefault="0053406A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53406A" w:rsidRPr="002069BA" w14:paraId="5D1DBB49" w14:textId="77777777" w:rsidTr="005F217A">
        <w:trPr>
          <w:gridAfter w:val="1"/>
          <w:wAfter w:w="34" w:type="dxa"/>
          <w:trHeight w:val="1037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C61D6" w14:textId="77777777" w:rsidR="0053406A" w:rsidRPr="00D457E6" w:rsidRDefault="0053406A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1685" w14:textId="77777777" w:rsidR="0053406A" w:rsidRPr="00D457E6" w:rsidRDefault="0053406A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457E6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53E6ECF8" w14:textId="77777777" w:rsidR="0053406A" w:rsidRPr="00C50FE4" w:rsidRDefault="0053406A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 xml:space="preserve">«Прийняття рішення про встановлення опіки над </w:t>
            </w:r>
            <w:r>
              <w:rPr>
                <w:b/>
                <w:sz w:val="28"/>
                <w:szCs w:val="28"/>
                <w:lang w:val="uk-UA"/>
              </w:rPr>
              <w:t>майном дитини – сироти та дитини, позбавленої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батьківського піклування »</w:t>
            </w:r>
          </w:p>
        </w:tc>
      </w:tr>
      <w:tr w:rsidR="0053406A" w:rsidRPr="00D457E6" w14:paraId="63E59563" w14:textId="77777777" w:rsidTr="005F217A">
        <w:trPr>
          <w:gridAfter w:val="1"/>
          <w:wAfter w:w="34" w:type="dxa"/>
          <w:trHeight w:val="1531"/>
        </w:trPr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D83" w14:textId="77777777" w:rsidR="0053406A" w:rsidRPr="00D457E6" w:rsidRDefault="0053406A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D4F" w14:textId="77777777" w:rsidR="0053406A" w:rsidRPr="00D457E6" w:rsidRDefault="0053406A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53406A" w:rsidRPr="00D457E6" w14:paraId="5F95CA78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F3646B1" w14:textId="77777777" w:rsidR="0053406A" w:rsidRPr="00D457E6" w:rsidRDefault="0053406A" w:rsidP="005F217A">
                  <w:pPr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04300F1" w14:textId="77777777" w:rsidR="0053406A" w:rsidRPr="00D457E6" w:rsidRDefault="0053406A" w:rsidP="005F2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587F525" w14:textId="77777777" w:rsidR="0053406A" w:rsidRPr="00D457E6" w:rsidRDefault="0053406A" w:rsidP="005F2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BD44CE1" w14:textId="77777777" w:rsidR="0053406A" w:rsidRPr="00D457E6" w:rsidRDefault="0053406A" w:rsidP="005F2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635AC" w14:textId="77777777" w:rsidR="0053406A" w:rsidRPr="00D457E6" w:rsidRDefault="0053406A" w:rsidP="005F2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</w:tr>
          </w:tbl>
          <w:p w14:paraId="10854646" w14:textId="77777777" w:rsidR="0053406A" w:rsidRPr="00D457E6" w:rsidRDefault="0053406A" w:rsidP="005F21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53406A" w:rsidRPr="00D457E6" w14:paraId="2D9910EB" w14:textId="77777777" w:rsidTr="005F217A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C60" w14:textId="77777777" w:rsidR="0053406A" w:rsidRPr="00D457E6" w:rsidRDefault="0053406A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3406A" w:rsidRPr="00D457E6" w14:paraId="55241473" w14:textId="77777777" w:rsidTr="005F217A">
        <w:trPr>
          <w:gridAfter w:val="1"/>
          <w:wAfter w:w="3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C87" w14:textId="77777777" w:rsidR="0053406A" w:rsidRPr="00D457E6" w:rsidRDefault="0053406A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9FB" w14:textId="77777777" w:rsidR="0053406A" w:rsidRPr="00D457E6" w:rsidRDefault="0053406A" w:rsidP="005F217A">
            <w:pPr>
              <w:jc w:val="center"/>
              <w:rPr>
                <w:b/>
                <w:lang w:val="uk-UA"/>
              </w:rPr>
            </w:pPr>
            <w:r w:rsidRPr="00D457E6">
              <w:rPr>
                <w:b/>
                <w:lang w:val="uk-UA"/>
              </w:rPr>
              <w:t>Затверджую:</w:t>
            </w:r>
          </w:p>
        </w:tc>
      </w:tr>
      <w:tr w:rsidR="0053406A" w:rsidRPr="00D457E6" w14:paraId="32AF82B5" w14:textId="77777777" w:rsidTr="005F217A">
        <w:trPr>
          <w:gridAfter w:val="1"/>
          <w:wAfter w:w="34" w:type="dxa"/>
          <w:trHeight w:val="16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9B0" w14:textId="77777777" w:rsidR="0053406A" w:rsidRDefault="0053406A" w:rsidP="005F217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457E6">
              <w:rPr>
                <w:lang w:val="uk-UA"/>
              </w:rPr>
              <w:t>ачальник служби у справах дітей виконавчого комітету Старокостянтинівської міської ради</w:t>
            </w:r>
          </w:p>
          <w:p w14:paraId="544AB3F1" w14:textId="77777777" w:rsidR="0053406A" w:rsidRPr="00D457E6" w:rsidRDefault="0053406A" w:rsidP="005F217A">
            <w:pPr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14:paraId="50E5F9D2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1ADBBE4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___________   </w:t>
            </w:r>
            <w:r w:rsidRPr="003C2F42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210DE210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730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 xml:space="preserve"> </w:t>
            </w:r>
          </w:p>
          <w:p w14:paraId="7F9FE8D3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4B3F64A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м.п.</w:t>
            </w:r>
          </w:p>
          <w:p w14:paraId="76FC56A9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995932C" w14:textId="77777777" w:rsidR="0053406A" w:rsidRPr="00D457E6" w:rsidRDefault="0053406A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457E6">
              <w:rPr>
                <w:color w:val="000000"/>
                <w:spacing w:val="5"/>
              </w:rPr>
              <w:t xml:space="preserve">_____________     </w:t>
            </w:r>
            <w:r w:rsidRPr="00D457E6">
              <w:rPr>
                <w:b/>
                <w:color w:val="000000"/>
                <w:spacing w:val="5"/>
              </w:rPr>
              <w:t>Микола МЕЛЬНИЧУК</w:t>
            </w:r>
          </w:p>
          <w:p w14:paraId="0A3BC98B" w14:textId="77777777" w:rsidR="0053406A" w:rsidRPr="00D457E6" w:rsidRDefault="0053406A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53406A" w:rsidRPr="00D457E6" w14:paraId="43D6665B" w14:textId="77777777" w:rsidTr="005F217A">
        <w:trPr>
          <w:gridAfter w:val="1"/>
          <w:wAfter w:w="34" w:type="dxa"/>
          <w:trHeight w:val="3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2FDA" w14:textId="77777777" w:rsidR="0053406A" w:rsidRPr="00D457E6" w:rsidRDefault="0053406A" w:rsidP="005F217A">
            <w:pPr>
              <w:rPr>
                <w:b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53406A" w:rsidRPr="00D457E6" w14:paraId="0AEB536F" w14:textId="77777777" w:rsidTr="005F217A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8B0" w14:textId="77777777" w:rsidR="0053406A" w:rsidRPr="00D457E6" w:rsidRDefault="0053406A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53406A" w:rsidRPr="00D457E6" w14:paraId="100BB83F" w14:textId="77777777" w:rsidTr="005F217A"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559" w14:textId="77777777" w:rsidR="0053406A" w:rsidRPr="00D457E6" w:rsidRDefault="0053406A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4768" w14:textId="77777777" w:rsidR="0053406A" w:rsidRPr="00D457E6" w:rsidRDefault="0053406A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60F40A5E" w14:textId="77777777" w:rsidR="0053406A" w:rsidRPr="00D457E6" w:rsidRDefault="0053406A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  <w:p w14:paraId="0D3E9639" w14:textId="77777777" w:rsidR="0053406A" w:rsidRPr="00D457E6" w:rsidRDefault="0053406A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3D" w14:textId="77777777" w:rsidR="0053406A" w:rsidRPr="00D457E6" w:rsidRDefault="0053406A" w:rsidP="005F217A">
            <w:pPr>
              <w:spacing w:after="120" w:line="276" w:lineRule="auto"/>
              <w:rPr>
                <w:b/>
                <w:lang w:val="uk-UA"/>
              </w:rPr>
            </w:pPr>
            <w:r w:rsidRPr="00D457E6">
              <w:rPr>
                <w:b/>
                <w:lang w:val="uk-UA"/>
              </w:rPr>
              <w:t>Служба у справах дітей виконавчого комітету Старокостянтинівської міської ради</w:t>
            </w:r>
          </w:p>
          <w:p w14:paraId="2108E468" w14:textId="77777777" w:rsidR="0053406A" w:rsidRDefault="0053406A" w:rsidP="005F217A">
            <w:pPr>
              <w:rPr>
                <w:lang w:val="uk-UA"/>
              </w:rPr>
            </w:pPr>
            <w:r w:rsidRPr="00C50FE4">
              <w:rPr>
                <w:lang w:val="uk-UA"/>
              </w:rPr>
              <w:t>Місцезнаходження:</w:t>
            </w:r>
            <w:r>
              <w:rPr>
                <w:lang w:val="uk-UA"/>
              </w:rPr>
              <w:t xml:space="preserve"> вул. Острозького, 70, м. Старокостянтинів Хмельницький район Хмельницька область, 31100</w:t>
            </w:r>
            <w:r w:rsidRPr="00D457E6">
              <w:rPr>
                <w:lang w:val="uk-UA"/>
              </w:rPr>
              <w:t xml:space="preserve"> </w:t>
            </w:r>
            <w:r w:rsidRPr="00C50FE4">
              <w:rPr>
                <w:lang w:val="uk-UA"/>
              </w:rPr>
              <w:t>тел./факс</w:t>
            </w:r>
            <w:r w:rsidRPr="00D457E6">
              <w:rPr>
                <w:lang w:val="uk-UA"/>
              </w:rPr>
              <w:t xml:space="preserve"> (03854) 3-23-22, </w:t>
            </w:r>
          </w:p>
          <w:p w14:paraId="6D2F3C0D" w14:textId="77777777" w:rsidR="0053406A" w:rsidRPr="00D457E6" w:rsidRDefault="0053406A" w:rsidP="005F217A">
            <w:pPr>
              <w:rPr>
                <w:bCs/>
                <w:color w:val="000000"/>
                <w:lang w:val="uk-UA"/>
              </w:rPr>
            </w:pPr>
            <w:r w:rsidRPr="00D457E6">
              <w:rPr>
                <w:bCs/>
                <w:color w:val="000000"/>
                <w:lang w:val="uk-UA"/>
              </w:rPr>
              <w:t>e-mail:</w:t>
            </w:r>
          </w:p>
          <w:p w14:paraId="481FA97F" w14:textId="77777777" w:rsidR="0053406A" w:rsidRPr="00D457E6" w:rsidRDefault="0053406A" w:rsidP="005F217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" w:history="1">
              <w:r w:rsidRPr="00D457E6">
                <w:rPr>
                  <w:rFonts w:ascii="Arial" w:hAnsi="Arial" w:cs="Arial"/>
                  <w:color w:val="0563C1" w:themeColor="hyperlink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D457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01B640D6" w14:textId="77777777" w:rsidR="0053406A" w:rsidRPr="00CA36B5" w:rsidRDefault="0053406A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A36B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47E20119" w14:textId="77777777" w:rsidR="0053406A" w:rsidRPr="00D457E6" w:rsidRDefault="0053406A" w:rsidP="005F217A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D457E6">
              <w:rPr>
                <w:b/>
                <w:lang w:val="uk-UA"/>
              </w:rPr>
              <w:t>Режим роботи:</w:t>
            </w:r>
          </w:p>
          <w:p w14:paraId="4450EE22" w14:textId="77777777" w:rsidR="0053406A" w:rsidRPr="00C50FE4" w:rsidRDefault="0053406A" w:rsidP="005F217A">
            <w:pPr>
              <w:rPr>
                <w:lang w:val="uk-UA"/>
              </w:rPr>
            </w:pPr>
            <w:r w:rsidRPr="00C50FE4">
              <w:rPr>
                <w:lang w:val="uk-UA"/>
              </w:rPr>
              <w:t>Понеділок – четвер  8:00 – 17:15,</w:t>
            </w:r>
          </w:p>
          <w:p w14:paraId="6FCC54DB" w14:textId="77777777" w:rsidR="0053406A" w:rsidRPr="00C50FE4" w:rsidRDefault="0053406A" w:rsidP="005F217A">
            <w:pPr>
              <w:jc w:val="both"/>
              <w:rPr>
                <w:lang w:val="uk-UA"/>
              </w:rPr>
            </w:pPr>
            <w:r w:rsidRPr="00C50FE4">
              <w:rPr>
                <w:lang w:val="uk-UA"/>
              </w:rPr>
              <w:t>п</w:t>
            </w:r>
            <w:r w:rsidRPr="00C50FE4">
              <w:t>’</w:t>
            </w:r>
            <w:proofErr w:type="spellStart"/>
            <w:r w:rsidRPr="00C50FE4">
              <w:t>ятниця</w:t>
            </w:r>
            <w:proofErr w:type="spellEnd"/>
            <w:r w:rsidRPr="00C50FE4">
              <w:t xml:space="preserve">  8:00-16:00</w:t>
            </w:r>
            <w:r w:rsidRPr="00C50FE4">
              <w:rPr>
                <w:lang w:val="uk-UA"/>
              </w:rPr>
              <w:t>,</w:t>
            </w:r>
          </w:p>
          <w:p w14:paraId="0CE052D8" w14:textId="77777777" w:rsidR="0053406A" w:rsidRPr="00C50FE4" w:rsidRDefault="0053406A" w:rsidP="005F217A">
            <w:pPr>
              <w:jc w:val="both"/>
              <w:rPr>
                <w:lang w:val="uk-UA"/>
              </w:rPr>
            </w:pPr>
            <w:r w:rsidRPr="00C50FE4">
              <w:rPr>
                <w:lang w:val="uk-UA"/>
              </w:rPr>
              <w:t>обідня перерва 12.00 – 13.00,</w:t>
            </w:r>
          </w:p>
          <w:p w14:paraId="14D6D08F" w14:textId="77777777" w:rsidR="0053406A" w:rsidRPr="00D457E6" w:rsidRDefault="0053406A" w:rsidP="005F217A">
            <w:pPr>
              <w:jc w:val="both"/>
              <w:rPr>
                <w:b/>
                <w:lang w:val="uk-UA"/>
              </w:rPr>
            </w:pPr>
            <w:r w:rsidRPr="00C50FE4">
              <w:rPr>
                <w:lang w:val="uk-UA"/>
              </w:rPr>
              <w:t>вихідні дні: субота, неділя.</w:t>
            </w:r>
          </w:p>
        </w:tc>
      </w:tr>
      <w:tr w:rsidR="0053406A" w:rsidRPr="00D457E6" w14:paraId="410FE815" w14:textId="77777777" w:rsidTr="005F217A"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0881" w14:textId="77777777" w:rsidR="0053406A" w:rsidRPr="00D457E6" w:rsidRDefault="0053406A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882" w14:textId="77777777" w:rsidR="0053406A" w:rsidRPr="00D457E6" w:rsidRDefault="0053406A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D2E" w14:textId="77777777" w:rsidR="0053406A" w:rsidRPr="00D457E6" w:rsidRDefault="0053406A" w:rsidP="005F217A">
            <w:pPr>
              <w:jc w:val="both"/>
              <w:rPr>
                <w:lang w:val="uk-UA"/>
              </w:rPr>
            </w:pPr>
            <w:r w:rsidRPr="00D457E6">
              <w:rPr>
                <w:lang w:val="uk-UA"/>
              </w:rPr>
              <w:t>Центр надання адмі</w:t>
            </w:r>
            <w:r>
              <w:rPr>
                <w:lang w:val="uk-UA"/>
              </w:rPr>
              <w:t xml:space="preserve">ністративних послуг виконавчого </w:t>
            </w:r>
            <w:r w:rsidRPr="00D457E6">
              <w:rPr>
                <w:lang w:val="uk-UA"/>
              </w:rPr>
              <w:t>комітету Старокостянтинівської міської ради</w:t>
            </w:r>
          </w:p>
          <w:p w14:paraId="658F9243" w14:textId="77777777" w:rsidR="0053406A" w:rsidRPr="00D457E6" w:rsidRDefault="0053406A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4FEB0B66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Місцезнаходження:</w:t>
            </w:r>
          </w:p>
          <w:p w14:paraId="072139F3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31100, Хмельницька обл., Хмельницький р-н, м. Старокостянтинів, вул. Острозького, буд. 66</w:t>
            </w:r>
          </w:p>
          <w:p w14:paraId="20B8D65A" w14:textId="77777777" w:rsidR="0053406A" w:rsidRPr="00936D2D" w:rsidRDefault="0053406A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6E040193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Графік роботи:</w:t>
            </w:r>
          </w:p>
          <w:p w14:paraId="2ABD5E2A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Понеділок, середа, четвер: 8:00 – 17:15,</w:t>
            </w:r>
          </w:p>
          <w:p w14:paraId="3DD22B2E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вівторок: 8:00 – 20:00,</w:t>
            </w:r>
          </w:p>
          <w:p w14:paraId="42CF46D9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п’ятниця: 8:00 - 16:00,</w:t>
            </w:r>
          </w:p>
          <w:p w14:paraId="24DDC315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(без обідньої перерви)</w:t>
            </w:r>
          </w:p>
          <w:p w14:paraId="6A91C4B5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вихідні дні: субота, неділя</w:t>
            </w:r>
          </w:p>
          <w:p w14:paraId="753449EA" w14:textId="77777777" w:rsidR="0053406A" w:rsidRPr="00936D2D" w:rsidRDefault="0053406A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72048101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Контактний телефон:</w:t>
            </w:r>
          </w:p>
          <w:p w14:paraId="31D5EBE4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lastRenderedPageBreak/>
              <w:t>(03854) 3-22-10, моб. (096) 770-51-66, телефон керівника (096) 919-17-54.</w:t>
            </w:r>
          </w:p>
          <w:p w14:paraId="76C74C49" w14:textId="77777777" w:rsidR="0053406A" w:rsidRPr="00936D2D" w:rsidRDefault="0053406A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56C69124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Адреса електронної пошти: starcnap@gmail.com</w:t>
            </w:r>
          </w:p>
          <w:p w14:paraId="1ABAFF67" w14:textId="77777777" w:rsidR="0053406A" w:rsidRPr="00936D2D" w:rsidRDefault="0053406A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12E4C66C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  <w:r w:rsidRPr="00936D2D">
              <w:rPr>
                <w:lang w:val="uk-UA"/>
              </w:rPr>
              <w:t>Адреса вебсайту: http://starkon.gov.ua/cnap/index.php</w:t>
            </w:r>
          </w:p>
          <w:p w14:paraId="6D9CD2F5" w14:textId="77777777" w:rsidR="0053406A" w:rsidRPr="00936D2D" w:rsidRDefault="0053406A" w:rsidP="005F217A">
            <w:pPr>
              <w:jc w:val="both"/>
              <w:rPr>
                <w:lang w:val="uk-UA"/>
              </w:rPr>
            </w:pPr>
          </w:p>
          <w:p w14:paraId="3455E3E9" w14:textId="77777777" w:rsidR="0053406A" w:rsidRPr="00936D2D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36D2D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5E15327E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6E3EE53C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7DED2A5A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0E7EACC5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2CB6AE9A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775503C9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137F3EEB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139D6B74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19300FD1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63DB9420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79CE693C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7EA82C49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14B7F8B7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70CD3242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0B0E0D82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3528EDB3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7E33ABB7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1F4F7475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46337269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3EB9120B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5CF5F90D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63604562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7F529C63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1F466F5D" w14:textId="77777777" w:rsidR="0053406A" w:rsidRDefault="0053406A" w:rsidP="005F217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6C2AFDC0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4855AD14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19DDBBB3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6A7676ED" w14:textId="77777777" w:rsidR="0053406A" w:rsidRDefault="0053406A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5DBD4514" w14:textId="77777777" w:rsidR="0053406A" w:rsidRPr="002069BA" w:rsidRDefault="0053406A" w:rsidP="005F217A">
            <w:pPr>
              <w:tabs>
                <w:tab w:val="left" w:pos="720"/>
              </w:tabs>
              <w:spacing w:line="240" w:lineRule="atLeast"/>
              <w:jc w:val="both"/>
            </w:pPr>
            <w:proofErr w:type="spellStart"/>
            <w:r w:rsidRPr="002069BA">
              <w:t>вихідні</w:t>
            </w:r>
            <w:proofErr w:type="spellEnd"/>
            <w:r w:rsidRPr="002069BA">
              <w:t xml:space="preserve"> </w:t>
            </w:r>
            <w:proofErr w:type="spellStart"/>
            <w:r w:rsidRPr="002069BA">
              <w:t>дні</w:t>
            </w:r>
            <w:proofErr w:type="spellEnd"/>
            <w:r w:rsidRPr="002069BA">
              <w:t xml:space="preserve">: </w:t>
            </w:r>
            <w:proofErr w:type="spellStart"/>
            <w:r w:rsidRPr="002069BA">
              <w:t>субота</w:t>
            </w:r>
            <w:proofErr w:type="spellEnd"/>
            <w:r w:rsidRPr="002069BA">
              <w:t xml:space="preserve">, </w:t>
            </w:r>
            <w:proofErr w:type="spellStart"/>
            <w:r w:rsidRPr="002069BA">
              <w:t>неділя</w:t>
            </w:r>
            <w:proofErr w:type="spellEnd"/>
            <w:r w:rsidRPr="002069BA">
              <w:t>.</w:t>
            </w:r>
          </w:p>
        </w:tc>
      </w:tr>
      <w:tr w:rsidR="0053406A" w:rsidRPr="002069BA" w14:paraId="441E1B06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2FA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D457E6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007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D457E6">
              <w:rPr>
                <w:rFonts w:eastAsiaTheme="minorHAnsi"/>
                <w:b/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0A7" w14:textId="77777777" w:rsidR="0053406A" w:rsidRDefault="0053406A" w:rsidP="005F217A">
            <w:pPr>
              <w:spacing w:before="100" w:beforeAutospacing="1" w:after="100" w:afterAutospacing="1"/>
              <w:rPr>
                <w:rFonts w:eastAsiaTheme="minorHAnsi"/>
                <w:lang w:val="uk-UA" w:eastAsia="en-US"/>
              </w:rPr>
            </w:pPr>
            <w:r w:rsidRPr="00D457E6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>
              <w:rPr>
                <w:rFonts w:eastAsiaTheme="minorHAnsi"/>
                <w:lang w:val="uk-UA" w:eastAsia="en-US"/>
              </w:rPr>
              <w:t>-</w:t>
            </w:r>
            <w:r w:rsidRPr="00587DFF">
              <w:rPr>
                <w:rFonts w:eastAsiaTheme="minorHAnsi"/>
                <w:lang w:val="uk-UA" w:eastAsia="en-US"/>
              </w:rPr>
              <w:t>Заява опікуна /піклувальника</w:t>
            </w:r>
          </w:p>
          <w:p w14:paraId="4B6C94C7" w14:textId="77777777" w:rsidR="0053406A" w:rsidRPr="00587DFF" w:rsidRDefault="0053406A" w:rsidP="005F217A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>-Копія паспорта опікуна/піклувальника</w:t>
            </w:r>
          </w:p>
          <w:p w14:paraId="1F947587" w14:textId="77777777" w:rsidR="0053406A" w:rsidRPr="00587DFF" w:rsidRDefault="0053406A" w:rsidP="005F217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lang w:val="uk-UA"/>
              </w:rPr>
              <w:t>-</w:t>
            </w:r>
            <w:proofErr w:type="spellStart"/>
            <w:r w:rsidRPr="00587DFF">
              <w:t>копію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рішення</w:t>
            </w:r>
            <w:proofErr w:type="spellEnd"/>
            <w:r w:rsidRPr="00587DFF">
              <w:t xml:space="preserve"> про </w:t>
            </w:r>
            <w:proofErr w:type="spellStart"/>
            <w:r w:rsidRPr="00587DFF">
              <w:t>влаштування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дитини</w:t>
            </w:r>
            <w:proofErr w:type="spellEnd"/>
            <w:r w:rsidRPr="00587DFF">
              <w:t>;</w:t>
            </w:r>
          </w:p>
          <w:p w14:paraId="1D6D90B7" w14:textId="77777777" w:rsidR="0053406A" w:rsidRPr="00587DFF" w:rsidRDefault="0053406A" w:rsidP="005F217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bookmarkStart w:id="0" w:name="n279"/>
            <w:bookmarkEnd w:id="0"/>
            <w:r>
              <w:rPr>
                <w:lang w:val="uk-UA"/>
              </w:rPr>
              <w:t>-</w:t>
            </w:r>
            <w:proofErr w:type="spellStart"/>
            <w:r w:rsidRPr="00587DFF">
              <w:t>опис</w:t>
            </w:r>
            <w:proofErr w:type="spellEnd"/>
            <w:r w:rsidRPr="00587DFF">
              <w:t xml:space="preserve"> майна, над </w:t>
            </w:r>
            <w:proofErr w:type="spellStart"/>
            <w:r w:rsidRPr="00587DFF">
              <w:t>яким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встановлюється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опіка</w:t>
            </w:r>
            <w:proofErr w:type="spellEnd"/>
            <w:r w:rsidRPr="00587DFF">
              <w:t>;</w:t>
            </w:r>
          </w:p>
          <w:p w14:paraId="0F5579B3" w14:textId="77777777" w:rsidR="0053406A" w:rsidRPr="00587DFF" w:rsidRDefault="0053406A" w:rsidP="005F217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bookmarkStart w:id="1" w:name="n280"/>
            <w:bookmarkEnd w:id="1"/>
            <w:r>
              <w:rPr>
                <w:lang w:val="uk-UA"/>
              </w:rPr>
              <w:t>-</w:t>
            </w:r>
            <w:proofErr w:type="spellStart"/>
            <w:r w:rsidRPr="00587DFF">
              <w:t>Документи</w:t>
            </w:r>
            <w:proofErr w:type="spellEnd"/>
            <w:r w:rsidRPr="00587DFF">
              <w:t xml:space="preserve">, </w:t>
            </w:r>
            <w:proofErr w:type="spellStart"/>
            <w:r w:rsidRPr="00587DFF">
              <w:t>які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підтверджують</w:t>
            </w:r>
            <w:proofErr w:type="spellEnd"/>
            <w:r w:rsidRPr="00587DFF">
              <w:t xml:space="preserve"> право </w:t>
            </w:r>
            <w:proofErr w:type="spellStart"/>
            <w:r w:rsidRPr="00587DFF">
              <w:t>власності</w:t>
            </w:r>
            <w:proofErr w:type="spellEnd"/>
            <w:r w:rsidRPr="00587DFF">
              <w:t xml:space="preserve"> </w:t>
            </w:r>
            <w:proofErr w:type="spellStart"/>
            <w:r w:rsidRPr="00587DFF">
              <w:t>дитини</w:t>
            </w:r>
            <w:proofErr w:type="spellEnd"/>
            <w:r w:rsidRPr="00587DFF">
              <w:t xml:space="preserve"> на </w:t>
            </w:r>
            <w:proofErr w:type="spellStart"/>
            <w:r w:rsidRPr="00587DFF">
              <w:t>майно</w:t>
            </w:r>
            <w:proofErr w:type="spellEnd"/>
            <w:r w:rsidRPr="00587DFF">
              <w:t>;</w:t>
            </w:r>
          </w:p>
          <w:p w14:paraId="5D2A8ADD" w14:textId="77777777" w:rsidR="0053406A" w:rsidRPr="0072308C" w:rsidRDefault="0053406A" w:rsidP="005F217A">
            <w:pPr>
              <w:shd w:val="clear" w:color="auto" w:fill="FFFFFF"/>
              <w:spacing w:after="150"/>
              <w:jc w:val="both"/>
            </w:pPr>
          </w:p>
        </w:tc>
      </w:tr>
      <w:tr w:rsidR="0053406A" w:rsidRPr="00D457E6" w14:paraId="7CF49B3F" w14:textId="77777777" w:rsidTr="005F217A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DBF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6B0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Суб</w:t>
            </w:r>
            <w:r>
              <w:rPr>
                <w:rFonts w:eastAsiaTheme="minorHAnsi"/>
                <w:b/>
                <w:lang w:val="en-US" w:eastAsia="en-US"/>
              </w:rPr>
              <w:t>`</w:t>
            </w:r>
            <w:r>
              <w:rPr>
                <w:rFonts w:eastAsiaTheme="minorHAnsi"/>
                <w:b/>
                <w:lang w:val="uk-UA" w:eastAsia="en-US"/>
              </w:rPr>
              <w:t>єкт звернення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0A8" w14:textId="77777777" w:rsidR="0053406A" w:rsidRPr="00D24052" w:rsidRDefault="0053406A" w:rsidP="005F217A">
            <w:pPr>
              <w:spacing w:before="100" w:beforeAutospacing="1" w:after="100" w:afterAutospacing="1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Фізична особа</w:t>
            </w:r>
          </w:p>
        </w:tc>
      </w:tr>
      <w:tr w:rsidR="0053406A" w:rsidRPr="00D457E6" w14:paraId="210BCBE8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782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760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D457E6">
              <w:rPr>
                <w:rFonts w:eastAsiaTheme="minorHAnsi"/>
                <w:b/>
                <w:lang w:val="uk-UA" w:eastAsia="en-US"/>
              </w:rPr>
              <w:t>Порядок та спосіб подання документів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CD9" w14:textId="77777777" w:rsidR="0053406A" w:rsidRPr="00D457E6" w:rsidRDefault="0053406A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HAnsi"/>
                <w:color w:val="000000"/>
                <w:lang w:val="uk-UA" w:eastAsia="en-US"/>
              </w:rPr>
            </w:pPr>
            <w:r w:rsidRPr="00D457E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D457E6">
              <w:rPr>
                <w:rFonts w:eastAsiaTheme="minorHAnsi"/>
                <w:lang w:val="uk-UA" w:eastAsia="en-US"/>
              </w:rPr>
              <w:t>особисто</w:t>
            </w:r>
            <w:r w:rsidRPr="00D457E6">
              <w:rPr>
                <w:rFonts w:eastAsiaTheme="minorHAnsi"/>
                <w:lang w:eastAsia="en-US"/>
              </w:rPr>
              <w:t xml:space="preserve"> </w:t>
            </w:r>
            <w:r w:rsidRPr="00D457E6">
              <w:rPr>
                <w:rFonts w:eastAsiaTheme="minorHAnsi"/>
                <w:lang w:val="uk-UA" w:eastAsia="en-US"/>
              </w:rPr>
              <w:t>(уповноваженою особою по дорученню, завіреному у встановленому порядку) або направлення через засоби поштового зв’язку. У випадках, передбачених законодавством, документи також можуть бути надіслані за допомогою засобів телекомунікаційного зв’язку</w:t>
            </w:r>
          </w:p>
        </w:tc>
      </w:tr>
      <w:tr w:rsidR="0053406A" w:rsidRPr="00D457E6" w14:paraId="1650B832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C7C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CA5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Платність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97C" w14:textId="77777777" w:rsidR="0053406A" w:rsidRPr="00D457E6" w:rsidRDefault="0053406A" w:rsidP="005F217A">
            <w:pPr>
              <w:spacing w:after="200"/>
              <w:rPr>
                <w:rFonts w:eastAsiaTheme="minorHAnsi"/>
                <w:color w:val="FF0000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безоплатно</w:t>
            </w:r>
          </w:p>
        </w:tc>
      </w:tr>
      <w:tr w:rsidR="0053406A" w:rsidRPr="00D457E6" w14:paraId="0AD70D6E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A3E" w14:textId="77777777" w:rsidR="0053406A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937" w14:textId="77777777" w:rsidR="0053406A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1C3" w14:textId="77777777" w:rsidR="0053406A" w:rsidRPr="00D457E6" w:rsidRDefault="0053406A" w:rsidP="005F217A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53406A" w:rsidRPr="00D457E6" w14:paraId="5870BAFC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48A" w14:textId="77777777" w:rsidR="0053406A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16" w14:textId="77777777" w:rsidR="0053406A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Нормативно – правові акти, на підставі яких стягується плата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AA5" w14:textId="77777777" w:rsidR="0053406A" w:rsidRPr="00D457E6" w:rsidRDefault="0053406A" w:rsidP="005F217A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53406A" w:rsidRPr="00D457E6" w14:paraId="57CD347B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6BA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DF6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D457E6">
              <w:rPr>
                <w:rFonts w:eastAsiaTheme="minorHAnsi"/>
                <w:b/>
                <w:lang w:val="uk-UA" w:eastAsia="en-US"/>
              </w:rPr>
              <w:t>Строк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1E4" w14:textId="77777777" w:rsidR="0053406A" w:rsidRPr="00D457E6" w:rsidRDefault="0053406A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D457E6">
              <w:rPr>
                <w:rFonts w:eastAsiaTheme="minorHAnsi"/>
                <w:lang w:val="uk-UA" w:eastAsia="en-US"/>
              </w:rPr>
              <w:t xml:space="preserve">30 </w:t>
            </w:r>
            <w:r>
              <w:rPr>
                <w:rFonts w:eastAsiaTheme="minorHAnsi"/>
                <w:lang w:val="uk-UA" w:eastAsia="en-US"/>
              </w:rPr>
              <w:t xml:space="preserve">календарних </w:t>
            </w:r>
            <w:r w:rsidRPr="00D457E6">
              <w:rPr>
                <w:rFonts w:eastAsiaTheme="minorHAnsi"/>
                <w:lang w:val="uk-UA" w:eastAsia="en-US"/>
              </w:rPr>
              <w:t xml:space="preserve">днів </w:t>
            </w:r>
          </w:p>
        </w:tc>
      </w:tr>
      <w:tr w:rsidR="0053406A" w:rsidRPr="0053158E" w14:paraId="68A1873B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58D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</w:t>
            </w:r>
            <w:r w:rsidRPr="00D457E6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E61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D457E6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Результат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854" w14:textId="77777777" w:rsidR="0053406A" w:rsidRPr="00D457E6" w:rsidRDefault="0053406A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D457E6">
              <w:rPr>
                <w:rFonts w:eastAsiaTheme="minorHAnsi"/>
                <w:lang w:val="uk-UA" w:eastAsia="en-US"/>
              </w:rPr>
              <w:t>рішення виконавчого комітету</w:t>
            </w:r>
            <w:r>
              <w:rPr>
                <w:rFonts w:eastAsiaTheme="minorHAnsi"/>
                <w:lang w:val="uk-UA" w:eastAsia="en-US"/>
              </w:rPr>
              <w:t xml:space="preserve">  Старокостянтинівської міської ради  про призначення опікуном над майном дитини-сироти,  та дитини, позбавленої батьківського піклування</w:t>
            </w:r>
          </w:p>
        </w:tc>
      </w:tr>
      <w:tr w:rsidR="0053406A" w:rsidRPr="00D457E6" w14:paraId="67849F74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EAC" w14:textId="77777777" w:rsidR="0053406A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6F6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A57" w14:textId="77777777" w:rsidR="0053406A" w:rsidRPr="00977A34" w:rsidRDefault="0053406A" w:rsidP="005F217A">
            <w:pPr>
              <w:shd w:val="clear" w:color="auto" w:fill="FFFFFF"/>
              <w:spacing w:after="150"/>
              <w:jc w:val="both"/>
              <w:rPr>
                <w:rFonts w:eastAsiaTheme="minorHAnsi"/>
                <w:lang w:eastAsia="en-US"/>
              </w:rPr>
            </w:pPr>
            <w:r w:rsidRPr="00977A3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3406A" w:rsidRPr="00D457E6" w14:paraId="05DFD6B1" w14:textId="77777777" w:rsidTr="005F217A">
        <w:trPr>
          <w:trHeight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9A7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9</w:t>
            </w:r>
            <w:r w:rsidRPr="00D457E6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6D1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D457E6">
              <w:rPr>
                <w:rFonts w:eastAsiaTheme="minorHAnsi"/>
                <w:b/>
                <w:lang w:val="uk-UA" w:eastAsia="en-US"/>
              </w:rPr>
              <w:t>Спосіб отримання відповіді (результату)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007" w14:textId="77777777" w:rsidR="0053406A" w:rsidRPr="00D457E6" w:rsidRDefault="0053406A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D457E6">
              <w:rPr>
                <w:rFonts w:eastAsiaTheme="minorHAnsi"/>
                <w:lang w:val="uk-UA" w:eastAsia="en-US"/>
              </w:rPr>
              <w:t xml:space="preserve"> 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53406A" w:rsidRPr="0053158E" w14:paraId="41CFC55D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5FA" w14:textId="77777777" w:rsidR="0053406A" w:rsidRPr="00D457E6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211" w14:textId="77777777" w:rsidR="0053406A" w:rsidRPr="00D457E6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5E5" w14:textId="77777777" w:rsidR="0053406A" w:rsidRPr="00D457E6" w:rsidRDefault="0053406A" w:rsidP="005F217A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r w:rsidRPr="00D457E6">
              <w:rPr>
                <w:rFonts w:eastAsiaTheme="minorHAnsi"/>
                <w:lang w:val="uk-UA" w:eastAsia="en-US"/>
              </w:rPr>
              <w:t xml:space="preserve"> Сімейний кодекс України, Цивільний кодекс України, Порядок провадження органами опіки та піклування діяльності, пов`язаної із захистом прав дитини, затверджений постановою Кабінету Міністрів України № 866 від 24</w:t>
            </w:r>
            <w:r>
              <w:rPr>
                <w:rFonts w:eastAsiaTheme="minorHAnsi"/>
                <w:lang w:val="uk-UA" w:eastAsia="en-US"/>
              </w:rPr>
              <w:t xml:space="preserve">.09.2008 року, </w:t>
            </w:r>
            <w:r w:rsidRPr="00185BE5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53406A" w:rsidRPr="00D457E6" w14:paraId="6D263976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C16" w14:textId="77777777" w:rsidR="0053406A" w:rsidRDefault="0053406A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6E2" w14:textId="77777777" w:rsidR="0053406A" w:rsidRDefault="0053406A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B5" w14:textId="77777777" w:rsidR="0053406A" w:rsidRPr="00C560C5" w:rsidRDefault="0053406A" w:rsidP="005F217A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proofErr w:type="spellStart"/>
            <w:r w:rsidRPr="002069BA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2069BA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2069BA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2069BA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2069BA">
              <w:rPr>
                <w:rStyle w:val="rvts9"/>
                <w:lang w:val="uk-UA"/>
              </w:rPr>
              <w:t xml:space="preserve"> Кодексу України про адміністративні правопорушення</w:t>
            </w:r>
          </w:p>
        </w:tc>
      </w:tr>
    </w:tbl>
    <w:p w14:paraId="7A917048" w14:textId="77777777" w:rsidR="008C2437" w:rsidRDefault="008C2437"/>
    <w:sectPr w:rsidR="008C2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37"/>
    <w:rsid w:val="0053406A"/>
    <w:rsid w:val="008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9B5"/>
  <w15:chartTrackingRefBased/>
  <w15:docId w15:val="{E4ABD04B-8EEB-4DEC-BD7B-D968322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406A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53406A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rvts9">
    <w:name w:val="rvts9"/>
    <w:basedOn w:val="a0"/>
    <w:rsid w:val="0053406A"/>
  </w:style>
  <w:style w:type="character" w:customStyle="1" w:styleId="rvts37">
    <w:name w:val="rvts37"/>
    <w:basedOn w:val="a0"/>
    <w:rsid w:val="0053406A"/>
  </w:style>
  <w:style w:type="paragraph" w:customStyle="1" w:styleId="rvps2">
    <w:name w:val="rvps2"/>
    <w:basedOn w:val="a"/>
    <w:rsid w:val="00534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2966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2024-02-15T09:04:00Z</dcterms:created>
  <dcterms:modified xsi:type="dcterms:W3CDTF">2024-02-15T09:04:00Z</dcterms:modified>
</cp:coreProperties>
</file>