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center"/>
        <w:rPr>
          <w:color w:val="000000"/>
          <w:lang w:val="uk-UA"/>
        </w:rPr>
      </w:pPr>
      <w:r>
        <w:rPr>
          <w:rStyle w:val="a3"/>
          <w:color w:val="000000"/>
          <w:lang w:val="uk-UA"/>
        </w:rPr>
        <w:t>ПРИМІРНИЙ ПЕРЕЛІК</w:t>
      </w:r>
      <w:r>
        <w:rPr>
          <w:b/>
          <w:bCs/>
          <w:color w:val="000000"/>
          <w:lang w:val="uk-UA"/>
        </w:rPr>
        <w:br/>
      </w:r>
      <w:r>
        <w:rPr>
          <w:rStyle w:val="a3"/>
          <w:color w:val="000000"/>
          <w:lang w:val="uk-UA"/>
        </w:rPr>
        <w:t>питань для перевірки знання законодавства у сфері загальної середньої освіти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center"/>
        <w:rPr>
          <w:rStyle w:val="a3"/>
          <w:color w:val="000000"/>
          <w:lang w:val="uk-UA"/>
        </w:rPr>
      </w:pP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center"/>
        <w:rPr>
          <w:color w:val="000000"/>
          <w:lang w:val="uk-UA"/>
        </w:rPr>
      </w:pPr>
      <w:r>
        <w:rPr>
          <w:rStyle w:val="a3"/>
          <w:color w:val="000000"/>
          <w:lang w:val="uk-UA"/>
        </w:rPr>
        <w:t>І. Питання для перевірки знання 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center"/>
        <w:rPr>
          <w:lang w:val="uk-UA"/>
        </w:rPr>
      </w:pPr>
      <w:hyperlink r:id="rId4">
        <w:r>
          <w:rPr>
            <w:b/>
            <w:bCs/>
            <w:lang w:val="uk-UA"/>
          </w:rPr>
          <w:t>Закону України «Про освіту»</w:t>
        </w:r>
      </w:hyperlink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Що входить до системи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Що належить до невід'ємних складників системи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Хто належить до органів управління у сфері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Які органи влади планують та забезпечують розвиток мережі закладів початкової та базової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 Які функції виконує Єдина державна електронна база з питань освіти (ЄДЕБО)?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6. Що належить до обов'язкових складових Єдиної державної електронної бази з питань освіти (ЄДЕБО)?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7. Яку автономію держава гарантує закладам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8. Якими документами визначається обсяг автономії закладів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9. Які заклади освіти можуть визначати релігійну спрямованість своєї освітньої діяльності?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10. Якими є вимоги до опорного закладу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11. Які рівні повної загальної середньої освіти особа має право здобувати в закладі освіти (його філії), що найбільш доступний та наближений до її місця проживання?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12. За якої умови юридична особа має статус закладу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13. У якому статусі може діяти заклад освіти як суб'єкт господарювання"?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14. До яких документів заклад освіти зобов'язаний забезпечити відкритий доступ на своєму веб-сайті (у разі його відсутності - на веб-сайті свого засновника)?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15. Які плакати, стенди, листівки, або інші об'єкти забороняється зберігати, розміщувати, розповсюджувати у закладах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16. Хто може бути засновником закладу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17.Кому засновник або уповноважений ним орган (особа) може делегувати окремі свої повноваження?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18. Що належить до обов'язків засновника закладу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19. Хто затверджує статут закладу освіти"?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20. Хто укладає строковий трудовий договір (контракт) з обраним (призначеним) керівником закладу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21.Хто здійснює контроль за фінансово-господарською діяльністю закладу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22. Якими документами визначаються повноваження (права і обов'язки) та відповідальність керівника закладу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23. Хто здійснює управління закладом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24. Хто представляє заклад освіти у відносинах із державними органами, органами місцевого самоврядування, юридичними та фізичними особами?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25. Хто несе відповідальність за освітню, фінансово-господарську та іншу діяльність закладу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26. Хто здійснює контроль за виконанням освітніх програм?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27. Хто забезпечує організацію освітнього процесу в закладі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28. Що належить до прав наглядової (піклувальної) ради закладу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29. Хто не може входити до складу наглядової (піклувальної) ради закладу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30. Які органи самоврядування можуть діяти в закладі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31. Який м орган є вищим колегіальним органом громадського самоврядування закладу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32. За чиєю ініціативою створюються органи громадського самоврядування в закладі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33. Хто є учасниками освітнього процесу?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34.У якому документі закріплені вимоги до </w:t>
      </w:r>
      <w:proofErr w:type="spellStart"/>
      <w:r>
        <w:rPr>
          <w:color w:val="000000"/>
          <w:lang w:val="uk-UA"/>
        </w:rPr>
        <w:t>компетентностей</w:t>
      </w:r>
      <w:proofErr w:type="spellEnd"/>
      <w:r>
        <w:rPr>
          <w:color w:val="000000"/>
          <w:lang w:val="uk-UA"/>
        </w:rPr>
        <w:t xml:space="preserve"> працівників, що слугують основою для формування професійних кваліфікацій?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35. Хто має обов'язок захищати здобувачів освіти під час освітнього процесу від будь-яких форм фізичного та психічного насильства?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36. Кому держава гарантує безоплатне забезпечення підручниками (у тому числі електронними), посібниками?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37. На яку посадову особу Кабінетом Міністрів України покладається виконання завдань щодо захисту прав у сфері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38. З якою метою утворюються </w:t>
      </w:r>
      <w:proofErr w:type="spellStart"/>
      <w:r>
        <w:rPr>
          <w:color w:val="000000"/>
          <w:lang w:val="uk-UA"/>
        </w:rPr>
        <w:t>інклюзивно-ресурні</w:t>
      </w:r>
      <w:proofErr w:type="spellEnd"/>
      <w:r>
        <w:rPr>
          <w:color w:val="000000"/>
          <w:lang w:val="uk-UA"/>
        </w:rPr>
        <w:t xml:space="preserve"> центри?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39. Що є підставою для утворення інклюзивного класу в закладі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40. Які особи визнаються особами з особливими освітніми потребами?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41. Яким шляхом держава здійснює фінансування освіти осіб з особливими освітніми потребами за рахунок коштів державного та місцевих бюджетів?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42. У який спосіб забезпечується доступність інформації, відтвореної в документі про освіту, для особи з порушенням зору?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43. Кому належить право брати участь у розробленні індивідуальної програми розвитку дитини та/або індивідуального навчального плану?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44. Які документи можуть складатися в закладі освіти для забезпечення реалізації індивідуальної освітньої траєкторії здобувача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45. Хто здійснює соціально-педагогічний патронаж у системі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46. Що передбачає «розумне пристосування?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47. Якими є типові ознаки </w:t>
      </w:r>
      <w:proofErr w:type="spellStart"/>
      <w:r>
        <w:rPr>
          <w:color w:val="000000"/>
          <w:lang w:val="uk-UA"/>
        </w:rPr>
        <w:t>булінгу</w:t>
      </w:r>
      <w:proofErr w:type="spellEnd"/>
      <w:r>
        <w:rPr>
          <w:color w:val="000000"/>
          <w:lang w:val="uk-UA"/>
        </w:rPr>
        <w:t xml:space="preserve"> (цькування)?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48. Хто здійснює контроль за виконанням плану заходів, спрямованих на запобігання та протидію </w:t>
      </w:r>
      <w:proofErr w:type="spellStart"/>
      <w:r>
        <w:rPr>
          <w:color w:val="000000"/>
          <w:lang w:val="uk-UA"/>
        </w:rPr>
        <w:t>булінгу</w:t>
      </w:r>
      <w:proofErr w:type="spellEnd"/>
      <w:r>
        <w:rPr>
          <w:color w:val="000000"/>
          <w:lang w:val="uk-UA"/>
        </w:rPr>
        <w:t xml:space="preserve"> (цькуванню) в закладі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49. Що має зробити педагогічний працівник, який став свідком </w:t>
      </w:r>
      <w:proofErr w:type="spellStart"/>
      <w:r>
        <w:rPr>
          <w:color w:val="000000"/>
          <w:lang w:val="uk-UA"/>
        </w:rPr>
        <w:t>булінгу</w:t>
      </w:r>
      <w:proofErr w:type="spellEnd"/>
      <w:r>
        <w:rPr>
          <w:color w:val="000000"/>
          <w:lang w:val="uk-UA"/>
        </w:rPr>
        <w:t xml:space="preserve"> (цькування) здобувача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50. Що визначає стандарт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51. На основі якого документа розробляється освітня програма?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52. Що містить освітня програма?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53. Яка мова є мовою освітнього процесу в закладах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54. Який вид освіти передбачає </w:t>
      </w:r>
      <w:proofErr w:type="spellStart"/>
      <w:r>
        <w:rPr>
          <w:color w:val="000000"/>
          <w:lang w:val="uk-UA"/>
        </w:rPr>
        <w:t>самоорганізоване</w:t>
      </w:r>
      <w:proofErr w:type="spellEnd"/>
      <w:r>
        <w:rPr>
          <w:color w:val="000000"/>
          <w:lang w:val="uk-UA"/>
        </w:rPr>
        <w:t xml:space="preserve"> здобуття особою певних </w:t>
      </w:r>
      <w:proofErr w:type="spellStart"/>
      <w:r>
        <w:rPr>
          <w:color w:val="000000"/>
          <w:lang w:val="uk-UA"/>
        </w:rPr>
        <w:t>компетентностей</w:t>
      </w:r>
      <w:proofErr w:type="spellEnd"/>
      <w:r>
        <w:rPr>
          <w:color w:val="000000"/>
          <w:lang w:val="uk-UA"/>
        </w:rPr>
        <w:t>, зокрема під час повсякденної діяльності, пов'язаної з професійною, громадською або іншою діяльністю, родиною чи дозвіллям?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55. Які форми здобуття освіти є індивідуальними?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56. Хто організовує освітній процес на сімейній (домашній) формі здобуття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57. У який спосіб здійснюється організація навчання здобувачів освіти за мережевою формою здобуття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58. Яка освіта вважається спеціалізованою?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59. 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60. Які компетентності здобувачів загальної середньої освіти належать до ключових?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61. Що належить до результатів навчання здобувачів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62. З якого віку, як правило, здобувається початкова освіта?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63. Що належить до обов'язків здобувачів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64. Які категорії дітей забезпечуються безоплатним гарячим харчуванням у державних і комунальних закладах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65. Що належить до обов'язків батьків здобувачів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66. Що включає академічна свобода педагогічного працівника?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67. Що включає в себе робочий час педагогічного працівника?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69. Що передбачає професійний розвиток педагогічних працівників?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69. Хто обирає вид, форму та суб'єкта підвищення кваліфікації?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70. У який спосіб педагогічна (вчена) рада закладу освіти забезпечує організацію підвищення кваліфікації педагогічних (науково-педагогічних) працівників?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71. Хто в закладі освіти розподіляє кошти на підвищення кваліфікації педагогічних працівників?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72. За якої умови результати підвищення кваліфікації в закладі освіти не потребують окремого визнання і підтвердження?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73. Хто визнає результати підвищення кваліфікації педагогічного працівника у суб'єктів освітньої діяльності, які не мають ліцензії на підвищення кваліфікації (акредитованої освітньої програми)?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74. За рахунок яких коштів здійснюється фінансування здобуття повної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75. За рахунок яких коштів не можуть фінансуватися суб'єкти освітньої діяльності?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76. Хто має право затверджувати переліки платних освітніх та інших послуг, що не увійшли до переліку, затвердженого Кабінетом Міністрів України?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77. Що лежить в основі формули, згідно з якою визначається порядок розподілу освітньої субвенції між місцевими бюджетами?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78. Ким затверджуються схеми посадових окладів (ставок заробітної плати) педагогічних працівників державних і комунальних закладів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79. Де можуть розміщувати тимчасово вільні кошти державні та комунальні заклади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80. За кошти якого бюджету забезпечуються підвезенням до закладу освіти й у зворотному напрямку здобувачі загальної середньої освіти, які проживають у сільській місцевості і потребують підвезення?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81.За рахунок яких джерел може здійснюватися оплата праці педагогічних працівників?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82. На скільки підвищується посадовий оклад педагогічного працівника кожної наступної кваліфікаційної категорії?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83. Якою є щомісячна надбавка педагогічним працівникам за вислугу років понад 10 років?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84. Яким є розмір щомісячної доплати педагогічному працівнику, який пройшов сертифікацію?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85. У якому розмірі держава забезпечує виплату щорічної грошової винагороди педагогічним працівникам за сумлінну працю, зразкове виконання покладених на них обов'язків?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86. Який розмір заробітку зберігається за педагогічним працівником у разі захворювання, яке тимчасово унеможливлює виконання ним посадових обов'язків?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87. В якому розмірі держава забезпечує виплату педагогічним працівникам допомоги на оздоровлення при наданні щорічної відпустки?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88. Що означає «якість освіти»?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89. Що означає «якість освітньої діяльності»?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90. Що може включати система забезпечення якості в закладах освіти (внутрішня система забезпечення якості освіти)?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91. Що належить до системи зовнішнього забезпечення якості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92. За чиїм запитом здійснюється громадська акредитація закладу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93.Хто має право ініціювати проведення інституційного аудиту у позаплановому порядку?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94. Хто проводить внутрішній моніторинг якості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95. Яка періодичність проходження атестації педагогічним працівником?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96. У якому випадку зараховується проходження атестації педагогічним працівником (без проведення самої процедури атестації)?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97. Що вважається порушенням академічної доброчесності?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98. Хто здійснює державний нагляд (контроль) у сфері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99. Хто акредитує громадські фахові об'єднання та інших юридичних осіб, що здійснюють незалежне оцінювання якості освіти та освітньої діяльності закладів освіти (крім закладів вищої освіти)?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100. Що належить до прав суб'єктів громадського нагляду (контролю)?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center"/>
        <w:rPr>
          <w:rStyle w:val="a3"/>
          <w:color w:val="000000"/>
          <w:lang w:val="uk-UA"/>
        </w:rPr>
      </w:pP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center"/>
        <w:rPr>
          <w:color w:val="000000"/>
          <w:lang w:val="uk-UA"/>
        </w:rPr>
      </w:pPr>
      <w:r>
        <w:rPr>
          <w:rStyle w:val="a3"/>
          <w:color w:val="000000"/>
          <w:lang w:val="uk-UA"/>
        </w:rPr>
        <w:t>ІІ. Питання для перевірки знання 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center"/>
        <w:rPr>
          <w:lang w:val="uk-UA"/>
        </w:rPr>
      </w:pPr>
      <w:hyperlink r:id="rId5">
        <w:r>
          <w:rPr>
            <w:b/>
            <w:bCs/>
            <w:lang w:val="uk-UA"/>
          </w:rPr>
          <w:t>Закону України «Про повну загальну середню освіту»</w:t>
        </w:r>
      </w:hyperlink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1. Що належить до системи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На яких рівнях здобувається повна загальна середня освіта?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Якою є тривалість здобуття профільної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Що таке «цикл освітнього процесу»?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 Які роки навчання охоплює адаптаційний період базової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6. В якому циклі базової середньої освіти організовується базове предметне навчання?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7. Як заклади освіти можуть забезпечувати здобуття повної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8. Який структурний підрозділ закладу загальної середньої освіти забезпечує проживання та утримання учнів?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9. За якими закладами загальної середньої освіти не закріплюється територія обслуговування?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10. Які заклади загальної середньої освіти забезпечують здобуття освіти особою, яка перебуває на стаціонарному лікуванні в закладі охорони здоров'я?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11. Який тип закладу забезпечує здобуття загальної середньої освіти для осіб з особливими освітніми потребами, зумовленими складними порушеннями розвитку?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12. Який тип закладу забезпечує здобуття базової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13. Що належить до установчих документів закладу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14. В яких містах можуть діяти комунальні ліцеї?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15. За якої умови допускаються реорганізація та ліквідація закладів загальної середньої освіти у сільській місцевості?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16. Які внутрішні структурні підрозділи можуть функціонувати у складі закладів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17. В яких випадках підлягає переоформленню ліцензія закладу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18. Якими є форми державного нагляду (контролю) у сфері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19. 3 якою періодичністю проводиться інституційний аудит закладу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20. Скільки років є чинним сертифікат, що засвідчує успішні результати громадської акредитації закладу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21. Які умови в закладі загальної середньої освіти свідчать про створення безпечного освітнього середовища?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22. Хто приймає рішення про утворення, реорганізацію, ліквідацію чи перепрофілювання (зміну типу) закладу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23. Хто зобов'язаний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24. Хто схвалює стратегію розвитку закладу загальної середньої освіти і річний план роботи?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25. За якої умови підвезення учнів і педагогічних працівників до закладу загальної середньої освіти та у зворотному напрямку може здійснюватися не шкільними автобусами, а іншим транспортом?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26. Що може бути підставою для дострокового звільнення керівника закладу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27. На який строк укладається трудовий договір з особою, яка призначається на посаду керівника закладу загальної середньої освіти вперше?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28. Хто затверджує посадові інструкції працівників закладу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29. Яка особа не може обіймати посаду керівника закладу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30. Хто здійснює управління закладом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31. Хто визначає посадові обов'язки працівників закладу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32. На кого покладається відповідальність за організацію харчування учнів у закладах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33. За якої умови засідання педагогічної ради закладу загальної середньої освіти є правомочним?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34. Що належить до повноважень загальних зборів трудового колективу?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35. 3 якою періодичністю скликаються загальні збори трудового колективу закладу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36. Що належить до прав органів учнівського самоврядування?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37. Якими є вимоги до осіб, які приймаються на посади педагогічних працівників?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38. Що належить до обов'язків педагогічних працівників?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39. Яких принципів зобов'язані дотримуватися педагогічні працівники у відносинах з учнями та їх батьками?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40. Що вимагається від особи, яка не має досвіду педагогічної діяльності та приймаються на посаду педагогічного працівника?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41. Які заходи може передбачати педагогічна інтернатура?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42. У який спосіб керівник закладу загальної середньої освіти мотивує педагогічних працівників до виконання обов'язків педагога-наставника?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43. Якими є наслідки для педагогічних працівників, стосовно яких встановлено факт порушення академічної доброчесності?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44. Якою є норма педагогічного навантаження вчителя на одну тарифну ставку?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45. Яким є розмір доплати педагогічному працівнику за проведення позакласної роботи з учнями?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46. Яким є розмір педагогічного навантаження асистента вчителя в закладі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47. Хто затверджує розподіл педагогічного навантаження в закладі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48. За яких умов допускається перерозподіл педагогічного навантаження протягом навчального року?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49. Хто може бути асистентом учня?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50. На що спрямовується не менше 10 відсотків загальної кількості годин для підвищення кваліфікації педагогічного працівника, що оплачується за рахунок коштів державного та місцевих бюджетів?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51. Що відбувається за результатами атестації педагогічного працівника?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52. Якою є мінімальна тривалість навчального року?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53. Хто визначає структуру  тривалість навчального року, навчального тижня, навчального дня, занять, відпочинку між ними?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54. Якою є мінімальна тривалість безперервної навчальної діяльності учнів закладів загальної середньої освіти для 2-4 років навчання?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55. Якою є мінімальна тривалість канікул у закладах загальної середньої освіти протягом навчального року?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56. Хто визначає режим роботи закладу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57. 3 якою періодичністю переглядаються державні стандарти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58. Хто приймає рішення про використання закладом загальної середньої освіти освітньої програми?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59. Хто затверджує освітню програму, розроблену не на основі типової освітньої програми?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60. Яким документом визначається перелік навчальних предметів (інтегрованих курсів), що вивчаються державною мовою і мовою національної меншини?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61. Яким документом визначається перелік обов'язкових і вибіркових навчальних предметів (інтегрованих курсів), кількість навчальних годин на тиждень для конкретного закладу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62. Що визначає модельна навчальна програма?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63. Що є підставою для залучення до реалізації освітньої програми міжшкільного ресурсного центру?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64. На підставі яких документів реалізується індивідуальна освітня траєкторія учня?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65. За якими формами може здобуватися повна загальна середня освіта?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66. В якому випадку складається індивідуальний навчальний план учня, який здобуває освіту за сімейною (домашньою) формою?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67. В який спосіб здійснюється визнання результатів навчання, що були здобуті учнем шляхом неформальної або </w:t>
      </w:r>
      <w:proofErr w:type="spellStart"/>
      <w:r>
        <w:rPr>
          <w:color w:val="000000"/>
          <w:lang w:val="uk-UA"/>
        </w:rPr>
        <w:t>інформальної</w:t>
      </w:r>
      <w:proofErr w:type="spellEnd"/>
      <w:r>
        <w:rPr>
          <w:color w:val="000000"/>
          <w:lang w:val="uk-UA"/>
        </w:rPr>
        <w:t xml:space="preserve">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68. Якими є основні види оцінювання результатів навчання учнів?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69. За якої умови заклад загальної середньої освіти може запровадити власну шкалу оцінювання результатів навчання учнів?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70. В якому випадку оцінювання результатів навчання учня може проводитися достроково?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71. В який період учень, який не має результатів річного оцінювання та/або державної підсумкової атестації, може пройти таке оцінювання та/або атестацію?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72. Який документ видається учневі щороку при переведенні його на наступний рік навчання?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73. Для чого здійснюється державна підсумкова атестація?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74. 3 яких предметів обов'язково складається державна підсумкова атестація?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75. В якій формі проходять державну підсумкову атестацію учні, які завершують здобуття профільної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76. За якої умови заклади освіти можуть видавати документи про загальну середню освіту?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77. Хто виготовляє свідоцтва про початкову, базову середню та повну загальну середню освіту (їх бланки)?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78. За чиїм рішенням здійснюється залучення інших осіб, які є не педагогічними працівниками, до участі в освітньому процесі закладу загальної середньої освіти (для проведення навчальних занять, семінарів тощо)?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79. За яких умов учні мають право на отримання додаткових індивідуальних або групових консультацій, занять?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80. Які діти обов'язково зараховуються до комунального закладу освіти для здобуття початкової та базової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81. Що забороняється здійснювати при зарахуванні дітей до закладу освіти для здобуття початкової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82. В якому випадку може не проводитися конкурс при зарахуванні дітей для здобуття профільної середньої освіти до державних, комунальних корпоративних закладів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83. Якою є мінімальна наповнюваність класу державного, комунального закладу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84. Якою може бути максимальна кількість учнів, які здобувають початкову освіту, у класі державного, комунального закладу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85. Якою є гранична наповнюваність класів-комплектів у початковій школі?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86. Які вимоги встановлено для поділу класу на групи (в державному, комунальному закладі загальної середньої освіти)?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87. Хто розподіляє учнів між класами (групами)?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88. Як може бути забезпечено здобуття освіти учнями, якщо їх кількість не дозволяє утворити клас?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89. За якої умови в закладі загальної середньої освіти створюється спеціальний клас?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90. Що є підставою для утворення групи подовженого дня в закладі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91. За рахунок яких коштів здійснюється оплата праці вихователів груп подовженого дня в комунальних закладах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92. За якої умови дозволяється залучати учнів, які не досягли повноліття, до участі у заходах, організованих громадськими об'єднаннями?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93. За якої умови батьки учнів мають право бути присутніми на навчальних заняттях своїх дітей?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94. Якими документами визначаються види та форми заохочення та відзначення учнів у закладі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95. Хто приймає рішення про заохочення (відзначення) учня?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96. На що спрямовується виховний процес у закладі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97. Яке право гарантується особам, які належать до корінних народів або національних меншин України, під час здобуття повної загальної середньої освіти?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98. На підставі чого визначається потреба учня з особливими освітніми потребами в індивідуальній програмі розвитку, індивідуальному навчальному плані?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99. Що визначає індивідуальна програма розвитку?</w:t>
      </w:r>
    </w:p>
    <w:p w:rsidR="00BF2F3C" w:rsidRDefault="00BF2F3C" w:rsidP="00BF2F3C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100. Ким розглядається з питання спроможності закладу освіти забезпечити реалізацію індивідуальної освітньої траєкторії учня?</w:t>
      </w:r>
    </w:p>
    <w:p w:rsidR="00BF2F3C" w:rsidRDefault="00BF2F3C" w:rsidP="00BF2F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BF2F3C" w:rsidRDefault="00BF2F3C" w:rsidP="00BF2F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Ситуаційне завдання (зразок):</w:t>
      </w:r>
    </w:p>
    <w:p w:rsidR="00BF2F3C" w:rsidRDefault="00BF2F3C" w:rsidP="00BF2F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Ситуація 1.</w:t>
      </w:r>
    </w:p>
    <w:p w:rsidR="00BF2F3C" w:rsidRDefault="00BF2F3C" w:rsidP="00BF2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Початок навчального року. Третій клас. Вчитель початкових класів працює з дітьми з першого класу на час відпустки по догляду за дитиною основної працівниці. Основна працівниця повідомляє про свій намір перервати відпустку по догляду за дитиною і стати до роботи з 20 вересня. Батьки звертаються до директора школи з проханням не міняти вчительку, тому що діти до неї звикли. Які дії директора школи?</w:t>
      </w:r>
    </w:p>
    <w:p w:rsidR="00BF2F3C" w:rsidRDefault="00BF2F3C" w:rsidP="00BF2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BF2F3C" w:rsidRDefault="00BF2F3C" w:rsidP="00BF2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Ситуація 2.</w:t>
      </w:r>
    </w:p>
    <w:p w:rsidR="00BF2F3C" w:rsidRDefault="00BF2F3C" w:rsidP="00BF2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загальноосвітній школі на перерві між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побилися двоє п’ятикласників. Унаслідок цього одному з них було вибито зуб. Які дії директора школи?</w:t>
      </w:r>
    </w:p>
    <w:p w:rsidR="00BF2F3C" w:rsidRDefault="00BF2F3C" w:rsidP="00BF2F3C">
      <w:pPr>
        <w:pStyle w:val="a5"/>
        <w:shd w:val="clear" w:color="auto" w:fill="FFFFFF"/>
        <w:tabs>
          <w:tab w:val="left" w:pos="851"/>
        </w:tabs>
        <w:spacing w:after="0" w:line="240" w:lineRule="auto"/>
        <w:ind w:left="567" w:firstLine="567"/>
        <w:jc w:val="both"/>
      </w:pPr>
    </w:p>
    <w:p w:rsidR="00BF2F3C" w:rsidRDefault="00BF2F3C" w:rsidP="00BF2F3C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Ситуація 3.</w:t>
      </w:r>
    </w:p>
    <w:p w:rsidR="00AC37C3" w:rsidRDefault="00BF2F3C" w:rsidP="00BF2F3C"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Учитель фізкультури під час уроку вийшов зі спортивного залу на 5 хвилин. За цей час учень пошкодив коліно. Які дії директора школи відносно учителя</w:t>
      </w:r>
      <w:bookmarkStart w:id="0" w:name="_GoBack"/>
      <w:bookmarkEnd w:id="0"/>
    </w:p>
    <w:sectPr w:rsidR="00AC37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3C"/>
    <w:rsid w:val="000239ED"/>
    <w:rsid w:val="005A51D0"/>
    <w:rsid w:val="005B206F"/>
    <w:rsid w:val="00AC0B12"/>
    <w:rsid w:val="00BF2F3C"/>
    <w:rsid w:val="00E8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1B3DB-5631-455F-8F24-9732C199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F3C"/>
    <w:pPr>
      <w:suppressAutoHyphens/>
      <w:spacing w:after="160" w:line="259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F3C"/>
    <w:rPr>
      <w:b/>
      <w:bCs/>
    </w:rPr>
  </w:style>
  <w:style w:type="paragraph" w:styleId="a4">
    <w:name w:val="Normal (Web)"/>
    <w:basedOn w:val="a"/>
    <w:uiPriority w:val="99"/>
    <w:semiHidden/>
    <w:unhideWhenUsed/>
    <w:qFormat/>
    <w:rsid w:val="00BF2F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vita.ua/legislation/law/2232/" TargetMode="External"/><Relationship Id="rId4" Type="http://schemas.openxmlformats.org/officeDocument/2006/relationships/hyperlink" Target="https://osvita.ua/legislation/law/22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12902</Words>
  <Characters>7355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2021-08-26T12:25:00Z</dcterms:created>
  <dcterms:modified xsi:type="dcterms:W3CDTF">2021-08-26T12:25:00Z</dcterms:modified>
</cp:coreProperties>
</file>